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Wake — Shared Performance Model &amp; Agent Architecture</w:t>
      </w:r>
    </w:p>
    <w:p>
      <w:pPr>
        <w:ind w:left="0" w:right="0" w:firstLine="0"/>
      </w:pPr>
      <w:r>
        <w:rPr>
          <w:rFonts w:ascii="Arial" w:hAnsi="Arial"/>
          <w:b w:val="0"/>
          <w:color w:val="000000"/>
          <w:sz w:val="22"/>
        </w:rPr>
        <w:t>Status</w:t>
      </w:r>
    </w:p>
    <w:p>
      <w:pPr>
        <w:ind w:left="0" w:right="0" w:firstLine="0"/>
      </w:pPr>
      <w:r>
        <w:rPr>
          <w:rFonts w:ascii="Arial" w:hAnsi="Arial"/>
          <w:b w:val="0"/>
          <w:color w:val="000000"/>
          <w:sz w:val="22"/>
        </w:rPr>
        <w:t>Canonical high-level technical guide</w:t>
      </w:r>
    </w:p>
    <w:p>
      <w:pPr>
        <w:ind w:left="0" w:right="0" w:firstLine="0"/>
      </w:pPr>
      <w:r>
        <w:rPr>
          <w:rFonts w:ascii="Arial" w:hAnsi="Arial"/>
          <w:b w:val="0"/>
          <w:color w:val="000000"/>
          <w:sz w:val="22"/>
        </w:rPr>
        <w:t>Purpose</w:t>
      </w:r>
    </w:p>
    <w:p>
      <w:pPr>
        <w:ind w:left="0" w:right="0" w:firstLine="0"/>
      </w:pPr>
      <w:r>
        <w:rPr>
          <w:rFonts w:ascii="Arial" w:hAnsi="Arial"/>
          <w:b w:val="0"/>
          <w:color w:val="000000"/>
          <w:sz w:val="22"/>
        </w:rPr>
        <w:t>Keep the system agentic, model-first, and implementation-agnostic while preserving a coherent product experience.</w:t>
      </w:r>
    </w:p>
    <w:p>
      <w:pPr>
        <w:pStyle w:val="Heading1"/>
      </w:pPr>
      <w:r>
        <w:t>1. Architectural Thesis</w:t>
      </w:r>
    </w:p>
    <w:p>
      <w:pPr>
        <w:ind w:left="0" w:right="0" w:firstLine="0"/>
      </w:pPr>
      <w:r>
        <w:rPr>
          <w:rFonts w:ascii="Arial" w:hAnsi="Arial"/>
          <w:b w:val="0"/>
          <w:color w:val="000000"/>
          <w:sz w:val="22"/>
        </w:rPr>
        <w:t>Wake is not a collection of independent analysis agents. It is a coaching system whose agents collaborate to build and refine a shared understanding of an athlete’s session.</w:t>
      </w:r>
    </w:p>
    <w:p>
      <w:pPr>
        <w:ind w:left="0" w:right="0" w:firstLine="0"/>
      </w:pPr>
      <w:r>
        <w:rPr>
          <w:rFonts w:ascii="Arial" w:hAnsi="Arial"/>
          <w:b w:val="0"/>
          <w:color w:val="000000"/>
          <w:sz w:val="22"/>
        </w:rPr>
        <w:t>Raw inputs are not themselves the product. Individual agent reports are not the product. The interactive coaching replay is the product.</w:t>
      </w:r>
    </w:p>
    <w:p>
      <w:pPr>
        <w:ind w:left="0" w:right="0" w:firstLine="0"/>
      </w:pPr>
      <w:r>
        <w:rPr>
          <w:rFonts w:ascii="Arial" w:hAnsi="Arial"/>
          <w:b w:val="0"/>
          <w:color w:val="000000"/>
          <w:sz w:val="22"/>
        </w:rPr>
        <w:t>The architecture exists to transform synchronized evidence into:</w:t>
      </w:r>
    </w:p>
    <w:p>
      <w:pPr>
        <w:spacing w:before="0" w:after="80" w:line="276" w:lineRule="auto"/>
        <w:numPr>
          <w:ilvl w:val="0"/>
          <w:numId w:val="10"/>
        </w:numPr>
      </w:pPr>
      <w:r>
        <w:rPr>
          <w:rFonts w:ascii="Arial" w:hAnsi="Arial"/>
          <w:b w:val="0"/>
          <w:color w:val="000000"/>
          <w:sz w:val="22"/>
        </w:rPr>
        <w:t>meaningful events;</w:t>
      </w:r>
    </w:p>
    <w:p>
      <w:pPr>
        <w:spacing w:before="0" w:after="80" w:line="276" w:lineRule="auto"/>
        <w:numPr>
          <w:ilvl w:val="0"/>
          <w:numId w:val="10"/>
        </w:numPr>
      </w:pPr>
      <w:r>
        <w:rPr>
          <w:rFonts w:ascii="Arial" w:hAnsi="Arial"/>
          <w:b w:val="0"/>
          <w:color w:val="000000"/>
          <w:sz w:val="22"/>
        </w:rPr>
        <w:t>plausible interpretations;</w:t>
      </w:r>
    </w:p>
    <w:p>
      <w:pPr>
        <w:spacing w:before="0" w:after="80" w:line="276" w:lineRule="auto"/>
        <w:numPr>
          <w:ilvl w:val="0"/>
          <w:numId w:val="10"/>
        </w:numPr>
      </w:pPr>
      <w:r>
        <w:rPr>
          <w:rFonts w:ascii="Arial" w:hAnsi="Arial"/>
          <w:b w:val="0"/>
          <w:color w:val="000000"/>
          <w:sz w:val="22"/>
        </w:rPr>
        <w:t>selective coaching;</w:t>
      </w:r>
    </w:p>
    <w:p>
      <w:pPr>
        <w:spacing w:before="0" w:after="80" w:line="276" w:lineRule="auto"/>
        <w:numPr>
          <w:ilvl w:val="0"/>
          <w:numId w:val="10"/>
        </w:numPr>
      </w:pPr>
      <w:r>
        <w:rPr>
          <w:rFonts w:ascii="Arial" w:hAnsi="Arial"/>
          <w:b w:val="0"/>
          <w:color w:val="000000"/>
          <w:sz w:val="22"/>
        </w:rPr>
        <w:t>personalized drills;</w:t>
      </w:r>
    </w:p>
    <w:p>
      <w:pPr>
        <w:spacing w:before="0" w:after="80" w:line="276" w:lineRule="auto"/>
        <w:numPr>
          <w:ilvl w:val="0"/>
          <w:numId w:val="10"/>
        </w:numPr>
      </w:pPr>
      <w:r>
        <w:rPr>
          <w:rFonts w:ascii="Arial" w:hAnsi="Arial"/>
          <w:b w:val="0"/>
          <w:color w:val="000000"/>
          <w:sz w:val="22"/>
        </w:rPr>
        <w:t>an inspectable session narrative.</w:t>
      </w:r>
    </w:p>
    <w:p>
      <w:pPr>
        <w:pStyle w:val="Heading1"/>
      </w:pPr>
      <w:r>
        <w:t>2. Conceptual Flow</w:t>
      </w:r>
    </w:p>
    <w:p>
      <w:pPr>
        <w:ind w:left="0" w:right="0" w:firstLine="0"/>
      </w:pPr>
      <w:r>
        <w:rPr>
          <w:rFonts w:ascii="Arial" w:hAnsi="Arial"/>
          <w:b w:val="0"/>
          <w:color w:val="000000"/>
          <w:sz w:val="22"/>
        </w:rPr>
        <w:t>Raw inputs</w:t>
      </w:r>
    </w:p>
    <w:p>
      <w:pPr>
        <w:ind w:left="0" w:right="0" w:firstLine="0"/>
      </w:pPr>
      <w:r>
        <w:rPr>
          <w:rFonts w:ascii="Arial" w:hAnsi="Arial"/>
          <w:b w:val="0"/>
          <w:color w:val="000000"/>
          <w:sz w:val="22"/>
        </w:rPr>
        <w:t>→ temporal alignment</w:t>
      </w:r>
    </w:p>
    <w:p>
      <w:pPr>
        <w:ind w:left="0" w:right="0" w:firstLine="0"/>
      </w:pPr>
      <w:r>
        <w:rPr>
          <w:rFonts w:ascii="Arial" w:hAnsi="Arial"/>
          <w:b w:val="0"/>
          <w:color w:val="000000"/>
          <w:sz w:val="22"/>
        </w:rPr>
        <w:t>→ specialist observations</w:t>
      </w:r>
    </w:p>
    <w:p>
      <w:pPr>
        <w:ind w:left="0" w:right="0" w:firstLine="0"/>
      </w:pPr>
      <w:r>
        <w:rPr>
          <w:rFonts w:ascii="Arial" w:hAnsi="Arial"/>
          <w:b w:val="0"/>
          <w:color w:val="000000"/>
          <w:sz w:val="22"/>
        </w:rPr>
        <w:t>→ shared performance model</w:t>
      </w:r>
    </w:p>
    <w:p>
      <w:pPr>
        <w:ind w:left="0" w:right="0" w:firstLine="0"/>
      </w:pPr>
      <w:r>
        <w:rPr>
          <w:rFonts w:ascii="Arial" w:hAnsi="Arial"/>
          <w:b w:val="0"/>
          <w:color w:val="000000"/>
          <w:sz w:val="22"/>
        </w:rPr>
        <w:t>→ event synthesis</w:t>
      </w:r>
    </w:p>
    <w:p>
      <w:pPr>
        <w:ind w:left="0" w:right="0" w:firstLine="0"/>
      </w:pPr>
      <w:r>
        <w:rPr>
          <w:rFonts w:ascii="Arial" w:hAnsi="Arial"/>
          <w:b w:val="0"/>
          <w:color w:val="000000"/>
          <w:sz w:val="22"/>
        </w:rPr>
        <w:t>→ coaching interpretation</w:t>
      </w:r>
    </w:p>
    <w:p>
      <w:pPr>
        <w:ind w:left="0" w:right="0" w:firstLine="0"/>
      </w:pPr>
      <w:r>
        <w:rPr>
          <w:rFonts w:ascii="Arial" w:hAnsi="Arial"/>
          <w:b w:val="0"/>
          <w:color w:val="000000"/>
          <w:sz w:val="22"/>
        </w:rPr>
        <w:t>→ interactive replay</w:t>
      </w:r>
    </w:p>
    <w:p>
      <w:pPr>
        <w:ind w:left="0" w:right="0" w:firstLine="0"/>
      </w:pPr>
      <w:r>
        <w:rPr>
          <w:rFonts w:ascii="Arial" w:hAnsi="Arial"/>
          <w:b w:val="0"/>
          <w:color w:val="000000"/>
          <w:sz w:val="22"/>
        </w:rPr>
        <w:t>The shared performance model is the evolving internal account of what happened during the session. A graph is a useful representation, but graph technology is an implementation choice rather than the product’s identity.</w:t>
      </w:r>
    </w:p>
    <w:p>
      <w:pPr>
        <w:pStyle w:val="Heading1"/>
      </w:pPr>
      <w:r>
        <w:t>3. Evidence Hierarchy</w:t>
      </w:r>
    </w:p>
    <w:p>
      <w:pPr>
        <w:ind w:left="0" w:right="0" w:firstLine="0"/>
      </w:pPr>
      <w:r>
        <w:rPr>
          <w:rFonts w:ascii="Arial" w:hAnsi="Arial"/>
          <w:b w:val="0"/>
          <w:color w:val="000000"/>
          <w:sz w:val="22"/>
        </w:rPr>
        <w:t>The system must preserve the difference between five levels of knowledge.</w:t>
      </w:r>
    </w:p>
    <w:p>
      <w:pPr>
        <w:ind w:left="0" w:right="0" w:firstLine="0"/>
      </w:pPr>
      <w:r>
        <w:rPr>
          <w:rFonts w:ascii="Arial" w:hAnsi="Arial"/>
          <w:b w:val="0"/>
          <w:color w:val="000000"/>
          <w:sz w:val="22"/>
        </w:rPr>
        <w:t>3.1 Measurement</w:t>
      </w:r>
    </w:p>
    <w:p>
      <w:pPr>
        <w:ind w:left="0" w:right="0" w:firstLine="0"/>
      </w:pPr>
      <w:r>
        <w:rPr>
          <w:rFonts w:ascii="Arial" w:hAnsi="Arial"/>
          <w:b w:val="0"/>
          <w:color w:val="000000"/>
          <w:sz w:val="22"/>
        </w:rPr>
        <w:t>A directly measured or extracted value.</w:t>
      </w:r>
    </w:p>
    <w:p>
      <w:pPr>
        <w:ind w:left="0" w:right="0" w:firstLine="0"/>
      </w:pPr>
      <w:r>
        <w:rPr>
          <w:rFonts w:ascii="Arial" w:hAnsi="Arial"/>
          <w:b w:val="0"/>
          <w:color w:val="000000"/>
          <w:sz w:val="22"/>
        </w:rPr>
        <w:t>Examples:</w:t>
      </w:r>
    </w:p>
    <w:p>
      <w:pPr>
        <w:spacing w:before="0" w:after="80" w:line="276" w:lineRule="auto"/>
        <w:numPr>
          <w:ilvl w:val="0"/>
          <w:numId w:val="10"/>
        </w:numPr>
      </w:pPr>
      <w:r>
        <w:rPr>
          <w:rFonts w:ascii="Arial" w:hAnsi="Arial"/>
          <w:b w:val="0"/>
          <w:color w:val="000000"/>
          <w:sz w:val="22"/>
        </w:rPr>
        <w:t>224 watts;</w:t>
      </w:r>
    </w:p>
    <w:p>
      <w:pPr>
        <w:spacing w:before="0" w:after="80" w:line="276" w:lineRule="auto"/>
        <w:numPr>
          <w:ilvl w:val="0"/>
          <w:numId w:val="10"/>
        </w:numPr>
      </w:pPr>
      <w:r>
        <w:rPr>
          <w:rFonts w:ascii="Arial" w:hAnsi="Arial"/>
          <w:b w:val="0"/>
          <w:color w:val="000000"/>
          <w:sz w:val="22"/>
        </w:rPr>
        <w:t>29 strokes per minute;</w:t>
      </w:r>
    </w:p>
    <w:p>
      <w:pPr>
        <w:spacing w:before="0" w:after="80" w:line="276" w:lineRule="auto"/>
        <w:numPr>
          <w:ilvl w:val="0"/>
          <w:numId w:val="10"/>
        </w:numPr>
      </w:pPr>
      <w:r>
        <w:rPr>
          <w:rFonts w:ascii="Arial" w:hAnsi="Arial"/>
          <w:b w:val="0"/>
          <w:color w:val="000000"/>
          <w:sz w:val="22"/>
        </w:rPr>
        <w:t>heart rate of 172;</w:t>
      </w:r>
    </w:p>
    <w:p>
      <w:pPr>
        <w:spacing w:before="0" w:after="80" w:line="276" w:lineRule="auto"/>
        <w:numPr>
          <w:ilvl w:val="0"/>
          <w:numId w:val="10"/>
        </w:numPr>
      </w:pPr>
      <w:r>
        <w:rPr>
          <w:rFonts w:ascii="Arial" w:hAnsi="Arial"/>
          <w:b w:val="0"/>
          <w:color w:val="000000"/>
          <w:sz w:val="22"/>
        </w:rPr>
        <w:t>a detected stroke boundary;</w:t>
      </w:r>
    </w:p>
    <w:p>
      <w:pPr>
        <w:spacing w:before="0" w:after="80" w:line="276" w:lineRule="auto"/>
        <w:numPr>
          <w:ilvl w:val="0"/>
          <w:numId w:val="10"/>
        </w:numPr>
      </w:pPr>
      <w:r>
        <w:rPr>
          <w:rFonts w:ascii="Arial" w:hAnsi="Arial"/>
          <w:b w:val="0"/>
          <w:color w:val="000000"/>
          <w:sz w:val="22"/>
        </w:rPr>
        <w:t>a handle coordinate;</w:t>
      </w:r>
    </w:p>
    <w:p>
      <w:pPr>
        <w:spacing w:before="0" w:after="80" w:line="276" w:lineRule="auto"/>
        <w:numPr>
          <w:ilvl w:val="0"/>
          <w:numId w:val="10"/>
        </w:numPr>
      </w:pPr>
      <w:r>
        <w:rPr>
          <w:rFonts w:ascii="Arial" w:hAnsi="Arial"/>
          <w:b w:val="0"/>
          <w:color w:val="000000"/>
          <w:sz w:val="22"/>
        </w:rPr>
        <w:t>an audio-energy peak.</w:t>
      </w:r>
    </w:p>
    <w:p>
      <w:pPr>
        <w:ind w:left="0" w:right="0" w:firstLine="0"/>
      </w:pPr>
      <w:r>
        <w:rPr>
          <w:rFonts w:ascii="Arial" w:hAnsi="Arial"/>
          <w:b w:val="0"/>
          <w:color w:val="000000"/>
          <w:sz w:val="22"/>
        </w:rPr>
        <w:t>3.2 Observation</w:t>
      </w:r>
    </w:p>
    <w:p>
      <w:pPr>
        <w:ind w:left="0" w:right="0" w:firstLine="0"/>
      </w:pPr>
      <w:r>
        <w:rPr>
          <w:rFonts w:ascii="Arial" w:hAnsi="Arial"/>
          <w:b w:val="0"/>
          <w:color w:val="000000"/>
          <w:sz w:val="22"/>
        </w:rPr>
        <w:t>A structured description supported by one source or analysis process.</w:t>
      </w:r>
    </w:p>
    <w:p>
      <w:pPr>
        <w:ind w:left="0" w:right="0" w:firstLine="0"/>
      </w:pPr>
      <w:r>
        <w:rPr>
          <w:rFonts w:ascii="Arial" w:hAnsi="Arial"/>
          <w:b w:val="0"/>
          <w:color w:val="000000"/>
          <w:sz w:val="22"/>
        </w:rPr>
        <w:t>Examples:</w:t>
      </w:r>
    </w:p>
    <w:p>
      <w:pPr>
        <w:spacing w:before="0" w:after="80" w:line="276" w:lineRule="auto"/>
        <w:numPr>
          <w:ilvl w:val="0"/>
          <w:numId w:val="10"/>
        </w:numPr>
      </w:pPr>
      <w:r>
        <w:rPr>
          <w:rFonts w:ascii="Arial" w:hAnsi="Arial"/>
          <w:b w:val="0"/>
          <w:color w:val="000000"/>
          <w:sz w:val="22"/>
        </w:rPr>
        <w:t>stroke rate increased;</w:t>
      </w:r>
    </w:p>
    <w:p>
      <w:pPr>
        <w:spacing w:before="0" w:after="80" w:line="276" w:lineRule="auto"/>
        <w:numPr>
          <w:ilvl w:val="0"/>
          <w:numId w:val="10"/>
        </w:numPr>
      </w:pPr>
      <w:r>
        <w:rPr>
          <w:rFonts w:ascii="Arial" w:hAnsi="Arial"/>
          <w:b w:val="0"/>
          <w:color w:val="000000"/>
          <w:sz w:val="22"/>
        </w:rPr>
        <w:t>recovery duration shortened;</w:t>
      </w:r>
    </w:p>
    <w:p>
      <w:pPr>
        <w:spacing w:before="0" w:after="80" w:line="276" w:lineRule="auto"/>
        <w:numPr>
          <w:ilvl w:val="0"/>
          <w:numId w:val="10"/>
        </w:numPr>
      </w:pPr>
      <w:r>
        <w:rPr>
          <w:rFonts w:ascii="Arial" w:hAnsi="Arial"/>
          <w:b w:val="0"/>
          <w:color w:val="000000"/>
          <w:sz w:val="22"/>
        </w:rPr>
        <w:t>visible rhythm became less consistent;</w:t>
      </w:r>
    </w:p>
    <w:p>
      <w:pPr>
        <w:spacing w:before="0" w:after="80" w:line="276" w:lineRule="auto"/>
        <w:numPr>
          <w:ilvl w:val="0"/>
          <w:numId w:val="10"/>
        </w:numPr>
      </w:pPr>
      <w:r>
        <w:rPr>
          <w:rFonts w:ascii="Arial" w:hAnsi="Arial"/>
          <w:b w:val="0"/>
          <w:color w:val="000000"/>
          <w:sz w:val="22"/>
        </w:rPr>
        <w:t>breathing intensity increased;</w:t>
      </w:r>
    </w:p>
    <w:p>
      <w:pPr>
        <w:spacing w:before="0" w:after="80" w:line="276" w:lineRule="auto"/>
        <w:numPr>
          <w:ilvl w:val="0"/>
          <w:numId w:val="10"/>
        </w:numPr>
      </w:pPr>
      <w:r>
        <w:rPr>
          <w:rFonts w:ascii="Arial" w:hAnsi="Arial"/>
          <w:b w:val="0"/>
          <w:color w:val="000000"/>
          <w:sz w:val="22"/>
        </w:rPr>
        <w:t>the athlete stopped rowing.</w:t>
      </w:r>
    </w:p>
    <w:p>
      <w:pPr>
        <w:ind w:left="0" w:right="0" w:firstLine="0"/>
      </w:pPr>
      <w:r>
        <w:rPr>
          <w:rFonts w:ascii="Arial" w:hAnsi="Arial"/>
          <w:b w:val="0"/>
          <w:color w:val="000000"/>
          <w:sz w:val="22"/>
        </w:rPr>
        <w:t>3.3 Event</w:t>
      </w:r>
    </w:p>
    <w:p>
      <w:pPr>
        <w:ind w:left="0" w:right="0" w:firstLine="0"/>
      </w:pPr>
      <w:r>
        <w:rPr>
          <w:rFonts w:ascii="Arial" w:hAnsi="Arial"/>
          <w:b w:val="0"/>
          <w:color w:val="000000"/>
          <w:sz w:val="22"/>
        </w:rPr>
        <w:t>A meaningful occurrence or transition assembled from observations.</w:t>
      </w:r>
    </w:p>
    <w:p>
      <w:pPr>
        <w:ind w:left="0" w:right="0" w:firstLine="0"/>
      </w:pPr>
      <w:r>
        <w:rPr>
          <w:rFonts w:ascii="Arial" w:hAnsi="Arial"/>
          <w:b w:val="0"/>
          <w:color w:val="000000"/>
          <w:sz w:val="22"/>
        </w:rPr>
        <w:t>Examples:</w:t>
      </w:r>
    </w:p>
    <w:p>
      <w:pPr>
        <w:spacing w:before="0" w:after="80" w:line="276" w:lineRule="auto"/>
        <w:numPr>
          <w:ilvl w:val="0"/>
          <w:numId w:val="10"/>
        </w:numPr>
      </w:pPr>
      <w:r>
        <w:rPr>
          <w:rFonts w:ascii="Arial" w:hAnsi="Arial"/>
          <w:b w:val="0"/>
          <w:color w:val="000000"/>
          <w:sz w:val="22"/>
        </w:rPr>
        <w:t>cadence transition;</w:t>
      </w:r>
    </w:p>
    <w:p>
      <w:pPr>
        <w:spacing w:before="0" w:after="80" w:line="276" w:lineRule="auto"/>
        <w:numPr>
          <w:ilvl w:val="0"/>
          <w:numId w:val="10"/>
        </w:numPr>
      </w:pPr>
      <w:r>
        <w:rPr>
          <w:rFonts w:ascii="Arial" w:hAnsi="Arial"/>
          <w:b w:val="0"/>
          <w:color w:val="000000"/>
          <w:sz w:val="22"/>
        </w:rPr>
        <w:t>efficiency deterioration;</w:t>
      </w:r>
    </w:p>
    <w:p>
      <w:pPr>
        <w:spacing w:before="0" w:after="80" w:line="276" w:lineRule="auto"/>
        <w:numPr>
          <w:ilvl w:val="0"/>
          <w:numId w:val="10"/>
        </w:numPr>
      </w:pPr>
      <w:r>
        <w:rPr>
          <w:rFonts w:ascii="Arial" w:hAnsi="Arial"/>
          <w:b w:val="0"/>
          <w:color w:val="000000"/>
          <w:sz w:val="22"/>
        </w:rPr>
        <w:t>technique drift;</w:t>
      </w:r>
    </w:p>
    <w:p>
      <w:pPr>
        <w:spacing w:before="0" w:after="80" w:line="276" w:lineRule="auto"/>
        <w:numPr>
          <w:ilvl w:val="0"/>
          <w:numId w:val="10"/>
        </w:numPr>
      </w:pPr>
      <w:r>
        <w:rPr>
          <w:rFonts w:ascii="Arial" w:hAnsi="Arial"/>
          <w:b w:val="0"/>
          <w:color w:val="000000"/>
          <w:sz w:val="22"/>
        </w:rPr>
        <w:t>hydration break;</w:t>
      </w:r>
    </w:p>
    <w:p>
      <w:pPr>
        <w:spacing w:before="0" w:after="80" w:line="276" w:lineRule="auto"/>
        <w:numPr>
          <w:ilvl w:val="0"/>
          <w:numId w:val="10"/>
        </w:numPr>
      </w:pPr>
      <w:r>
        <w:rPr>
          <w:rFonts w:ascii="Arial" w:hAnsi="Arial"/>
          <w:b w:val="0"/>
          <w:color w:val="000000"/>
          <w:sz w:val="22"/>
        </w:rPr>
        <w:t>successful correction;</w:t>
      </w:r>
    </w:p>
    <w:p>
      <w:pPr>
        <w:spacing w:before="0" w:after="80" w:line="276" w:lineRule="auto"/>
        <w:numPr>
          <w:ilvl w:val="0"/>
          <w:numId w:val="10"/>
        </w:numPr>
      </w:pPr>
      <w:r>
        <w:rPr>
          <w:rFonts w:ascii="Arial" w:hAnsi="Arial"/>
          <w:b w:val="0"/>
          <w:color w:val="000000"/>
          <w:sz w:val="22"/>
        </w:rPr>
        <w:t>final sprint.</w:t>
      </w:r>
    </w:p>
    <w:p>
      <w:pPr>
        <w:ind w:left="0" w:right="0" w:firstLine="0"/>
      </w:pPr>
      <w:r>
        <w:rPr>
          <w:rFonts w:ascii="Arial" w:hAnsi="Arial"/>
          <w:b w:val="0"/>
          <w:color w:val="000000"/>
          <w:sz w:val="22"/>
        </w:rPr>
        <w:t>3.4 Interpretation</w:t>
      </w:r>
    </w:p>
    <w:p>
      <w:pPr>
        <w:ind w:left="0" w:right="0" w:firstLine="0"/>
      </w:pPr>
      <w:r>
        <w:rPr>
          <w:rFonts w:ascii="Arial" w:hAnsi="Arial"/>
          <w:b w:val="0"/>
          <w:color w:val="000000"/>
          <w:sz w:val="22"/>
        </w:rPr>
        <w:t>A plausible explanation of an event or relationship.</w:t>
      </w:r>
    </w:p>
    <w:p>
      <w:pPr>
        <w:ind w:left="0" w:right="0" w:firstLine="0"/>
      </w:pPr>
      <w:r>
        <w:rPr>
          <w:rFonts w:ascii="Arial" w:hAnsi="Arial"/>
          <w:b w:val="0"/>
          <w:color w:val="000000"/>
          <w:sz w:val="22"/>
        </w:rPr>
        <w:t>Examples:</w:t>
      </w:r>
    </w:p>
    <w:p>
      <w:pPr>
        <w:spacing w:before="0" w:after="80" w:line="276" w:lineRule="auto"/>
        <w:numPr>
          <w:ilvl w:val="0"/>
          <w:numId w:val="10"/>
        </w:numPr>
      </w:pPr>
      <w:r>
        <w:rPr>
          <w:rFonts w:ascii="Arial" w:hAnsi="Arial"/>
          <w:b w:val="0"/>
          <w:color w:val="000000"/>
          <w:sz w:val="22"/>
        </w:rPr>
        <w:t>the athlete appears to be chasing rate rather than maintaining pressure;</w:t>
      </w:r>
    </w:p>
    <w:p>
      <w:pPr>
        <w:spacing w:before="0" w:after="80" w:line="276" w:lineRule="auto"/>
        <w:numPr>
          <w:ilvl w:val="0"/>
          <w:numId w:val="10"/>
        </w:numPr>
      </w:pPr>
      <w:r>
        <w:rPr>
          <w:rFonts w:ascii="Arial" w:hAnsi="Arial"/>
          <w:b w:val="0"/>
          <w:color w:val="000000"/>
          <w:sz w:val="22"/>
        </w:rPr>
        <w:t>accumulating fatigue may be contributing to reduced consistency;</w:t>
      </w:r>
    </w:p>
    <w:p>
      <w:pPr>
        <w:spacing w:before="0" w:after="80" w:line="276" w:lineRule="auto"/>
        <w:numPr>
          <w:ilvl w:val="0"/>
          <w:numId w:val="10"/>
        </w:numPr>
      </w:pPr>
      <w:r>
        <w:rPr>
          <w:rFonts w:ascii="Arial" w:hAnsi="Arial"/>
          <w:b w:val="0"/>
          <w:color w:val="000000"/>
          <w:sz w:val="22"/>
        </w:rPr>
        <w:t>the pause likely served as a reset.</w:t>
      </w:r>
    </w:p>
    <w:p>
      <w:pPr>
        <w:ind w:left="0" w:right="0" w:firstLine="0"/>
      </w:pPr>
      <w:r>
        <w:rPr>
          <w:rFonts w:ascii="Arial" w:hAnsi="Arial"/>
          <w:b w:val="0"/>
          <w:color w:val="000000"/>
          <w:sz w:val="22"/>
        </w:rPr>
        <w:t>3.5 Coaching action</w:t>
      </w:r>
    </w:p>
    <w:p>
      <w:pPr>
        <w:ind w:left="0" w:right="0" w:firstLine="0"/>
      </w:pPr>
      <w:r>
        <w:rPr>
          <w:rFonts w:ascii="Arial" w:hAnsi="Arial"/>
          <w:b w:val="0"/>
          <w:color w:val="000000"/>
          <w:sz w:val="22"/>
        </w:rPr>
        <w:t>A cue, deep explanation, or drill derived from the interpretation.</w:t>
      </w:r>
    </w:p>
    <w:p>
      <w:pPr>
        <w:ind w:left="0" w:right="0" w:firstLine="0"/>
      </w:pPr>
      <w:r>
        <w:rPr>
          <w:rFonts w:ascii="Arial" w:hAnsi="Arial"/>
          <w:b w:val="0"/>
          <w:color w:val="000000"/>
          <w:sz w:val="22"/>
        </w:rPr>
        <w:t>Examples:</w:t>
      </w:r>
    </w:p>
    <w:p>
      <w:pPr>
        <w:spacing w:before="0" w:after="80" w:line="276" w:lineRule="auto"/>
        <w:numPr>
          <w:ilvl w:val="0"/>
          <w:numId w:val="10"/>
        </w:numPr>
      </w:pPr>
      <w:r>
        <w:rPr>
          <w:rFonts w:ascii="Arial" w:hAnsi="Arial"/>
          <w:b w:val="0"/>
          <w:color w:val="000000"/>
          <w:sz w:val="22"/>
        </w:rPr>
        <w:t>“Settle the recovery.”</w:t>
      </w:r>
    </w:p>
    <w:p>
      <w:pPr>
        <w:spacing w:before="0" w:after="80" w:line="276" w:lineRule="auto"/>
        <w:numPr>
          <w:ilvl w:val="0"/>
          <w:numId w:val="10"/>
        </w:numPr>
      </w:pPr>
      <w:r>
        <w:rPr>
          <w:rFonts w:ascii="Arial" w:hAnsi="Arial"/>
          <w:b w:val="0"/>
          <w:color w:val="000000"/>
          <w:sz w:val="22"/>
        </w:rPr>
        <w:t>review the transition beginning at 12:40;</w:t>
      </w:r>
    </w:p>
    <w:p>
      <w:pPr>
        <w:spacing w:before="0" w:after="80" w:line="276" w:lineRule="auto"/>
        <w:numPr>
          <w:ilvl w:val="0"/>
          <w:numId w:val="10"/>
        </w:numPr>
      </w:pPr>
      <w:r>
        <w:rPr>
          <w:rFonts w:ascii="Arial" w:hAnsi="Arial"/>
          <w:b w:val="0"/>
          <w:color w:val="000000"/>
          <w:sz w:val="22"/>
        </w:rPr>
        <w:t>prescribe controlled-recovery intervals.</w:t>
      </w:r>
    </w:p>
    <w:p>
      <w:pPr>
        <w:ind w:left="0" w:right="0" w:firstLine="0"/>
      </w:pPr>
      <w:r>
        <w:rPr>
          <w:rFonts w:ascii="Arial" w:hAnsi="Arial"/>
          <w:b w:val="0"/>
          <w:color w:val="000000"/>
          <w:sz w:val="22"/>
        </w:rPr>
        <w:t>The architecture should never collapse these levels into one untraceable model statement.</w:t>
      </w:r>
    </w:p>
    <w:p>
      <w:pPr>
        <w:pStyle w:val="Heading1"/>
      </w:pPr>
      <w:r>
        <w:t>4. Time Model</w:t>
      </w:r>
    </w:p>
    <w:p>
      <w:pPr>
        <w:ind w:left="0" w:right="0" w:firstLine="0"/>
      </w:pPr>
      <w:r>
        <w:rPr>
          <w:rFonts w:ascii="Arial" w:hAnsi="Arial"/>
          <w:b w:val="0"/>
          <w:color w:val="000000"/>
          <w:sz w:val="22"/>
        </w:rPr>
        <w:t>Time is a first-class property of every meaningful object.</w:t>
      </w:r>
    </w:p>
    <w:p>
      <w:pPr>
        <w:ind w:left="0" w:right="0" w:firstLine="0"/>
      </w:pPr>
      <w:r>
        <w:rPr>
          <w:rFonts w:ascii="Arial" w:hAnsi="Arial"/>
          <w:b w:val="0"/>
          <w:color w:val="000000"/>
          <w:sz w:val="22"/>
        </w:rPr>
        <w:t>4.1 Canonical clock</w:t>
      </w:r>
    </w:p>
    <w:p>
      <w:pPr>
        <w:ind w:left="0" w:right="0" w:firstLine="0"/>
      </w:pPr>
      <w:r>
        <w:rPr>
          <w:rFonts w:ascii="Arial" w:hAnsi="Arial"/>
          <w:b w:val="0"/>
          <w:color w:val="000000"/>
          <w:sz w:val="22"/>
        </w:rPr>
        <w:t>All sources are mapped onto a canonical session clock.</w:t>
      </w:r>
    </w:p>
    <w:p>
      <w:pPr>
        <w:ind w:left="0" w:right="0" w:firstLine="0"/>
      </w:pPr>
      <w:r>
        <w:rPr>
          <w:rFonts w:ascii="Arial" w:hAnsi="Arial"/>
          <w:b w:val="0"/>
          <w:color w:val="000000"/>
          <w:sz w:val="22"/>
        </w:rPr>
        <w:t>Alignment may be:</w:t>
      </w:r>
    </w:p>
    <w:p>
      <w:pPr>
        <w:spacing w:before="0" w:after="80" w:line="276" w:lineRule="auto"/>
        <w:numPr>
          <w:ilvl w:val="0"/>
          <w:numId w:val="10"/>
        </w:numPr>
      </w:pPr>
      <w:r>
        <w:rPr>
          <w:rFonts w:ascii="Arial" w:hAnsi="Arial"/>
          <w:b w:val="0"/>
          <w:color w:val="000000"/>
          <w:sz w:val="22"/>
        </w:rPr>
        <w:t>exact;</w:t>
      </w:r>
    </w:p>
    <w:p>
      <w:pPr>
        <w:spacing w:before="0" w:after="80" w:line="276" w:lineRule="auto"/>
        <w:numPr>
          <w:ilvl w:val="0"/>
          <w:numId w:val="10"/>
        </w:numPr>
      </w:pPr>
      <w:r>
        <w:rPr>
          <w:rFonts w:ascii="Arial" w:hAnsi="Arial"/>
          <w:b w:val="0"/>
          <w:color w:val="000000"/>
          <w:sz w:val="22"/>
        </w:rPr>
        <w:t>estimated;</w:t>
      </w:r>
    </w:p>
    <w:p>
      <w:pPr>
        <w:spacing w:before="0" w:after="80" w:line="276" w:lineRule="auto"/>
        <w:numPr>
          <w:ilvl w:val="0"/>
          <w:numId w:val="10"/>
        </w:numPr>
      </w:pPr>
      <w:r>
        <w:rPr>
          <w:rFonts w:ascii="Arial" w:hAnsi="Arial"/>
          <w:b w:val="0"/>
          <w:color w:val="000000"/>
          <w:sz w:val="22"/>
        </w:rPr>
        <w:t>segment-level;</w:t>
      </w:r>
    </w:p>
    <w:p>
      <w:pPr>
        <w:spacing w:before="0" w:after="80" w:line="276" w:lineRule="auto"/>
        <w:numPr>
          <w:ilvl w:val="0"/>
          <w:numId w:val="10"/>
        </w:numPr>
      </w:pPr>
      <w:r>
        <w:rPr>
          <w:rFonts w:ascii="Arial" w:hAnsi="Arial"/>
          <w:b w:val="0"/>
          <w:color w:val="000000"/>
          <w:sz w:val="22"/>
        </w:rPr>
        <w:t>uncertain.</w:t>
      </w:r>
    </w:p>
    <w:p>
      <w:pPr>
        <w:ind w:left="0" w:right="0" w:firstLine="0"/>
      </w:pPr>
      <w:r>
        <w:rPr>
          <w:rFonts w:ascii="Arial" w:hAnsi="Arial"/>
          <w:b w:val="0"/>
          <w:color w:val="000000"/>
          <w:sz w:val="22"/>
        </w:rPr>
        <w:t>4.2 Temporal objects</w:t>
      </w:r>
    </w:p>
    <w:p>
      <w:pPr>
        <w:ind w:left="0" w:right="0" w:firstLine="0"/>
      </w:pPr>
      <w:r>
        <w:rPr>
          <w:rFonts w:ascii="Arial" w:hAnsi="Arial"/>
          <w:b w:val="0"/>
          <w:color w:val="000000"/>
          <w:sz w:val="22"/>
        </w:rPr>
        <w:t>The model supports:</w:t>
      </w:r>
    </w:p>
    <w:p>
      <w:pPr>
        <w:spacing w:before="0" w:after="80" w:line="276" w:lineRule="auto"/>
        <w:numPr>
          <w:ilvl w:val="0"/>
          <w:numId w:val="10"/>
        </w:numPr>
      </w:pPr>
      <w:r>
        <w:rPr>
          <w:rFonts w:ascii="Arial" w:hAnsi="Arial"/>
          <w:b w:val="0"/>
          <w:color w:val="000000"/>
          <w:sz w:val="22"/>
        </w:rPr>
        <w:t>instants;</w:t>
      </w:r>
    </w:p>
    <w:p>
      <w:pPr>
        <w:spacing w:before="0" w:after="80" w:line="276" w:lineRule="auto"/>
        <w:numPr>
          <w:ilvl w:val="0"/>
          <w:numId w:val="10"/>
        </w:numPr>
      </w:pPr>
      <w:r>
        <w:rPr>
          <w:rFonts w:ascii="Arial" w:hAnsi="Arial"/>
          <w:b w:val="0"/>
          <w:color w:val="000000"/>
          <w:sz w:val="22"/>
        </w:rPr>
        <w:t>intervals;</w:t>
      </w:r>
    </w:p>
    <w:p>
      <w:pPr>
        <w:spacing w:before="0" w:after="80" w:line="276" w:lineRule="auto"/>
        <w:numPr>
          <w:ilvl w:val="0"/>
          <w:numId w:val="10"/>
        </w:numPr>
      </w:pPr>
      <w:r>
        <w:rPr>
          <w:rFonts w:ascii="Arial" w:hAnsi="Arial"/>
          <w:b w:val="0"/>
          <w:color w:val="000000"/>
          <w:sz w:val="22"/>
        </w:rPr>
        <w:t>workout segments;</w:t>
      </w:r>
    </w:p>
    <w:p>
      <w:pPr>
        <w:spacing w:before="0" w:after="80" w:line="276" w:lineRule="auto"/>
        <w:numPr>
          <w:ilvl w:val="0"/>
          <w:numId w:val="10"/>
        </w:numPr>
      </w:pPr>
      <w:r>
        <w:rPr>
          <w:rFonts w:ascii="Arial" w:hAnsi="Arial"/>
          <w:b w:val="0"/>
          <w:color w:val="000000"/>
          <w:sz w:val="22"/>
        </w:rPr>
        <w:t>rolling windows;</w:t>
      </w:r>
    </w:p>
    <w:p>
      <w:pPr>
        <w:spacing w:before="0" w:after="80" w:line="276" w:lineRule="auto"/>
        <w:numPr>
          <w:ilvl w:val="0"/>
          <w:numId w:val="10"/>
        </w:numPr>
      </w:pPr>
      <w:r>
        <w:rPr>
          <w:rFonts w:ascii="Arial" w:hAnsi="Arial"/>
          <w:b w:val="0"/>
          <w:color w:val="000000"/>
          <w:sz w:val="22"/>
        </w:rPr>
        <w:t>ordered sequences;</w:t>
      </w:r>
    </w:p>
    <w:p>
      <w:pPr>
        <w:spacing w:before="0" w:after="80" w:line="276" w:lineRule="auto"/>
        <w:numPr>
          <w:ilvl w:val="0"/>
          <w:numId w:val="10"/>
        </w:numPr>
      </w:pPr>
      <w:r>
        <w:rPr>
          <w:rFonts w:ascii="Arial" w:hAnsi="Arial"/>
          <w:b w:val="0"/>
          <w:color w:val="000000"/>
          <w:sz w:val="22"/>
        </w:rPr>
        <w:t>recurring patterns.</w:t>
      </w:r>
    </w:p>
    <w:p>
      <w:pPr>
        <w:ind w:left="0" w:right="0" w:firstLine="0"/>
      </w:pPr>
      <w:r>
        <w:rPr>
          <w:rFonts w:ascii="Arial" w:hAnsi="Arial"/>
          <w:b w:val="0"/>
          <w:color w:val="000000"/>
          <w:sz w:val="22"/>
        </w:rPr>
        <w:t>4.3 Temporal relationships</w:t>
      </w:r>
    </w:p>
    <w:p>
      <w:pPr>
        <w:ind w:left="0" w:right="0" w:firstLine="0"/>
      </w:pPr>
      <w:r>
        <w:rPr>
          <w:rFonts w:ascii="Arial" w:hAnsi="Arial"/>
          <w:b w:val="0"/>
          <w:color w:val="000000"/>
          <w:sz w:val="22"/>
        </w:rPr>
        <w:t>Useful relationships include:</w:t>
      </w:r>
    </w:p>
    <w:p>
      <w:pPr>
        <w:spacing w:before="0" w:after="80" w:line="276" w:lineRule="auto"/>
        <w:numPr>
          <w:ilvl w:val="0"/>
          <w:numId w:val="10"/>
        </w:numPr>
      </w:pPr>
      <w:r>
        <w:rPr>
          <w:rFonts w:ascii="Arial" w:hAnsi="Arial"/>
          <w:b w:val="0"/>
          <w:color w:val="000000"/>
          <w:sz w:val="22"/>
        </w:rPr>
        <w:t>occurs during;</w:t>
      </w:r>
    </w:p>
    <w:p>
      <w:pPr>
        <w:spacing w:before="0" w:after="80" w:line="276" w:lineRule="auto"/>
        <w:numPr>
          <w:ilvl w:val="0"/>
          <w:numId w:val="10"/>
        </w:numPr>
      </w:pPr>
      <w:r>
        <w:rPr>
          <w:rFonts w:ascii="Arial" w:hAnsi="Arial"/>
          <w:b w:val="0"/>
          <w:color w:val="000000"/>
          <w:sz w:val="22"/>
        </w:rPr>
        <w:t>precedes;</w:t>
      </w:r>
    </w:p>
    <w:p>
      <w:pPr>
        <w:spacing w:before="0" w:after="80" w:line="276" w:lineRule="auto"/>
        <w:numPr>
          <w:ilvl w:val="0"/>
          <w:numId w:val="10"/>
        </w:numPr>
      </w:pPr>
      <w:r>
        <w:rPr>
          <w:rFonts w:ascii="Arial" w:hAnsi="Arial"/>
          <w:b w:val="0"/>
          <w:color w:val="000000"/>
          <w:sz w:val="22"/>
        </w:rPr>
        <w:t>follows;</w:t>
      </w:r>
    </w:p>
    <w:p>
      <w:pPr>
        <w:spacing w:before="0" w:after="80" w:line="276" w:lineRule="auto"/>
        <w:numPr>
          <w:ilvl w:val="0"/>
          <w:numId w:val="10"/>
        </w:numPr>
      </w:pPr>
      <w:r>
        <w:rPr>
          <w:rFonts w:ascii="Arial" w:hAnsi="Arial"/>
          <w:b w:val="0"/>
          <w:color w:val="000000"/>
          <w:sz w:val="22"/>
        </w:rPr>
        <w:t>overlaps;</w:t>
      </w:r>
    </w:p>
    <w:p>
      <w:pPr>
        <w:spacing w:before="0" w:after="80" w:line="276" w:lineRule="auto"/>
        <w:numPr>
          <w:ilvl w:val="0"/>
          <w:numId w:val="10"/>
        </w:numPr>
      </w:pPr>
      <w:r>
        <w:rPr>
          <w:rFonts w:ascii="Arial" w:hAnsi="Arial"/>
          <w:b w:val="0"/>
          <w:color w:val="000000"/>
          <w:sz w:val="22"/>
        </w:rPr>
        <w:t>persists through;</w:t>
      </w:r>
    </w:p>
    <w:p>
      <w:pPr>
        <w:spacing w:before="0" w:after="80" w:line="276" w:lineRule="auto"/>
        <w:numPr>
          <w:ilvl w:val="0"/>
          <w:numId w:val="10"/>
        </w:numPr>
      </w:pPr>
      <w:r>
        <w:rPr>
          <w:rFonts w:ascii="Arial" w:hAnsi="Arial"/>
          <w:b w:val="0"/>
          <w:color w:val="000000"/>
          <w:sz w:val="22"/>
        </w:rPr>
        <w:t>resolves after;</w:t>
      </w:r>
    </w:p>
    <w:p>
      <w:pPr>
        <w:spacing w:before="0" w:after="80" w:line="276" w:lineRule="auto"/>
        <w:numPr>
          <w:ilvl w:val="0"/>
          <w:numId w:val="10"/>
        </w:numPr>
      </w:pPr>
      <w:r>
        <w:rPr>
          <w:rFonts w:ascii="Arial" w:hAnsi="Arial"/>
          <w:b w:val="0"/>
          <w:color w:val="000000"/>
          <w:sz w:val="22"/>
        </w:rPr>
        <w:t>recurs in;</w:t>
      </w:r>
    </w:p>
    <w:p>
      <w:pPr>
        <w:spacing w:before="0" w:after="80" w:line="276" w:lineRule="auto"/>
        <w:numPr>
          <w:ilvl w:val="0"/>
          <w:numId w:val="10"/>
        </w:numPr>
      </w:pPr>
      <w:r>
        <w:rPr>
          <w:rFonts w:ascii="Arial" w:hAnsi="Arial"/>
          <w:b w:val="0"/>
          <w:color w:val="000000"/>
          <w:sz w:val="22"/>
        </w:rPr>
        <w:t>changes from;</w:t>
      </w:r>
    </w:p>
    <w:p>
      <w:pPr>
        <w:spacing w:before="0" w:after="80" w:line="276" w:lineRule="auto"/>
        <w:numPr>
          <w:ilvl w:val="0"/>
          <w:numId w:val="10"/>
        </w:numPr>
      </w:pPr>
      <w:r>
        <w:rPr>
          <w:rFonts w:ascii="Arial" w:hAnsi="Arial"/>
          <w:b w:val="0"/>
          <w:color w:val="000000"/>
          <w:sz w:val="22"/>
        </w:rPr>
        <w:t>returns to baseline after.</w:t>
      </w:r>
    </w:p>
    <w:p>
      <w:pPr>
        <w:ind w:left="0" w:right="0" w:firstLine="0"/>
      </w:pPr>
      <w:r>
        <w:rPr>
          <w:rFonts w:ascii="Arial" w:hAnsi="Arial"/>
          <w:b w:val="0"/>
          <w:color w:val="000000"/>
          <w:sz w:val="22"/>
        </w:rPr>
        <w:t>Temporal precedence supports reasoning but does not by itself prove causation.</w:t>
      </w:r>
    </w:p>
    <w:p>
      <w:pPr>
        <w:pStyle w:val="Heading1"/>
      </w:pPr>
      <w:r>
        <w:t>5. Core Shared Model</w:t>
      </w:r>
    </w:p>
    <w:p>
      <w:pPr>
        <w:ind w:left="0" w:right="0" w:firstLine="0"/>
      </w:pPr>
      <w:r>
        <w:rPr>
          <w:rFonts w:ascii="Arial" w:hAnsi="Arial"/>
          <w:b w:val="0"/>
          <w:color w:val="000000"/>
          <w:sz w:val="22"/>
        </w:rPr>
        <w:t>5.1 Session</w:t>
      </w:r>
    </w:p>
    <w:p>
      <w:pPr>
        <w:ind w:left="0" w:right="0" w:firstLine="0"/>
      </w:pPr>
      <w:r>
        <w:rPr>
          <w:rFonts w:ascii="Arial" w:hAnsi="Arial"/>
          <w:b w:val="0"/>
          <w:color w:val="000000"/>
          <w:sz w:val="22"/>
        </w:rPr>
        <w:t>The complete training activity, including video, metrics, workout intent, athlete context, and analysis state.</w:t>
      </w:r>
    </w:p>
    <w:p>
      <w:pPr>
        <w:ind w:left="0" w:right="0" w:firstLine="0"/>
      </w:pPr>
      <w:r>
        <w:rPr>
          <w:rFonts w:ascii="Arial" w:hAnsi="Arial"/>
          <w:b w:val="0"/>
          <w:color w:val="000000"/>
          <w:sz w:val="22"/>
        </w:rPr>
        <w:t>5.2 Segment</w:t>
      </w:r>
    </w:p>
    <w:p>
      <w:pPr>
        <w:ind w:left="0" w:right="0" w:firstLine="0"/>
      </w:pPr>
      <w:r>
        <w:rPr>
          <w:rFonts w:ascii="Arial" w:hAnsi="Arial"/>
          <w:b w:val="0"/>
          <w:color w:val="000000"/>
          <w:sz w:val="22"/>
        </w:rPr>
        <w:t>A meaningful workout phase such as warm-up, work interval, rest, steady-state block, sprint, pause, or cooldown.</w:t>
      </w:r>
    </w:p>
    <w:p>
      <w:pPr>
        <w:ind w:left="0" w:right="0" w:firstLine="0"/>
      </w:pPr>
      <w:r>
        <w:rPr>
          <w:rFonts w:ascii="Arial" w:hAnsi="Arial"/>
          <w:b w:val="0"/>
          <w:color w:val="000000"/>
          <w:sz w:val="22"/>
        </w:rPr>
        <w:t>5.3 Measurement series</w:t>
      </w:r>
    </w:p>
    <w:p>
      <w:pPr>
        <w:ind w:left="0" w:right="0" w:firstLine="0"/>
      </w:pPr>
      <w:r>
        <w:rPr>
          <w:rFonts w:ascii="Arial" w:hAnsi="Arial"/>
          <w:b w:val="0"/>
          <w:color w:val="000000"/>
          <w:sz w:val="22"/>
        </w:rPr>
        <w:t>A sampled stream such as watts, pace, rate, heart rate, movement amplitude, breathing intensity, or stroke-timing variance.</w:t>
      </w:r>
    </w:p>
    <w:p>
      <w:pPr>
        <w:ind w:left="0" w:right="0" w:firstLine="0"/>
      </w:pPr>
      <w:r>
        <w:rPr>
          <w:rFonts w:ascii="Arial" w:hAnsi="Arial"/>
          <w:b w:val="0"/>
          <w:color w:val="000000"/>
          <w:sz w:val="22"/>
        </w:rPr>
        <w:t>5.4 Observation</w:t>
      </w:r>
    </w:p>
    <w:p>
      <w:pPr>
        <w:ind w:left="0" w:right="0" w:firstLine="0"/>
      </w:pPr>
      <w:r>
        <w:rPr>
          <w:rFonts w:ascii="Arial" w:hAnsi="Arial"/>
          <w:b w:val="0"/>
          <w:color w:val="000000"/>
          <w:sz w:val="22"/>
        </w:rPr>
        <w:t>A timestamped, evidence-linked claim produced by an agent.</w:t>
      </w:r>
    </w:p>
    <w:p>
      <w:pPr>
        <w:ind w:left="0" w:right="0" w:firstLine="0"/>
      </w:pPr>
      <w:r>
        <w:rPr>
          <w:rFonts w:ascii="Arial" w:hAnsi="Arial"/>
          <w:b w:val="0"/>
          <w:color w:val="000000"/>
          <w:sz w:val="22"/>
        </w:rPr>
        <w:t>Conceptual fields:</w:t>
      </w:r>
    </w:p>
    <w:p>
      <w:pPr>
        <w:spacing w:before="0" w:after="80" w:line="276" w:lineRule="auto"/>
        <w:numPr>
          <w:ilvl w:val="0"/>
          <w:numId w:val="10"/>
        </w:numPr>
      </w:pPr>
      <w:r>
        <w:rPr>
          <w:rFonts w:ascii="Arial" w:hAnsi="Arial"/>
          <w:b w:val="0"/>
          <w:color w:val="000000"/>
          <w:sz w:val="22"/>
        </w:rPr>
        <w:t>identifier;</w:t>
      </w:r>
    </w:p>
    <w:p>
      <w:pPr>
        <w:spacing w:before="0" w:after="80" w:line="276" w:lineRule="auto"/>
        <w:numPr>
          <w:ilvl w:val="0"/>
          <w:numId w:val="10"/>
        </w:numPr>
      </w:pPr>
      <w:r>
        <w:rPr>
          <w:rFonts w:ascii="Arial" w:hAnsi="Arial"/>
          <w:b w:val="0"/>
          <w:color w:val="000000"/>
          <w:sz w:val="22"/>
        </w:rPr>
        <w:t>time range;</w:t>
      </w:r>
    </w:p>
    <w:p>
      <w:pPr>
        <w:spacing w:before="0" w:after="80" w:line="276" w:lineRule="auto"/>
        <w:numPr>
          <w:ilvl w:val="0"/>
          <w:numId w:val="10"/>
        </w:numPr>
      </w:pPr>
      <w:r>
        <w:rPr>
          <w:rFonts w:ascii="Arial" w:hAnsi="Arial"/>
          <w:b w:val="0"/>
          <w:color w:val="000000"/>
          <w:sz w:val="22"/>
        </w:rPr>
        <w:t>source;</w:t>
      </w:r>
    </w:p>
    <w:p>
      <w:pPr>
        <w:spacing w:before="0" w:after="80" w:line="276" w:lineRule="auto"/>
        <w:numPr>
          <w:ilvl w:val="0"/>
          <w:numId w:val="10"/>
        </w:numPr>
      </w:pPr>
      <w:r>
        <w:rPr>
          <w:rFonts w:ascii="Arial" w:hAnsi="Arial"/>
          <w:b w:val="0"/>
          <w:color w:val="000000"/>
          <w:sz w:val="22"/>
        </w:rPr>
        <w:t>observation type;</w:t>
      </w:r>
    </w:p>
    <w:p>
      <w:pPr>
        <w:spacing w:before="0" w:after="80" w:line="276" w:lineRule="auto"/>
        <w:numPr>
          <w:ilvl w:val="0"/>
          <w:numId w:val="10"/>
        </w:numPr>
      </w:pPr>
      <w:r>
        <w:rPr>
          <w:rFonts w:ascii="Arial" w:hAnsi="Arial"/>
          <w:b w:val="0"/>
          <w:color w:val="000000"/>
          <w:sz w:val="22"/>
        </w:rPr>
        <w:t>description;</w:t>
      </w:r>
    </w:p>
    <w:p>
      <w:pPr>
        <w:spacing w:before="0" w:after="80" w:line="276" w:lineRule="auto"/>
        <w:numPr>
          <w:ilvl w:val="0"/>
          <w:numId w:val="10"/>
        </w:numPr>
      </w:pPr>
      <w:r>
        <w:rPr>
          <w:rFonts w:ascii="Arial" w:hAnsi="Arial"/>
          <w:b w:val="0"/>
          <w:color w:val="000000"/>
          <w:sz w:val="22"/>
        </w:rPr>
        <w:t>structured values;</w:t>
      </w:r>
    </w:p>
    <w:p>
      <w:pPr>
        <w:spacing w:before="0" w:after="80" w:line="276" w:lineRule="auto"/>
        <w:numPr>
          <w:ilvl w:val="0"/>
          <w:numId w:val="10"/>
        </w:numPr>
      </w:pPr>
      <w:r>
        <w:rPr>
          <w:rFonts w:ascii="Arial" w:hAnsi="Arial"/>
          <w:b w:val="0"/>
          <w:color w:val="000000"/>
          <w:sz w:val="22"/>
        </w:rPr>
        <w:t>confidence;</w:t>
      </w:r>
    </w:p>
    <w:p>
      <w:pPr>
        <w:spacing w:before="0" w:after="80" w:line="276" w:lineRule="auto"/>
        <w:numPr>
          <w:ilvl w:val="0"/>
          <w:numId w:val="10"/>
        </w:numPr>
      </w:pPr>
      <w:r>
        <w:rPr>
          <w:rFonts w:ascii="Arial" w:hAnsi="Arial"/>
          <w:b w:val="0"/>
          <w:color w:val="000000"/>
          <w:sz w:val="22"/>
        </w:rPr>
        <w:t>evidence references;</w:t>
      </w:r>
    </w:p>
    <w:p>
      <w:pPr>
        <w:spacing w:before="0" w:after="80" w:line="276" w:lineRule="auto"/>
        <w:numPr>
          <w:ilvl w:val="0"/>
          <w:numId w:val="10"/>
        </w:numPr>
      </w:pPr>
      <w:r>
        <w:rPr>
          <w:rFonts w:ascii="Arial" w:hAnsi="Arial"/>
          <w:b w:val="0"/>
          <w:color w:val="000000"/>
          <w:sz w:val="22"/>
        </w:rPr>
        <w:t>producing agent.</w:t>
      </w:r>
    </w:p>
    <w:p>
      <w:pPr>
        <w:ind w:left="0" w:right="0" w:firstLine="0"/>
      </w:pPr>
      <w:r>
        <w:rPr>
          <w:rFonts w:ascii="Arial" w:hAnsi="Arial"/>
          <w:b w:val="0"/>
          <w:color w:val="000000"/>
          <w:sz w:val="22"/>
        </w:rPr>
        <w:t>5.5 Event</w:t>
      </w:r>
    </w:p>
    <w:p>
      <w:pPr>
        <w:ind w:left="0" w:right="0" w:firstLine="0"/>
      </w:pPr>
      <w:r>
        <w:rPr>
          <w:rFonts w:ascii="Arial" w:hAnsi="Arial"/>
          <w:b w:val="0"/>
          <w:color w:val="000000"/>
          <w:sz w:val="22"/>
        </w:rPr>
        <w:t>A meaningful transition or occurrence that may combine multiple observations.</w:t>
      </w:r>
    </w:p>
    <w:p>
      <w:pPr>
        <w:ind w:left="0" w:right="0" w:firstLine="0"/>
      </w:pPr>
      <w:r>
        <w:rPr>
          <w:rFonts w:ascii="Arial" w:hAnsi="Arial"/>
          <w:b w:val="0"/>
          <w:color w:val="000000"/>
          <w:sz w:val="22"/>
        </w:rPr>
        <w:t>5.6 Session state</w:t>
      </w:r>
    </w:p>
    <w:p>
      <w:pPr>
        <w:ind w:left="0" w:right="0" w:firstLine="0"/>
      </w:pPr>
      <w:r>
        <w:rPr>
          <w:rFonts w:ascii="Arial" w:hAnsi="Arial"/>
          <w:b w:val="0"/>
          <w:color w:val="000000"/>
          <w:sz w:val="22"/>
        </w:rPr>
        <w:t>A time-bound representation of a relevant performance condition, such as:</w:t>
      </w:r>
    </w:p>
    <w:p>
      <w:pPr>
        <w:spacing w:before="0" w:after="80" w:line="276" w:lineRule="auto"/>
        <w:numPr>
          <w:ilvl w:val="0"/>
          <w:numId w:val="10"/>
        </w:numPr>
      </w:pPr>
      <w:r>
        <w:rPr>
          <w:rFonts w:ascii="Arial" w:hAnsi="Arial"/>
          <w:b w:val="0"/>
          <w:color w:val="000000"/>
          <w:sz w:val="22"/>
        </w:rPr>
        <w:t>stable rhythm;</w:t>
      </w:r>
    </w:p>
    <w:p>
      <w:pPr>
        <w:spacing w:before="0" w:after="80" w:line="276" w:lineRule="auto"/>
        <w:numPr>
          <w:ilvl w:val="0"/>
          <w:numId w:val="10"/>
        </w:numPr>
      </w:pPr>
      <w:r>
        <w:rPr>
          <w:rFonts w:ascii="Arial" w:hAnsi="Arial"/>
          <w:b w:val="0"/>
          <w:color w:val="000000"/>
          <w:sz w:val="22"/>
        </w:rPr>
        <w:t>high exertion;</w:t>
      </w:r>
    </w:p>
    <w:p>
      <w:pPr>
        <w:spacing w:before="0" w:after="80" w:line="276" w:lineRule="auto"/>
        <w:numPr>
          <w:ilvl w:val="0"/>
          <w:numId w:val="10"/>
        </w:numPr>
      </w:pPr>
      <w:r>
        <w:rPr>
          <w:rFonts w:ascii="Arial" w:hAnsi="Arial"/>
          <w:b w:val="0"/>
          <w:color w:val="000000"/>
          <w:sz w:val="22"/>
        </w:rPr>
        <w:t>accumulating fatigue;</w:t>
      </w:r>
    </w:p>
    <w:p>
      <w:pPr>
        <w:spacing w:before="0" w:after="80" w:line="276" w:lineRule="auto"/>
        <w:numPr>
          <w:ilvl w:val="0"/>
          <w:numId w:val="10"/>
        </w:numPr>
      </w:pPr>
      <w:r>
        <w:rPr>
          <w:rFonts w:ascii="Arial" w:hAnsi="Arial"/>
          <w:b w:val="0"/>
          <w:color w:val="000000"/>
          <w:sz w:val="22"/>
        </w:rPr>
        <w:t>loss of efficiency;</w:t>
      </w:r>
    </w:p>
    <w:p>
      <w:pPr>
        <w:spacing w:before="0" w:after="80" w:line="276" w:lineRule="auto"/>
        <w:numPr>
          <w:ilvl w:val="0"/>
          <w:numId w:val="10"/>
        </w:numPr>
      </w:pPr>
      <w:r>
        <w:rPr>
          <w:rFonts w:ascii="Arial" w:hAnsi="Arial"/>
          <w:b w:val="0"/>
          <w:color w:val="000000"/>
          <w:sz w:val="22"/>
        </w:rPr>
        <w:t>recovery;</w:t>
      </w:r>
    </w:p>
    <w:p>
      <w:pPr>
        <w:spacing w:before="0" w:after="80" w:line="276" w:lineRule="auto"/>
        <w:numPr>
          <w:ilvl w:val="0"/>
          <w:numId w:val="10"/>
        </w:numPr>
      </w:pPr>
      <w:r>
        <w:rPr>
          <w:rFonts w:ascii="Arial" w:hAnsi="Arial"/>
          <w:b w:val="0"/>
          <w:color w:val="000000"/>
          <w:sz w:val="22"/>
        </w:rPr>
        <w:t>high consistency.</w:t>
      </w:r>
    </w:p>
    <w:p>
      <w:pPr>
        <w:ind w:left="0" w:right="0" w:firstLine="0"/>
      </w:pPr>
      <w:r>
        <w:rPr>
          <w:rFonts w:ascii="Arial" w:hAnsi="Arial"/>
          <w:b w:val="0"/>
          <w:color w:val="000000"/>
          <w:sz w:val="22"/>
        </w:rPr>
        <w:t>5.7 Hypothesis</w:t>
      </w:r>
    </w:p>
    <w:p>
      <w:pPr>
        <w:ind w:left="0" w:right="0" w:firstLine="0"/>
      </w:pPr>
      <w:r>
        <w:rPr>
          <w:rFonts w:ascii="Arial" w:hAnsi="Arial"/>
          <w:b w:val="0"/>
          <w:color w:val="000000"/>
          <w:sz w:val="22"/>
        </w:rPr>
        <w:t>A possible explanation with supporting evidence, contradicting evidence, alternatives, temporal scope, and confidence.</w:t>
      </w:r>
    </w:p>
    <w:p>
      <w:pPr>
        <w:ind w:left="0" w:right="0" w:firstLine="0"/>
      </w:pPr>
      <w:r>
        <w:rPr>
          <w:rFonts w:ascii="Arial" w:hAnsi="Arial"/>
          <w:b w:val="0"/>
          <w:color w:val="000000"/>
          <w:sz w:val="22"/>
        </w:rPr>
        <w:t>5.8 Pivotal moment</w:t>
      </w:r>
    </w:p>
    <w:p>
      <w:pPr>
        <w:ind w:left="0" w:right="0" w:firstLine="0"/>
      </w:pPr>
      <w:r>
        <w:rPr>
          <w:rFonts w:ascii="Arial" w:hAnsi="Arial"/>
          <w:b w:val="0"/>
          <w:color w:val="000000"/>
          <w:sz w:val="22"/>
        </w:rPr>
        <w:t>A selected event worthy of user attention, including the relevant clip, insight, evidence, coaching cue, and drill connection.</w:t>
      </w:r>
    </w:p>
    <w:p>
      <w:pPr>
        <w:ind w:left="0" w:right="0" w:firstLine="0"/>
      </w:pPr>
      <w:r>
        <w:rPr>
          <w:rFonts w:ascii="Arial" w:hAnsi="Arial"/>
          <w:b w:val="0"/>
          <w:color w:val="000000"/>
          <w:sz w:val="22"/>
        </w:rPr>
        <w:t>5.9 Coaching cue</w:t>
      </w:r>
    </w:p>
    <w:p>
      <w:pPr>
        <w:ind w:left="0" w:right="0" w:firstLine="0"/>
      </w:pPr>
      <w:r>
        <w:rPr>
          <w:rFonts w:ascii="Arial" w:hAnsi="Arial"/>
          <w:b w:val="0"/>
          <w:color w:val="000000"/>
          <w:sz w:val="22"/>
        </w:rPr>
        <w:t>A concise intervention that would have been useful at a particular moment.</w:t>
      </w:r>
    </w:p>
    <w:p>
      <w:pPr>
        <w:ind w:left="0" w:right="0" w:firstLine="0"/>
      </w:pPr>
      <w:r>
        <w:rPr>
          <w:rFonts w:ascii="Arial" w:hAnsi="Arial"/>
          <w:b w:val="0"/>
          <w:color w:val="000000"/>
          <w:sz w:val="22"/>
        </w:rPr>
        <w:t>5.10 Drill</w:t>
      </w:r>
    </w:p>
    <w:p>
      <w:pPr>
        <w:ind w:left="0" w:right="0" w:firstLine="0"/>
      </w:pPr>
      <w:r>
        <w:rPr>
          <w:rFonts w:ascii="Arial" w:hAnsi="Arial"/>
          <w:b w:val="0"/>
          <w:color w:val="000000"/>
          <w:sz w:val="22"/>
        </w:rPr>
        <w:t>A future training action connected to one or more observed patterns.</w:t>
      </w:r>
    </w:p>
    <w:p>
      <w:pPr>
        <w:pStyle w:val="Heading1"/>
      </w:pPr>
      <w:r>
        <w:t>6. Relationship Model</w:t>
      </w:r>
    </w:p>
    <w:p>
      <w:pPr>
        <w:ind w:left="0" w:right="0" w:firstLine="0"/>
      </w:pPr>
      <w:r>
        <w:rPr>
          <w:rFonts w:ascii="Arial" w:hAnsi="Arial"/>
          <w:b w:val="0"/>
          <w:color w:val="000000"/>
          <w:sz w:val="22"/>
        </w:rPr>
        <w:t>The model should support relationships such as:</w:t>
      </w:r>
    </w:p>
    <w:p>
      <w:pPr>
        <w:ind w:left="0" w:right="0" w:firstLine="0"/>
      </w:pPr>
      <w:r>
        <w:rPr>
          <w:rFonts w:ascii="Arial" w:hAnsi="Arial"/>
          <w:b w:val="0"/>
          <w:color w:val="000000"/>
          <w:sz w:val="22"/>
        </w:rPr>
        <w:t>Evidence</w:t>
      </w:r>
    </w:p>
    <w:p>
      <w:pPr>
        <w:spacing w:before="0" w:after="80" w:line="276" w:lineRule="auto"/>
        <w:numPr>
          <w:ilvl w:val="0"/>
          <w:numId w:val="10"/>
        </w:numPr>
      </w:pPr>
      <w:r>
        <w:rPr>
          <w:rFonts w:ascii="Arial" w:hAnsi="Arial"/>
          <w:b w:val="0"/>
          <w:color w:val="000000"/>
          <w:sz w:val="22"/>
        </w:rPr>
        <w:t>measured by;</w:t>
      </w:r>
    </w:p>
    <w:p>
      <w:pPr>
        <w:spacing w:before="0" w:after="80" w:line="276" w:lineRule="auto"/>
        <w:numPr>
          <w:ilvl w:val="0"/>
          <w:numId w:val="10"/>
        </w:numPr>
      </w:pPr>
      <w:r>
        <w:rPr>
          <w:rFonts w:ascii="Arial" w:hAnsi="Arial"/>
          <w:b w:val="0"/>
          <w:color w:val="000000"/>
          <w:sz w:val="22"/>
        </w:rPr>
        <w:t>observed in;</w:t>
      </w:r>
    </w:p>
    <w:p>
      <w:pPr>
        <w:spacing w:before="0" w:after="80" w:line="276" w:lineRule="auto"/>
        <w:numPr>
          <w:ilvl w:val="0"/>
          <w:numId w:val="10"/>
        </w:numPr>
      </w:pPr>
      <w:r>
        <w:rPr>
          <w:rFonts w:ascii="Arial" w:hAnsi="Arial"/>
          <w:b w:val="0"/>
          <w:color w:val="000000"/>
          <w:sz w:val="22"/>
        </w:rPr>
        <w:t>supported by;</w:t>
      </w:r>
    </w:p>
    <w:p>
      <w:pPr>
        <w:spacing w:before="0" w:after="80" w:line="276" w:lineRule="auto"/>
        <w:numPr>
          <w:ilvl w:val="0"/>
          <w:numId w:val="10"/>
        </w:numPr>
      </w:pPr>
      <w:r>
        <w:rPr>
          <w:rFonts w:ascii="Arial" w:hAnsi="Arial"/>
          <w:b w:val="0"/>
          <w:color w:val="000000"/>
          <w:sz w:val="22"/>
        </w:rPr>
        <w:t>contradicted by;</w:t>
      </w:r>
    </w:p>
    <w:p>
      <w:pPr>
        <w:spacing w:before="0" w:after="80" w:line="276" w:lineRule="auto"/>
        <w:numPr>
          <w:ilvl w:val="0"/>
          <w:numId w:val="10"/>
        </w:numPr>
      </w:pPr>
      <w:r>
        <w:rPr>
          <w:rFonts w:ascii="Arial" w:hAnsi="Arial"/>
          <w:b w:val="0"/>
          <w:color w:val="000000"/>
          <w:sz w:val="22"/>
        </w:rPr>
        <w:t>derived from.</w:t>
      </w:r>
    </w:p>
    <w:p>
      <w:pPr>
        <w:ind w:left="0" w:right="0" w:firstLine="0"/>
      </w:pPr>
      <w:r>
        <w:rPr>
          <w:rFonts w:ascii="Arial" w:hAnsi="Arial"/>
          <w:b w:val="0"/>
          <w:color w:val="000000"/>
          <w:sz w:val="22"/>
        </w:rPr>
        <w:t>Temporal</w:t>
      </w:r>
    </w:p>
    <w:p>
      <w:pPr>
        <w:spacing w:before="0" w:after="80" w:line="276" w:lineRule="auto"/>
        <w:numPr>
          <w:ilvl w:val="0"/>
          <w:numId w:val="10"/>
        </w:numPr>
      </w:pPr>
      <w:r>
        <w:rPr>
          <w:rFonts w:ascii="Arial" w:hAnsi="Arial"/>
          <w:b w:val="0"/>
          <w:color w:val="000000"/>
          <w:sz w:val="22"/>
        </w:rPr>
        <w:t>precedes;</w:t>
      </w:r>
    </w:p>
    <w:p>
      <w:pPr>
        <w:spacing w:before="0" w:after="80" w:line="276" w:lineRule="auto"/>
        <w:numPr>
          <w:ilvl w:val="0"/>
          <w:numId w:val="10"/>
        </w:numPr>
      </w:pPr>
      <w:r>
        <w:rPr>
          <w:rFonts w:ascii="Arial" w:hAnsi="Arial"/>
          <w:b w:val="0"/>
          <w:color w:val="000000"/>
          <w:sz w:val="22"/>
        </w:rPr>
        <w:t>overlaps;</w:t>
      </w:r>
    </w:p>
    <w:p>
      <w:pPr>
        <w:spacing w:before="0" w:after="80" w:line="276" w:lineRule="auto"/>
        <w:numPr>
          <w:ilvl w:val="0"/>
          <w:numId w:val="10"/>
        </w:numPr>
      </w:pPr>
      <w:r>
        <w:rPr>
          <w:rFonts w:ascii="Arial" w:hAnsi="Arial"/>
          <w:b w:val="0"/>
          <w:color w:val="000000"/>
          <w:sz w:val="22"/>
        </w:rPr>
        <w:t>persists through;</w:t>
      </w:r>
    </w:p>
    <w:p>
      <w:pPr>
        <w:spacing w:before="0" w:after="80" w:line="276" w:lineRule="auto"/>
        <w:numPr>
          <w:ilvl w:val="0"/>
          <w:numId w:val="10"/>
        </w:numPr>
      </w:pPr>
      <w:r>
        <w:rPr>
          <w:rFonts w:ascii="Arial" w:hAnsi="Arial"/>
          <w:b w:val="0"/>
          <w:color w:val="000000"/>
          <w:sz w:val="22"/>
        </w:rPr>
        <w:t>resolves after;</w:t>
      </w:r>
    </w:p>
    <w:p>
      <w:pPr>
        <w:spacing w:before="0" w:after="80" w:line="276" w:lineRule="auto"/>
        <w:numPr>
          <w:ilvl w:val="0"/>
          <w:numId w:val="10"/>
        </w:numPr>
      </w:pPr>
      <w:r>
        <w:rPr>
          <w:rFonts w:ascii="Arial" w:hAnsi="Arial"/>
          <w:b w:val="0"/>
          <w:color w:val="000000"/>
          <w:sz w:val="22"/>
        </w:rPr>
        <w:t>recurs in.</w:t>
      </w:r>
    </w:p>
    <w:p>
      <w:pPr>
        <w:ind w:left="0" w:right="0" w:firstLine="0"/>
      </w:pPr>
      <w:r>
        <w:rPr>
          <w:rFonts w:ascii="Arial" w:hAnsi="Arial"/>
          <w:b w:val="0"/>
          <w:color w:val="000000"/>
          <w:sz w:val="22"/>
        </w:rPr>
        <w:t>Interpretive</w:t>
      </w:r>
    </w:p>
    <w:p>
      <w:pPr>
        <w:spacing w:before="0" w:after="80" w:line="276" w:lineRule="auto"/>
        <w:numPr>
          <w:ilvl w:val="0"/>
          <w:numId w:val="10"/>
        </w:numPr>
      </w:pPr>
      <w:r>
        <w:rPr>
          <w:rFonts w:ascii="Arial" w:hAnsi="Arial"/>
          <w:b w:val="0"/>
          <w:color w:val="000000"/>
          <w:sz w:val="22"/>
        </w:rPr>
        <w:t>suggests;</w:t>
      </w:r>
    </w:p>
    <w:p>
      <w:pPr>
        <w:spacing w:before="0" w:after="80" w:line="276" w:lineRule="auto"/>
        <w:numPr>
          <w:ilvl w:val="0"/>
          <w:numId w:val="10"/>
        </w:numPr>
      </w:pPr>
      <w:r>
        <w:rPr>
          <w:rFonts w:ascii="Arial" w:hAnsi="Arial"/>
          <w:b w:val="0"/>
          <w:color w:val="000000"/>
          <w:sz w:val="22"/>
        </w:rPr>
        <w:t>may explain;</w:t>
      </w:r>
    </w:p>
    <w:p>
      <w:pPr>
        <w:spacing w:before="0" w:after="80" w:line="276" w:lineRule="auto"/>
        <w:numPr>
          <w:ilvl w:val="0"/>
          <w:numId w:val="10"/>
        </w:numPr>
      </w:pPr>
      <w:r>
        <w:rPr>
          <w:rFonts w:ascii="Arial" w:hAnsi="Arial"/>
          <w:b w:val="0"/>
          <w:color w:val="000000"/>
          <w:sz w:val="22"/>
        </w:rPr>
        <w:t>contributes to;</w:t>
      </w:r>
    </w:p>
    <w:p>
      <w:pPr>
        <w:spacing w:before="0" w:after="80" w:line="276" w:lineRule="auto"/>
        <w:numPr>
          <w:ilvl w:val="0"/>
          <w:numId w:val="10"/>
        </w:numPr>
      </w:pPr>
      <w:r>
        <w:rPr>
          <w:rFonts w:ascii="Arial" w:hAnsi="Arial"/>
          <w:b w:val="0"/>
          <w:color w:val="000000"/>
          <w:sz w:val="22"/>
        </w:rPr>
        <w:t>is an alternative to;</w:t>
      </w:r>
    </w:p>
    <w:p>
      <w:pPr>
        <w:spacing w:before="0" w:after="80" w:line="276" w:lineRule="auto"/>
        <w:numPr>
          <w:ilvl w:val="0"/>
          <w:numId w:val="10"/>
        </w:numPr>
      </w:pPr>
      <w:r>
        <w:rPr>
          <w:rFonts w:ascii="Arial" w:hAnsi="Arial"/>
          <w:b w:val="0"/>
          <w:color w:val="000000"/>
          <w:sz w:val="22"/>
        </w:rPr>
        <w:t>increases confidence in;</w:t>
      </w:r>
    </w:p>
    <w:p>
      <w:pPr>
        <w:spacing w:before="0" w:after="80" w:line="276" w:lineRule="auto"/>
        <w:numPr>
          <w:ilvl w:val="0"/>
          <w:numId w:val="10"/>
        </w:numPr>
      </w:pPr>
      <w:r>
        <w:rPr>
          <w:rFonts w:ascii="Arial" w:hAnsi="Arial"/>
          <w:b w:val="0"/>
          <w:color w:val="000000"/>
          <w:sz w:val="22"/>
        </w:rPr>
        <w:t>decreases confidence in.</w:t>
      </w:r>
    </w:p>
    <w:p>
      <w:pPr>
        <w:ind w:left="0" w:right="0" w:firstLine="0"/>
      </w:pPr>
      <w:r>
        <w:rPr>
          <w:rFonts w:ascii="Arial" w:hAnsi="Arial"/>
          <w:b w:val="0"/>
          <w:color w:val="000000"/>
          <w:sz w:val="22"/>
        </w:rPr>
        <w:t>Coaching</w:t>
      </w:r>
    </w:p>
    <w:p>
      <w:pPr>
        <w:spacing w:before="0" w:after="80" w:line="276" w:lineRule="auto"/>
        <w:numPr>
          <w:ilvl w:val="0"/>
          <w:numId w:val="10"/>
        </w:numPr>
      </w:pPr>
      <w:r>
        <w:rPr>
          <w:rFonts w:ascii="Arial" w:hAnsi="Arial"/>
          <w:b w:val="0"/>
          <w:color w:val="000000"/>
          <w:sz w:val="22"/>
        </w:rPr>
        <w:t>triggers cue;</w:t>
      </w:r>
    </w:p>
    <w:p>
      <w:pPr>
        <w:spacing w:before="0" w:after="80" w:line="276" w:lineRule="auto"/>
        <w:numPr>
          <w:ilvl w:val="0"/>
          <w:numId w:val="10"/>
        </w:numPr>
      </w:pPr>
      <w:r>
        <w:rPr>
          <w:rFonts w:ascii="Arial" w:hAnsi="Arial"/>
          <w:b w:val="0"/>
          <w:color w:val="000000"/>
          <w:sz w:val="22"/>
        </w:rPr>
        <w:t>motivates drill;</w:t>
      </w:r>
    </w:p>
    <w:p>
      <w:pPr>
        <w:spacing w:before="0" w:after="80" w:line="276" w:lineRule="auto"/>
        <w:numPr>
          <w:ilvl w:val="0"/>
          <w:numId w:val="10"/>
        </w:numPr>
      </w:pPr>
      <w:r>
        <w:rPr>
          <w:rFonts w:ascii="Arial" w:hAnsi="Arial"/>
          <w:b w:val="0"/>
          <w:color w:val="000000"/>
          <w:sz w:val="22"/>
        </w:rPr>
        <w:t>corrected by athlete;</w:t>
      </w:r>
    </w:p>
    <w:p>
      <w:pPr>
        <w:spacing w:before="0" w:after="80" w:line="276" w:lineRule="auto"/>
        <w:numPr>
          <w:ilvl w:val="0"/>
          <w:numId w:val="10"/>
        </w:numPr>
      </w:pPr>
      <w:r>
        <w:rPr>
          <w:rFonts w:ascii="Arial" w:hAnsi="Arial"/>
          <w:b w:val="0"/>
          <w:color w:val="000000"/>
          <w:sz w:val="22"/>
        </w:rPr>
        <w:t>followed by improvement;</w:t>
      </w:r>
    </w:p>
    <w:p>
      <w:pPr>
        <w:spacing w:before="0" w:after="80" w:line="276" w:lineRule="auto"/>
        <w:numPr>
          <w:ilvl w:val="0"/>
          <w:numId w:val="10"/>
        </w:numPr>
      </w:pPr>
      <w:r>
        <w:rPr>
          <w:rFonts w:ascii="Arial" w:hAnsi="Arial"/>
          <w:b w:val="0"/>
          <w:color w:val="000000"/>
          <w:sz w:val="22"/>
        </w:rPr>
        <w:t>followed by no clear change.</w:t>
      </w:r>
    </w:p>
    <w:p>
      <w:pPr>
        <w:ind w:left="0" w:right="0" w:firstLine="0"/>
      </w:pPr>
      <w:r>
        <w:rPr>
          <w:rFonts w:ascii="Arial" w:hAnsi="Arial"/>
          <w:b w:val="0"/>
          <w:color w:val="000000"/>
          <w:sz w:val="22"/>
        </w:rPr>
        <w:t>Comparative</w:t>
      </w:r>
    </w:p>
    <w:p>
      <w:pPr>
        <w:spacing w:before="0" w:after="80" w:line="276" w:lineRule="auto"/>
        <w:numPr>
          <w:ilvl w:val="0"/>
          <w:numId w:val="10"/>
        </w:numPr>
      </w:pPr>
      <w:r>
        <w:rPr>
          <w:rFonts w:ascii="Arial" w:hAnsi="Arial"/>
          <w:b w:val="0"/>
          <w:color w:val="000000"/>
          <w:sz w:val="22"/>
        </w:rPr>
        <w:t>differs from baseline;</w:t>
      </w:r>
    </w:p>
    <w:p>
      <w:pPr>
        <w:spacing w:before="0" w:after="80" w:line="276" w:lineRule="auto"/>
        <w:numPr>
          <w:ilvl w:val="0"/>
          <w:numId w:val="10"/>
        </w:numPr>
      </w:pPr>
      <w:r>
        <w:rPr>
          <w:rFonts w:ascii="Arial" w:hAnsi="Arial"/>
          <w:b w:val="0"/>
          <w:color w:val="000000"/>
          <w:sz w:val="22"/>
        </w:rPr>
        <w:t>resembles a prior pattern;</w:t>
      </w:r>
    </w:p>
    <w:p>
      <w:pPr>
        <w:spacing w:before="0" w:after="80" w:line="276" w:lineRule="auto"/>
        <w:numPr>
          <w:ilvl w:val="0"/>
          <w:numId w:val="10"/>
        </w:numPr>
      </w:pPr>
      <w:r>
        <w:rPr>
          <w:rFonts w:ascii="Arial" w:hAnsi="Arial"/>
          <w:b w:val="0"/>
          <w:color w:val="000000"/>
          <w:sz w:val="22"/>
        </w:rPr>
        <w:t>matches target;</w:t>
      </w:r>
    </w:p>
    <w:p>
      <w:pPr>
        <w:spacing w:before="0" w:after="80" w:line="276" w:lineRule="auto"/>
        <w:numPr>
          <w:ilvl w:val="0"/>
          <w:numId w:val="10"/>
        </w:numPr>
      </w:pPr>
      <w:r>
        <w:rPr>
          <w:rFonts w:ascii="Arial" w:hAnsi="Arial"/>
          <w:b w:val="0"/>
          <w:color w:val="000000"/>
          <w:sz w:val="22"/>
        </w:rPr>
        <w:t>diverges from target;</w:t>
      </w:r>
    </w:p>
    <w:p>
      <w:pPr>
        <w:spacing w:before="0" w:after="80" w:line="276" w:lineRule="auto"/>
        <w:numPr>
          <w:ilvl w:val="0"/>
          <w:numId w:val="10"/>
        </w:numPr>
      </w:pPr>
      <w:r>
        <w:rPr>
          <w:rFonts w:ascii="Arial" w:hAnsi="Arial"/>
          <w:b w:val="0"/>
          <w:color w:val="000000"/>
          <w:sz w:val="22"/>
        </w:rPr>
        <w:t>improves relative to a previous session.</w:t>
      </w:r>
    </w:p>
    <w:p>
      <w:pPr>
        <w:pStyle w:val="Heading1"/>
      </w:pPr>
      <w:r>
        <w:t>7. Agent Model</w:t>
      </w:r>
    </w:p>
    <w:p>
      <w:pPr>
        <w:ind w:left="0" w:right="0" w:firstLine="0"/>
      </w:pPr>
      <w:r>
        <w:rPr>
          <w:rFonts w:ascii="Arial" w:hAnsi="Arial"/>
          <w:b w:val="0"/>
          <w:color w:val="000000"/>
          <w:sz w:val="22"/>
        </w:rPr>
        <w:t>Agents are responsibilities, not necessarily permanent services or one-to-one model instances.</w:t>
      </w:r>
    </w:p>
    <w:p>
      <w:pPr>
        <w:ind w:left="0" w:right="0" w:firstLine="0"/>
      </w:pPr>
      <w:r>
        <w:rPr>
          <w:rFonts w:ascii="Arial" w:hAnsi="Arial"/>
          <w:b w:val="0"/>
          <w:color w:val="000000"/>
          <w:sz w:val="22"/>
        </w:rPr>
        <w:t>For the hackathon, a frontier model may perform several roles through prompting and self-directed turns. The architecture should preserve the responsibilities and output contracts without forcing premature orchestration complexity.</w:t>
      </w:r>
    </w:p>
    <w:p>
      <w:pPr>
        <w:ind w:left="0" w:right="0" w:firstLine="0"/>
      </w:pPr>
      <w:r>
        <w:rPr>
          <w:rFonts w:ascii="Arial" w:hAnsi="Arial"/>
          <w:b w:val="0"/>
          <w:color w:val="000000"/>
          <w:sz w:val="22"/>
        </w:rPr>
        <w:t>7.1 Session coordinator</w:t>
      </w:r>
    </w:p>
    <w:p>
      <w:pPr>
        <w:spacing w:before="0" w:after="80" w:line="276" w:lineRule="auto"/>
        <w:numPr>
          <w:ilvl w:val="0"/>
          <w:numId w:val="10"/>
        </w:numPr>
      </w:pPr>
      <w:r>
        <w:rPr>
          <w:rFonts w:ascii="Arial" w:hAnsi="Arial"/>
          <w:b w:val="0"/>
          <w:color w:val="000000"/>
          <w:sz w:val="22"/>
        </w:rPr>
        <w:t>understands available inputs;</w:t>
      </w:r>
    </w:p>
    <w:p>
      <w:pPr>
        <w:spacing w:before="0" w:after="80" w:line="276" w:lineRule="auto"/>
        <w:numPr>
          <w:ilvl w:val="0"/>
          <w:numId w:val="10"/>
        </w:numPr>
      </w:pPr>
      <w:r>
        <w:rPr>
          <w:rFonts w:ascii="Arial" w:hAnsi="Arial"/>
          <w:b w:val="0"/>
          <w:color w:val="000000"/>
          <w:sz w:val="22"/>
        </w:rPr>
        <w:t>plans the analysis;</w:t>
      </w:r>
    </w:p>
    <w:p>
      <w:pPr>
        <w:spacing w:before="0" w:after="80" w:line="276" w:lineRule="auto"/>
        <w:numPr>
          <w:ilvl w:val="0"/>
          <w:numId w:val="10"/>
        </w:numPr>
      </w:pPr>
      <w:r>
        <w:rPr>
          <w:rFonts w:ascii="Arial" w:hAnsi="Arial"/>
          <w:b w:val="0"/>
          <w:color w:val="000000"/>
          <w:sz w:val="22"/>
        </w:rPr>
        <w:t>delegates or self-turns through specialist roles;</w:t>
      </w:r>
    </w:p>
    <w:p>
      <w:pPr>
        <w:spacing w:before="0" w:after="80" w:line="276" w:lineRule="auto"/>
        <w:numPr>
          <w:ilvl w:val="0"/>
          <w:numId w:val="10"/>
        </w:numPr>
      </w:pPr>
      <w:r>
        <w:rPr>
          <w:rFonts w:ascii="Arial" w:hAnsi="Arial"/>
          <w:b w:val="0"/>
          <w:color w:val="000000"/>
          <w:sz w:val="22"/>
        </w:rPr>
        <w:t>tracks missing context;</w:t>
      </w:r>
    </w:p>
    <w:p>
      <w:pPr>
        <w:spacing w:before="0" w:after="80" w:line="276" w:lineRule="auto"/>
        <w:numPr>
          <w:ilvl w:val="0"/>
          <w:numId w:val="10"/>
        </w:numPr>
      </w:pPr>
      <w:r>
        <w:rPr>
          <w:rFonts w:ascii="Arial" w:hAnsi="Arial"/>
          <w:b w:val="0"/>
          <w:color w:val="000000"/>
          <w:sz w:val="22"/>
        </w:rPr>
        <w:t>ensures outputs conform to the shared model;</w:t>
      </w:r>
    </w:p>
    <w:p>
      <w:pPr>
        <w:spacing w:before="0" w:after="80" w:line="276" w:lineRule="auto"/>
        <w:numPr>
          <w:ilvl w:val="0"/>
          <w:numId w:val="10"/>
        </w:numPr>
      </w:pPr>
      <w:r>
        <w:rPr>
          <w:rFonts w:ascii="Arial" w:hAnsi="Arial"/>
          <w:b w:val="0"/>
          <w:color w:val="000000"/>
          <w:sz w:val="22"/>
        </w:rPr>
        <w:t>requests deeper review of important windows.</w:t>
      </w:r>
    </w:p>
    <w:p>
      <w:pPr>
        <w:ind w:left="0" w:right="0" w:firstLine="0"/>
      </w:pPr>
      <w:r>
        <w:rPr>
          <w:rFonts w:ascii="Arial" w:hAnsi="Arial"/>
          <w:b w:val="0"/>
          <w:color w:val="000000"/>
          <w:sz w:val="22"/>
        </w:rPr>
        <w:t>7.2 Alignment and structure agent</w:t>
      </w:r>
    </w:p>
    <w:p>
      <w:pPr>
        <w:spacing w:before="0" w:after="80" w:line="276" w:lineRule="auto"/>
        <w:numPr>
          <w:ilvl w:val="0"/>
          <w:numId w:val="10"/>
        </w:numPr>
      </w:pPr>
      <w:r>
        <w:rPr>
          <w:rFonts w:ascii="Arial" w:hAnsi="Arial"/>
          <w:b w:val="0"/>
          <w:color w:val="000000"/>
          <w:sz w:val="22"/>
        </w:rPr>
        <w:t>establishes the session clock;</w:t>
      </w:r>
    </w:p>
    <w:p>
      <w:pPr>
        <w:spacing w:before="0" w:after="80" w:line="276" w:lineRule="auto"/>
        <w:numPr>
          <w:ilvl w:val="0"/>
          <w:numId w:val="10"/>
        </w:numPr>
      </w:pPr>
      <w:r>
        <w:rPr>
          <w:rFonts w:ascii="Arial" w:hAnsi="Arial"/>
          <w:b w:val="0"/>
          <w:color w:val="000000"/>
          <w:sz w:val="22"/>
        </w:rPr>
        <w:t>detects active work and rest;</w:t>
      </w:r>
    </w:p>
    <w:p>
      <w:pPr>
        <w:spacing w:before="0" w:after="80" w:line="276" w:lineRule="auto"/>
        <w:numPr>
          <w:ilvl w:val="0"/>
          <w:numId w:val="10"/>
        </w:numPr>
      </w:pPr>
      <w:r>
        <w:rPr>
          <w:rFonts w:ascii="Arial" w:hAnsi="Arial"/>
          <w:b w:val="0"/>
          <w:color w:val="000000"/>
          <w:sz w:val="22"/>
        </w:rPr>
        <w:t>interprets workout structure;</w:t>
      </w:r>
    </w:p>
    <w:p>
      <w:pPr>
        <w:spacing w:before="0" w:after="80" w:line="276" w:lineRule="auto"/>
        <w:numPr>
          <w:ilvl w:val="0"/>
          <w:numId w:val="10"/>
        </w:numPr>
      </w:pPr>
      <w:r>
        <w:rPr>
          <w:rFonts w:ascii="Arial" w:hAnsi="Arial"/>
          <w:b w:val="0"/>
          <w:color w:val="000000"/>
          <w:sz w:val="22"/>
        </w:rPr>
        <w:t>labels intervals and transitions;</w:t>
      </w:r>
    </w:p>
    <w:p>
      <w:pPr>
        <w:spacing w:before="0" w:after="80" w:line="276" w:lineRule="auto"/>
        <w:numPr>
          <w:ilvl w:val="0"/>
          <w:numId w:val="10"/>
        </w:numPr>
      </w:pPr>
      <w:r>
        <w:rPr>
          <w:rFonts w:ascii="Arial" w:hAnsi="Arial"/>
          <w:b w:val="0"/>
          <w:color w:val="000000"/>
          <w:sz w:val="22"/>
        </w:rPr>
        <w:t>gives downstream agents phase-aware context.</w:t>
      </w:r>
    </w:p>
    <w:p>
      <w:pPr>
        <w:ind w:left="0" w:right="0" w:firstLine="0"/>
      </w:pPr>
      <w:r>
        <w:rPr>
          <w:rFonts w:ascii="Arial" w:hAnsi="Arial"/>
          <w:b w:val="0"/>
          <w:color w:val="000000"/>
          <w:sz w:val="22"/>
        </w:rPr>
        <w:t>7.3 Performance agent</w:t>
      </w:r>
    </w:p>
    <w:p>
      <w:pPr>
        <w:spacing w:before="0" w:after="80" w:line="276" w:lineRule="auto"/>
        <w:numPr>
          <w:ilvl w:val="0"/>
          <w:numId w:val="10"/>
        </w:numPr>
      </w:pPr>
      <w:r>
        <w:rPr>
          <w:rFonts w:ascii="Arial" w:hAnsi="Arial"/>
          <w:b w:val="0"/>
          <w:color w:val="000000"/>
          <w:sz w:val="22"/>
        </w:rPr>
        <w:t>analyzes Concept2 metrics;</w:t>
      </w:r>
    </w:p>
    <w:p>
      <w:pPr>
        <w:spacing w:before="0" w:after="80" w:line="276" w:lineRule="auto"/>
        <w:numPr>
          <w:ilvl w:val="0"/>
          <w:numId w:val="10"/>
        </w:numPr>
      </w:pPr>
      <w:r>
        <w:rPr>
          <w:rFonts w:ascii="Arial" w:hAnsi="Arial"/>
          <w:b w:val="0"/>
          <w:color w:val="000000"/>
          <w:sz w:val="22"/>
        </w:rPr>
        <w:t>identifies trends, transitions, anomalies, and efficiency patterns;</w:t>
      </w:r>
    </w:p>
    <w:p>
      <w:pPr>
        <w:spacing w:before="0" w:after="80" w:line="276" w:lineRule="auto"/>
        <w:numPr>
          <w:ilvl w:val="0"/>
          <w:numId w:val="10"/>
        </w:numPr>
      </w:pPr>
      <w:r>
        <w:rPr>
          <w:rFonts w:ascii="Arial" w:hAnsi="Arial"/>
          <w:b w:val="0"/>
          <w:color w:val="000000"/>
          <w:sz w:val="22"/>
        </w:rPr>
        <w:t>compares performance with workout targets;</w:t>
      </w:r>
    </w:p>
    <w:p>
      <w:pPr>
        <w:spacing w:before="0" w:after="80" w:line="276" w:lineRule="auto"/>
        <w:numPr>
          <w:ilvl w:val="0"/>
          <w:numId w:val="10"/>
        </w:numPr>
      </w:pPr>
      <w:r>
        <w:rPr>
          <w:rFonts w:ascii="Arial" w:hAnsi="Arial"/>
          <w:b w:val="0"/>
          <w:color w:val="000000"/>
          <w:sz w:val="22"/>
        </w:rPr>
        <w:t>proposes candidate pivotal windows.</w:t>
      </w:r>
    </w:p>
    <w:p>
      <w:pPr>
        <w:ind w:left="0" w:right="0" w:firstLine="0"/>
      </w:pPr>
      <w:r>
        <w:rPr>
          <w:rFonts w:ascii="Arial" w:hAnsi="Arial"/>
          <w:b w:val="0"/>
          <w:color w:val="000000"/>
          <w:sz w:val="22"/>
        </w:rPr>
        <w:t>7.4 Visual technique agent</w:t>
      </w:r>
    </w:p>
    <w:p>
      <w:pPr>
        <w:spacing w:before="0" w:after="80" w:line="276" w:lineRule="auto"/>
        <w:numPr>
          <w:ilvl w:val="0"/>
          <w:numId w:val="10"/>
        </w:numPr>
      </w:pPr>
      <w:r>
        <w:rPr>
          <w:rFonts w:ascii="Arial" w:hAnsi="Arial"/>
          <w:b w:val="0"/>
          <w:color w:val="000000"/>
          <w:sz w:val="22"/>
        </w:rPr>
        <w:t>analyzes visible stroke rhythm, posture, symmetry, sequencing, exertion, and events;</w:t>
      </w:r>
    </w:p>
    <w:p>
      <w:pPr>
        <w:spacing w:before="0" w:after="80" w:line="276" w:lineRule="auto"/>
        <w:numPr>
          <w:ilvl w:val="0"/>
          <w:numId w:val="10"/>
        </w:numPr>
      </w:pPr>
      <w:r>
        <w:rPr>
          <w:rFonts w:ascii="Arial" w:hAnsi="Arial"/>
          <w:b w:val="0"/>
          <w:color w:val="000000"/>
          <w:sz w:val="22"/>
        </w:rPr>
        <w:t>compares motion across normalized stroke phases;</w:t>
      </w:r>
    </w:p>
    <w:p>
      <w:pPr>
        <w:spacing w:before="0" w:after="80" w:line="276" w:lineRule="auto"/>
        <w:numPr>
          <w:ilvl w:val="0"/>
          <w:numId w:val="10"/>
        </w:numPr>
      </w:pPr>
      <w:r>
        <w:rPr>
          <w:rFonts w:ascii="Arial" w:hAnsi="Arial"/>
          <w:b w:val="0"/>
          <w:color w:val="000000"/>
          <w:sz w:val="22"/>
        </w:rPr>
        <w:t>produces timestamped observations rather than a prose report.</w:t>
      </w:r>
    </w:p>
    <w:p>
      <w:pPr>
        <w:ind w:left="0" w:right="0" w:firstLine="0"/>
      </w:pPr>
      <w:r>
        <w:rPr>
          <w:rFonts w:ascii="Arial" w:hAnsi="Arial"/>
          <w:b w:val="0"/>
          <w:color w:val="000000"/>
          <w:sz w:val="22"/>
        </w:rPr>
        <w:t>For the hackathon, prompts may encourage ambitious but plausible synthesis. Production systems should add stricter perspective and confidence gates.</w:t>
      </w:r>
    </w:p>
    <w:p>
      <w:pPr>
        <w:ind w:left="0" w:right="0" w:firstLine="0"/>
      </w:pPr>
      <w:r>
        <w:rPr>
          <w:rFonts w:ascii="Arial" w:hAnsi="Arial"/>
          <w:b w:val="0"/>
          <w:color w:val="000000"/>
          <w:sz w:val="22"/>
        </w:rPr>
        <w:t>7.5 Audio agent</w:t>
      </w:r>
    </w:p>
    <w:p>
      <w:pPr>
        <w:spacing w:before="0" w:after="80" w:line="276" w:lineRule="auto"/>
        <w:numPr>
          <w:ilvl w:val="0"/>
          <w:numId w:val="10"/>
        </w:numPr>
      </w:pPr>
      <w:r>
        <w:rPr>
          <w:rFonts w:ascii="Arial" w:hAnsi="Arial"/>
          <w:b w:val="0"/>
          <w:color w:val="000000"/>
          <w:sz w:val="22"/>
        </w:rPr>
        <w:t>detects breathing changes, speech, chain or machine rhythm, impacts, and interruptions;</w:t>
      </w:r>
    </w:p>
    <w:p>
      <w:pPr>
        <w:spacing w:before="0" w:after="80" w:line="276" w:lineRule="auto"/>
        <w:numPr>
          <w:ilvl w:val="0"/>
          <w:numId w:val="10"/>
        </w:numPr>
      </w:pPr>
      <w:r>
        <w:rPr>
          <w:rFonts w:ascii="Arial" w:hAnsi="Arial"/>
          <w:b w:val="0"/>
          <w:color w:val="000000"/>
          <w:sz w:val="22"/>
        </w:rPr>
        <w:t>aligns sound events with strokes and workout phases;</w:t>
      </w:r>
    </w:p>
    <w:p>
      <w:pPr>
        <w:spacing w:before="0" w:after="80" w:line="276" w:lineRule="auto"/>
        <w:numPr>
          <w:ilvl w:val="0"/>
          <w:numId w:val="10"/>
        </w:numPr>
      </w:pPr>
      <w:r>
        <w:rPr>
          <w:rFonts w:ascii="Arial" w:hAnsi="Arial"/>
          <w:b w:val="0"/>
          <w:color w:val="000000"/>
          <w:sz w:val="22"/>
        </w:rPr>
        <w:t>acts primarily as corroborating and timing evidence.</w:t>
      </w:r>
    </w:p>
    <w:p>
      <w:pPr>
        <w:ind w:left="0" w:right="0" w:firstLine="0"/>
      </w:pPr>
      <w:r>
        <w:rPr>
          <w:rFonts w:ascii="Arial" w:hAnsi="Arial"/>
          <w:b w:val="0"/>
          <w:color w:val="000000"/>
          <w:sz w:val="22"/>
        </w:rPr>
        <w:t>7.6 Heart-rate and exertion agent</w:t>
      </w:r>
    </w:p>
    <w:p>
      <w:pPr>
        <w:spacing w:before="0" w:after="80" w:line="276" w:lineRule="auto"/>
        <w:numPr>
          <w:ilvl w:val="0"/>
          <w:numId w:val="10"/>
        </w:numPr>
      </w:pPr>
      <w:r>
        <w:rPr>
          <w:rFonts w:ascii="Arial" w:hAnsi="Arial"/>
          <w:b w:val="0"/>
          <w:color w:val="000000"/>
          <w:sz w:val="22"/>
        </w:rPr>
        <w:t>identifies exertion and recovery trends;</w:t>
      </w:r>
    </w:p>
    <w:p>
      <w:pPr>
        <w:spacing w:before="0" w:after="80" w:line="276" w:lineRule="auto"/>
        <w:numPr>
          <w:ilvl w:val="0"/>
          <w:numId w:val="10"/>
        </w:numPr>
      </w:pPr>
      <w:r>
        <w:rPr>
          <w:rFonts w:ascii="Arial" w:hAnsi="Arial"/>
          <w:b w:val="0"/>
          <w:color w:val="000000"/>
          <w:sz w:val="22"/>
        </w:rPr>
        <w:t>compares physiological response with workload;</w:t>
      </w:r>
    </w:p>
    <w:p>
      <w:pPr>
        <w:spacing w:before="0" w:after="80" w:line="276" w:lineRule="auto"/>
        <w:numPr>
          <w:ilvl w:val="0"/>
          <w:numId w:val="10"/>
        </w:numPr>
      </w:pPr>
      <w:r>
        <w:rPr>
          <w:rFonts w:ascii="Arial" w:hAnsi="Arial"/>
          <w:b w:val="0"/>
          <w:color w:val="000000"/>
          <w:sz w:val="22"/>
        </w:rPr>
        <w:t>provides context without making medical claims.</w:t>
      </w:r>
    </w:p>
    <w:p>
      <w:pPr>
        <w:ind w:left="0" w:right="0" w:firstLine="0"/>
      </w:pPr>
      <w:r>
        <w:rPr>
          <w:rFonts w:ascii="Arial" w:hAnsi="Arial"/>
          <w:b w:val="0"/>
          <w:color w:val="000000"/>
          <w:sz w:val="22"/>
        </w:rPr>
        <w:t>7.7 Event synthesis agent</w:t>
      </w:r>
    </w:p>
    <w:p>
      <w:pPr>
        <w:spacing w:before="0" w:after="80" w:line="276" w:lineRule="auto"/>
        <w:numPr>
          <w:ilvl w:val="0"/>
          <w:numId w:val="10"/>
        </w:numPr>
      </w:pPr>
      <w:r>
        <w:rPr>
          <w:rFonts w:ascii="Arial" w:hAnsi="Arial"/>
          <w:b w:val="0"/>
          <w:color w:val="000000"/>
          <w:sz w:val="22"/>
        </w:rPr>
        <w:t>combines related observations;</w:t>
      </w:r>
    </w:p>
    <w:p>
      <w:pPr>
        <w:spacing w:before="0" w:after="80" w:line="276" w:lineRule="auto"/>
        <w:numPr>
          <w:ilvl w:val="0"/>
          <w:numId w:val="10"/>
        </w:numPr>
      </w:pPr>
      <w:r>
        <w:rPr>
          <w:rFonts w:ascii="Arial" w:hAnsi="Arial"/>
          <w:b w:val="0"/>
          <w:color w:val="000000"/>
          <w:sz w:val="22"/>
        </w:rPr>
        <w:t>identifies transitions and recurring patterns;</w:t>
      </w:r>
    </w:p>
    <w:p>
      <w:pPr>
        <w:spacing w:before="0" w:after="80" w:line="276" w:lineRule="auto"/>
        <w:numPr>
          <w:ilvl w:val="0"/>
          <w:numId w:val="10"/>
        </w:numPr>
      </w:pPr>
      <w:r>
        <w:rPr>
          <w:rFonts w:ascii="Arial" w:hAnsi="Arial"/>
          <w:b w:val="0"/>
          <w:color w:val="000000"/>
          <w:sz w:val="22"/>
        </w:rPr>
        <w:t>creates event boundaries;</w:t>
      </w:r>
    </w:p>
    <w:p>
      <w:pPr>
        <w:spacing w:before="0" w:after="80" w:line="276" w:lineRule="auto"/>
        <w:numPr>
          <w:ilvl w:val="0"/>
          <w:numId w:val="10"/>
        </w:numPr>
      </w:pPr>
      <w:r>
        <w:rPr>
          <w:rFonts w:ascii="Arial" w:hAnsi="Arial"/>
          <w:b w:val="0"/>
          <w:color w:val="000000"/>
          <w:sz w:val="22"/>
        </w:rPr>
        <w:t>separates important events from normal variation.</w:t>
      </w:r>
    </w:p>
    <w:p>
      <w:pPr>
        <w:ind w:left="0" w:right="0" w:firstLine="0"/>
      </w:pPr>
      <w:r>
        <w:rPr>
          <w:rFonts w:ascii="Arial" w:hAnsi="Arial"/>
          <w:b w:val="0"/>
          <w:color w:val="000000"/>
          <w:sz w:val="22"/>
        </w:rPr>
        <w:t>7.8 Interpretation agent</w:t>
      </w:r>
    </w:p>
    <w:p>
      <w:pPr>
        <w:spacing w:before="0" w:after="80" w:line="276" w:lineRule="auto"/>
        <w:numPr>
          <w:ilvl w:val="0"/>
          <w:numId w:val="10"/>
        </w:numPr>
      </w:pPr>
      <w:r>
        <w:rPr>
          <w:rFonts w:ascii="Arial" w:hAnsi="Arial"/>
          <w:b w:val="0"/>
          <w:color w:val="000000"/>
          <w:sz w:val="22"/>
        </w:rPr>
        <w:t>explains what changed and why it matters;</w:t>
      </w:r>
    </w:p>
    <w:p>
      <w:pPr>
        <w:spacing w:before="0" w:after="80" w:line="276" w:lineRule="auto"/>
        <w:numPr>
          <w:ilvl w:val="0"/>
          <w:numId w:val="10"/>
        </w:numPr>
      </w:pPr>
      <w:r>
        <w:rPr>
          <w:rFonts w:ascii="Arial" w:hAnsi="Arial"/>
          <w:b w:val="0"/>
          <w:color w:val="000000"/>
          <w:sz w:val="22"/>
        </w:rPr>
        <w:t>forms and revises hypotheses;</w:t>
      </w:r>
    </w:p>
    <w:p>
      <w:pPr>
        <w:spacing w:before="0" w:after="80" w:line="276" w:lineRule="auto"/>
        <w:numPr>
          <w:ilvl w:val="0"/>
          <w:numId w:val="10"/>
        </w:numPr>
      </w:pPr>
      <w:r>
        <w:rPr>
          <w:rFonts w:ascii="Arial" w:hAnsi="Arial"/>
          <w:b w:val="0"/>
          <w:color w:val="000000"/>
          <w:sz w:val="22"/>
        </w:rPr>
        <w:t>preserves alternatives where useful;</w:t>
      </w:r>
    </w:p>
    <w:p>
      <w:pPr>
        <w:spacing w:before="0" w:after="80" w:line="276" w:lineRule="auto"/>
        <w:numPr>
          <w:ilvl w:val="0"/>
          <w:numId w:val="10"/>
        </w:numPr>
      </w:pPr>
      <w:r>
        <w:rPr>
          <w:rFonts w:ascii="Arial" w:hAnsi="Arial"/>
          <w:b w:val="0"/>
          <w:color w:val="000000"/>
          <w:sz w:val="22"/>
        </w:rPr>
        <w:t>turns data relationships into understandable performance insights.</w:t>
      </w:r>
    </w:p>
    <w:p>
      <w:pPr>
        <w:ind w:left="0" w:right="0" w:firstLine="0"/>
      </w:pPr>
      <w:r>
        <w:rPr>
          <w:rFonts w:ascii="Arial" w:hAnsi="Arial"/>
          <w:b w:val="0"/>
          <w:color w:val="000000"/>
          <w:sz w:val="22"/>
        </w:rPr>
        <w:t>7.9 Pivotal-moment curator</w:t>
      </w:r>
    </w:p>
    <w:p>
      <w:pPr>
        <w:spacing w:before="0" w:after="80" w:line="276" w:lineRule="auto"/>
        <w:numPr>
          <w:ilvl w:val="0"/>
          <w:numId w:val="10"/>
        </w:numPr>
      </w:pPr>
      <w:r>
        <w:rPr>
          <w:rFonts w:ascii="Arial" w:hAnsi="Arial"/>
          <w:b w:val="0"/>
          <w:color w:val="000000"/>
          <w:sz w:val="22"/>
        </w:rPr>
        <w:t>ranks moments by impact, teachability, confidence, and narrative value;</w:t>
      </w:r>
    </w:p>
    <w:p>
      <w:pPr>
        <w:spacing w:before="0" w:after="80" w:line="276" w:lineRule="auto"/>
        <w:numPr>
          <w:ilvl w:val="0"/>
          <w:numId w:val="10"/>
        </w:numPr>
      </w:pPr>
      <w:r>
        <w:rPr>
          <w:rFonts w:ascii="Arial" w:hAnsi="Arial"/>
          <w:b w:val="0"/>
          <w:color w:val="000000"/>
          <w:sz w:val="22"/>
        </w:rPr>
        <w:t>avoids redundant moments;</w:t>
      </w:r>
    </w:p>
    <w:p>
      <w:pPr>
        <w:spacing w:before="0" w:after="80" w:line="276" w:lineRule="auto"/>
        <w:numPr>
          <w:ilvl w:val="0"/>
          <w:numId w:val="10"/>
        </w:numPr>
      </w:pPr>
      <w:r>
        <w:rPr>
          <w:rFonts w:ascii="Arial" w:hAnsi="Arial"/>
          <w:b w:val="0"/>
          <w:color w:val="000000"/>
          <w:sz w:val="22"/>
        </w:rPr>
        <w:t>includes positive patterns and successful corrections;</w:t>
      </w:r>
    </w:p>
    <w:p>
      <w:pPr>
        <w:spacing w:before="0" w:after="80" w:line="276" w:lineRule="auto"/>
        <w:numPr>
          <w:ilvl w:val="0"/>
          <w:numId w:val="10"/>
        </w:numPr>
      </w:pPr>
      <w:r>
        <w:rPr>
          <w:rFonts w:ascii="Arial" w:hAnsi="Arial"/>
          <w:b w:val="0"/>
          <w:color w:val="000000"/>
          <w:sz w:val="22"/>
        </w:rPr>
        <w:t>creates a coherent session story.</w:t>
      </w:r>
    </w:p>
    <w:p>
      <w:pPr>
        <w:ind w:left="0" w:right="0" w:firstLine="0"/>
      </w:pPr>
      <w:r>
        <w:rPr>
          <w:rFonts w:ascii="Arial" w:hAnsi="Arial"/>
          <w:b w:val="0"/>
          <w:color w:val="000000"/>
          <w:sz w:val="22"/>
        </w:rPr>
        <w:t>7.10 Coxswain agent</w:t>
      </w:r>
    </w:p>
    <w:p>
      <w:pPr>
        <w:spacing w:before="0" w:after="80" w:line="276" w:lineRule="auto"/>
        <w:numPr>
          <w:ilvl w:val="0"/>
          <w:numId w:val="10"/>
        </w:numPr>
      </w:pPr>
      <w:r>
        <w:rPr>
          <w:rFonts w:ascii="Arial" w:hAnsi="Arial"/>
          <w:b w:val="0"/>
          <w:color w:val="000000"/>
          <w:sz w:val="22"/>
        </w:rPr>
        <w:t>writes short, natural, phase-aware cues;</w:t>
      </w:r>
    </w:p>
    <w:p>
      <w:pPr>
        <w:spacing w:before="0" w:after="80" w:line="276" w:lineRule="auto"/>
        <w:numPr>
          <w:ilvl w:val="0"/>
          <w:numId w:val="10"/>
        </w:numPr>
      </w:pPr>
      <w:r>
        <w:rPr>
          <w:rFonts w:ascii="Arial" w:hAnsi="Arial"/>
          <w:b w:val="0"/>
          <w:color w:val="000000"/>
          <w:sz w:val="22"/>
        </w:rPr>
        <w:t>prioritizes one behavior at a time;</w:t>
      </w:r>
    </w:p>
    <w:p>
      <w:pPr>
        <w:spacing w:before="0" w:after="80" w:line="276" w:lineRule="auto"/>
        <w:numPr>
          <w:ilvl w:val="0"/>
          <w:numId w:val="10"/>
        </w:numPr>
      </w:pPr>
      <w:r>
        <w:rPr>
          <w:rFonts w:ascii="Arial" w:hAnsi="Arial"/>
          <w:b w:val="0"/>
          <w:color w:val="000000"/>
          <w:sz w:val="22"/>
        </w:rPr>
        <w:t>recognizes when silence or encouragement is best;</w:t>
      </w:r>
    </w:p>
    <w:p>
      <w:pPr>
        <w:spacing w:before="0" w:after="80" w:line="276" w:lineRule="auto"/>
        <w:numPr>
          <w:ilvl w:val="0"/>
          <w:numId w:val="10"/>
        </w:numPr>
      </w:pPr>
      <w:r>
        <w:rPr>
          <w:rFonts w:ascii="Arial" w:hAnsi="Arial"/>
          <w:b w:val="0"/>
          <w:color w:val="000000"/>
          <w:sz w:val="22"/>
        </w:rPr>
        <w:t>avoids explaining system mechanics to the athlete.</w:t>
      </w:r>
    </w:p>
    <w:p>
      <w:pPr>
        <w:ind w:left="0" w:right="0" w:firstLine="0"/>
      </w:pPr>
      <w:r>
        <w:rPr>
          <w:rFonts w:ascii="Arial" w:hAnsi="Arial"/>
          <w:b w:val="0"/>
          <w:color w:val="000000"/>
          <w:sz w:val="22"/>
        </w:rPr>
        <w:t>7.11 Deep-review agent</w:t>
      </w:r>
    </w:p>
    <w:p>
      <w:pPr>
        <w:spacing w:before="0" w:after="80" w:line="276" w:lineRule="auto"/>
        <w:numPr>
          <w:ilvl w:val="0"/>
          <w:numId w:val="10"/>
        </w:numPr>
      </w:pPr>
      <w:r>
        <w:rPr>
          <w:rFonts w:ascii="Arial" w:hAnsi="Arial"/>
          <w:b w:val="0"/>
          <w:color w:val="000000"/>
          <w:sz w:val="22"/>
        </w:rPr>
        <w:t>expands pivotal moments into readable coaching analysis;</w:t>
      </w:r>
    </w:p>
    <w:p>
      <w:pPr>
        <w:spacing w:before="0" w:after="80" w:line="276" w:lineRule="auto"/>
        <w:numPr>
          <w:ilvl w:val="0"/>
          <w:numId w:val="10"/>
        </w:numPr>
      </w:pPr>
      <w:r>
        <w:rPr>
          <w:rFonts w:ascii="Arial" w:hAnsi="Arial"/>
          <w:b w:val="0"/>
          <w:color w:val="000000"/>
          <w:sz w:val="22"/>
        </w:rPr>
        <w:t>explains what changed before and after;</w:t>
      </w:r>
    </w:p>
    <w:p>
      <w:pPr>
        <w:spacing w:before="0" w:after="80" w:line="276" w:lineRule="auto"/>
        <w:numPr>
          <w:ilvl w:val="0"/>
          <w:numId w:val="10"/>
        </w:numPr>
      </w:pPr>
      <w:r>
        <w:rPr>
          <w:rFonts w:ascii="Arial" w:hAnsi="Arial"/>
          <w:b w:val="0"/>
          <w:color w:val="000000"/>
          <w:sz w:val="22"/>
        </w:rPr>
        <w:t>keeps evidence available but subordinate to the insight.</w:t>
      </w:r>
    </w:p>
    <w:p>
      <w:pPr>
        <w:ind w:left="0" w:right="0" w:firstLine="0"/>
      </w:pPr>
      <w:r>
        <w:rPr>
          <w:rFonts w:ascii="Arial" w:hAnsi="Arial"/>
          <w:b w:val="0"/>
          <w:color w:val="000000"/>
          <w:sz w:val="22"/>
        </w:rPr>
        <w:t>7.12 Drill agent</w:t>
      </w:r>
    </w:p>
    <w:p>
      <w:pPr>
        <w:spacing w:before="0" w:after="80" w:line="276" w:lineRule="auto"/>
        <w:numPr>
          <w:ilvl w:val="0"/>
          <w:numId w:val="10"/>
        </w:numPr>
      </w:pPr>
      <w:r>
        <w:rPr>
          <w:rFonts w:ascii="Arial" w:hAnsi="Arial"/>
          <w:b w:val="0"/>
          <w:color w:val="000000"/>
          <w:sz w:val="22"/>
        </w:rPr>
        <w:t>converts important or recurring patterns into specific training tasks;</w:t>
      </w:r>
    </w:p>
    <w:p>
      <w:pPr>
        <w:spacing w:before="0" w:after="80" w:line="276" w:lineRule="auto"/>
        <w:numPr>
          <w:ilvl w:val="0"/>
          <w:numId w:val="10"/>
        </w:numPr>
      </w:pPr>
      <w:r>
        <w:rPr>
          <w:rFonts w:ascii="Arial" w:hAnsi="Arial"/>
          <w:b w:val="0"/>
          <w:color w:val="000000"/>
          <w:sz w:val="22"/>
        </w:rPr>
        <w:t>defines success criteria;</w:t>
      </w:r>
    </w:p>
    <w:p>
      <w:pPr>
        <w:spacing w:before="0" w:after="80" w:line="276" w:lineRule="auto"/>
        <w:numPr>
          <w:ilvl w:val="0"/>
          <w:numId w:val="10"/>
        </w:numPr>
      </w:pPr>
      <w:r>
        <w:rPr>
          <w:rFonts w:ascii="Arial" w:hAnsi="Arial"/>
          <w:b w:val="0"/>
          <w:color w:val="000000"/>
          <w:sz w:val="22"/>
        </w:rPr>
        <w:t>connects every recommendation to session evidence.</w:t>
      </w:r>
    </w:p>
    <w:p>
      <w:pPr>
        <w:ind w:left="0" w:right="0" w:firstLine="0"/>
      </w:pPr>
      <w:r>
        <w:rPr>
          <w:rFonts w:ascii="Arial" w:hAnsi="Arial"/>
          <w:b w:val="0"/>
          <w:color w:val="000000"/>
          <w:sz w:val="22"/>
        </w:rPr>
        <w:t>7.13 Quality reviewer</w:t>
      </w:r>
    </w:p>
    <w:p>
      <w:pPr>
        <w:spacing w:before="0" w:after="80" w:line="276" w:lineRule="auto"/>
        <w:numPr>
          <w:ilvl w:val="0"/>
          <w:numId w:val="10"/>
        </w:numPr>
      </w:pPr>
      <w:r>
        <w:rPr>
          <w:rFonts w:ascii="Arial" w:hAnsi="Arial"/>
          <w:b w:val="0"/>
          <w:color w:val="000000"/>
          <w:sz w:val="22"/>
        </w:rPr>
        <w:t>checks internal consistency;</w:t>
      </w:r>
    </w:p>
    <w:p>
      <w:pPr>
        <w:spacing w:before="0" w:after="80" w:line="276" w:lineRule="auto"/>
        <w:numPr>
          <w:ilvl w:val="0"/>
          <w:numId w:val="10"/>
        </w:numPr>
      </w:pPr>
      <w:r>
        <w:rPr>
          <w:rFonts w:ascii="Arial" w:hAnsi="Arial"/>
          <w:b w:val="0"/>
          <w:color w:val="000000"/>
          <w:sz w:val="22"/>
        </w:rPr>
        <w:t>removes unsupported leaps that damage credibility;</w:t>
      </w:r>
    </w:p>
    <w:p>
      <w:pPr>
        <w:spacing w:before="0" w:after="80" w:line="276" w:lineRule="auto"/>
        <w:numPr>
          <w:ilvl w:val="0"/>
          <w:numId w:val="10"/>
        </w:numPr>
      </w:pPr>
      <w:r>
        <w:rPr>
          <w:rFonts w:ascii="Arial" w:hAnsi="Arial"/>
          <w:b w:val="0"/>
          <w:color w:val="000000"/>
          <w:sz w:val="22"/>
        </w:rPr>
        <w:t>verifies timestamps and evidence links;</w:t>
      </w:r>
    </w:p>
    <w:p>
      <w:pPr>
        <w:spacing w:before="0" w:after="80" w:line="276" w:lineRule="auto"/>
        <w:numPr>
          <w:ilvl w:val="0"/>
          <w:numId w:val="10"/>
        </w:numPr>
      </w:pPr>
      <w:r>
        <w:rPr>
          <w:rFonts w:ascii="Arial" w:hAnsi="Arial"/>
          <w:b w:val="0"/>
          <w:color w:val="000000"/>
          <w:sz w:val="22"/>
        </w:rPr>
        <w:t>ensures the output still sounds like coaching.</w:t>
      </w:r>
    </w:p>
    <w:p>
      <w:pPr>
        <w:pStyle w:val="Heading1"/>
      </w:pPr>
      <w:r>
        <w:t>8. Collaborative Agent Behavior</w:t>
      </w:r>
    </w:p>
    <w:p>
      <w:pPr>
        <w:ind w:left="0" w:right="0" w:firstLine="0"/>
      </w:pPr>
      <w:r>
        <w:rPr>
          <w:rFonts w:ascii="Arial" w:hAnsi="Arial"/>
          <w:b w:val="0"/>
          <w:color w:val="000000"/>
          <w:sz w:val="22"/>
        </w:rPr>
        <w:t>Agents should not produce isolated essays.</w:t>
      </w:r>
    </w:p>
    <w:p>
      <w:pPr>
        <w:ind w:left="0" w:right="0" w:firstLine="0"/>
      </w:pPr>
      <w:r>
        <w:rPr>
          <w:rFonts w:ascii="Arial" w:hAnsi="Arial"/>
          <w:b w:val="0"/>
          <w:color w:val="000000"/>
          <w:sz w:val="22"/>
        </w:rPr>
        <w:t>They contribute to and revise a shared representation.</w:t>
      </w:r>
    </w:p>
    <w:p>
      <w:pPr>
        <w:ind w:left="0" w:right="0" w:firstLine="0"/>
      </w:pPr>
      <w:r>
        <w:rPr>
          <w:rFonts w:ascii="Arial" w:hAnsi="Arial"/>
          <w:b w:val="0"/>
          <w:color w:val="000000"/>
          <w:sz w:val="22"/>
        </w:rPr>
        <w:t>An agent may:</w:t>
      </w:r>
    </w:p>
    <w:p>
      <w:pPr>
        <w:spacing w:before="0" w:after="80" w:line="276" w:lineRule="auto"/>
        <w:numPr>
          <w:ilvl w:val="0"/>
          <w:numId w:val="10"/>
        </w:numPr>
      </w:pPr>
      <w:r>
        <w:rPr>
          <w:rFonts w:ascii="Arial" w:hAnsi="Arial"/>
          <w:b w:val="0"/>
          <w:color w:val="000000"/>
          <w:sz w:val="22"/>
        </w:rPr>
        <w:t>add an observation;</w:t>
      </w:r>
    </w:p>
    <w:p>
      <w:pPr>
        <w:spacing w:before="0" w:after="80" w:line="276" w:lineRule="auto"/>
        <w:numPr>
          <w:ilvl w:val="0"/>
          <w:numId w:val="10"/>
        </w:numPr>
      </w:pPr>
      <w:r>
        <w:rPr>
          <w:rFonts w:ascii="Arial" w:hAnsi="Arial"/>
          <w:b w:val="0"/>
          <w:color w:val="000000"/>
          <w:sz w:val="22"/>
        </w:rPr>
        <w:t>connect evidence to an event;</w:t>
      </w:r>
    </w:p>
    <w:p>
      <w:pPr>
        <w:spacing w:before="0" w:after="80" w:line="276" w:lineRule="auto"/>
        <w:numPr>
          <w:ilvl w:val="0"/>
          <w:numId w:val="10"/>
        </w:numPr>
      </w:pPr>
      <w:r>
        <w:rPr>
          <w:rFonts w:ascii="Arial" w:hAnsi="Arial"/>
          <w:b w:val="0"/>
          <w:color w:val="000000"/>
          <w:sz w:val="22"/>
        </w:rPr>
        <w:t>challenge an interpretation;</w:t>
      </w:r>
    </w:p>
    <w:p>
      <w:pPr>
        <w:spacing w:before="0" w:after="80" w:line="276" w:lineRule="auto"/>
        <w:numPr>
          <w:ilvl w:val="0"/>
          <w:numId w:val="10"/>
        </w:numPr>
      </w:pPr>
      <w:r>
        <w:rPr>
          <w:rFonts w:ascii="Arial" w:hAnsi="Arial"/>
          <w:b w:val="0"/>
          <w:color w:val="000000"/>
          <w:sz w:val="22"/>
        </w:rPr>
        <w:t>narrow a claim;</w:t>
      </w:r>
    </w:p>
    <w:p>
      <w:pPr>
        <w:spacing w:before="0" w:after="80" w:line="276" w:lineRule="auto"/>
        <w:numPr>
          <w:ilvl w:val="0"/>
          <w:numId w:val="10"/>
        </w:numPr>
      </w:pPr>
      <w:r>
        <w:rPr>
          <w:rFonts w:ascii="Arial" w:hAnsi="Arial"/>
          <w:b w:val="0"/>
          <w:color w:val="000000"/>
          <w:sz w:val="22"/>
        </w:rPr>
        <w:t>raise or lower confidence;</w:t>
      </w:r>
    </w:p>
    <w:p>
      <w:pPr>
        <w:spacing w:before="0" w:after="80" w:line="276" w:lineRule="auto"/>
        <w:numPr>
          <w:ilvl w:val="0"/>
          <w:numId w:val="10"/>
        </w:numPr>
      </w:pPr>
      <w:r>
        <w:rPr>
          <w:rFonts w:ascii="Arial" w:hAnsi="Arial"/>
          <w:b w:val="0"/>
          <w:color w:val="000000"/>
          <w:sz w:val="22"/>
        </w:rPr>
        <w:t>propose an alternative explanation;</w:t>
      </w:r>
    </w:p>
    <w:p>
      <w:pPr>
        <w:spacing w:before="0" w:after="80" w:line="276" w:lineRule="auto"/>
        <w:numPr>
          <w:ilvl w:val="0"/>
          <w:numId w:val="10"/>
        </w:numPr>
      </w:pPr>
      <w:r>
        <w:rPr>
          <w:rFonts w:ascii="Arial" w:hAnsi="Arial"/>
          <w:b w:val="0"/>
          <w:color w:val="000000"/>
          <w:sz w:val="22"/>
        </w:rPr>
        <w:t>request analysis of a smaller time window;</w:t>
      </w:r>
    </w:p>
    <w:p>
      <w:pPr>
        <w:spacing w:before="0" w:after="80" w:line="276" w:lineRule="auto"/>
        <w:numPr>
          <w:ilvl w:val="0"/>
          <w:numId w:val="10"/>
        </w:numPr>
      </w:pPr>
      <w:r>
        <w:rPr>
          <w:rFonts w:ascii="Arial" w:hAnsi="Arial"/>
          <w:b w:val="0"/>
          <w:color w:val="000000"/>
          <w:sz w:val="22"/>
        </w:rPr>
        <w:t>suppress a weak coaching cue;</w:t>
      </w:r>
    </w:p>
    <w:p>
      <w:pPr>
        <w:spacing w:before="0" w:after="80" w:line="276" w:lineRule="auto"/>
        <w:numPr>
          <w:ilvl w:val="0"/>
          <w:numId w:val="10"/>
        </w:numPr>
      </w:pPr>
      <w:r>
        <w:rPr>
          <w:rFonts w:ascii="Arial" w:hAnsi="Arial"/>
          <w:b w:val="0"/>
          <w:color w:val="000000"/>
          <w:sz w:val="22"/>
        </w:rPr>
        <w:t>refine a drill.</w:t>
      </w:r>
    </w:p>
    <w:p>
      <w:pPr>
        <w:ind w:left="0" w:right="0" w:firstLine="0"/>
      </w:pPr>
      <w:r>
        <w:rPr>
          <w:rFonts w:ascii="Arial" w:hAnsi="Arial"/>
          <w:b w:val="0"/>
          <w:color w:val="000000"/>
          <w:sz w:val="22"/>
        </w:rPr>
        <w:t>The goal is not many agent outputs. The goal is one coherent understanding of the session.</w:t>
      </w:r>
    </w:p>
    <w:p>
      <w:pPr>
        <w:pStyle w:val="Heading1"/>
      </w:pPr>
      <w:r>
        <w:t>9. Event-First Reasoning</w:t>
      </w:r>
    </w:p>
    <w:p>
      <w:pPr>
        <w:ind w:left="0" w:right="0" w:firstLine="0"/>
      </w:pPr>
      <w:r>
        <w:rPr>
          <w:rFonts w:ascii="Arial" w:hAnsi="Arial"/>
          <w:b w:val="0"/>
          <w:color w:val="000000"/>
          <w:sz w:val="22"/>
        </w:rPr>
        <w:t>Events are the central reasoning unit because they correspond to moments a coach would notice and discuss.</w:t>
      </w:r>
    </w:p>
    <w:p>
      <w:pPr>
        <w:ind w:left="0" w:right="0" w:firstLine="0"/>
      </w:pPr>
      <w:r>
        <w:rPr>
          <w:rFonts w:ascii="Arial" w:hAnsi="Arial"/>
          <w:b w:val="0"/>
          <w:color w:val="000000"/>
          <w:sz w:val="22"/>
        </w:rPr>
        <w:t>Example:</w:t>
      </w:r>
    </w:p>
    <w:p>
      <w:pPr>
        <w:ind w:left="0" w:right="0" w:firstLine="0"/>
      </w:pPr>
      <w:r>
        <w:rPr>
          <w:rFonts w:ascii="Arial" w:hAnsi="Arial"/>
          <w:b w:val="0"/>
          <w:color w:val="000000"/>
          <w:sz w:val="22"/>
        </w:rPr>
        <w:t>Measurements</w:t>
      </w:r>
    </w:p>
    <w:p>
      <w:pPr>
        <w:spacing w:before="0" w:after="80" w:line="276" w:lineRule="auto"/>
        <w:numPr>
          <w:ilvl w:val="0"/>
          <w:numId w:val="10"/>
        </w:numPr>
      </w:pPr>
      <w:r>
        <w:rPr>
          <w:rFonts w:ascii="Arial" w:hAnsi="Arial"/>
          <w:b w:val="0"/>
          <w:color w:val="000000"/>
          <w:sz w:val="22"/>
        </w:rPr>
        <w:t>rate rises from 25 to 28;</w:t>
      </w:r>
    </w:p>
    <w:p>
      <w:pPr>
        <w:spacing w:before="0" w:after="80" w:line="276" w:lineRule="auto"/>
        <w:numPr>
          <w:ilvl w:val="0"/>
          <w:numId w:val="10"/>
        </w:numPr>
      </w:pPr>
      <w:r>
        <w:rPr>
          <w:rFonts w:ascii="Arial" w:hAnsi="Arial"/>
          <w:b w:val="0"/>
          <w:color w:val="000000"/>
          <w:sz w:val="22"/>
        </w:rPr>
        <w:t>watts remain nearly flat;</w:t>
      </w:r>
    </w:p>
    <w:p>
      <w:pPr>
        <w:spacing w:before="0" w:after="80" w:line="276" w:lineRule="auto"/>
        <w:numPr>
          <w:ilvl w:val="0"/>
          <w:numId w:val="10"/>
        </w:numPr>
      </w:pPr>
      <w:r>
        <w:rPr>
          <w:rFonts w:ascii="Arial" w:hAnsi="Arial"/>
          <w:b w:val="0"/>
          <w:color w:val="000000"/>
          <w:sz w:val="22"/>
        </w:rPr>
        <w:t>heart rate continues upward.</w:t>
      </w:r>
    </w:p>
    <w:p>
      <w:pPr>
        <w:ind w:left="0" w:right="0" w:firstLine="0"/>
      </w:pPr>
      <w:r>
        <w:rPr>
          <w:rFonts w:ascii="Arial" w:hAnsi="Arial"/>
          <w:b w:val="0"/>
          <w:color w:val="000000"/>
          <w:sz w:val="22"/>
        </w:rPr>
        <w:t>Observations</w:t>
      </w:r>
    </w:p>
    <w:p>
      <w:pPr>
        <w:spacing w:before="0" w:after="80" w:line="276" w:lineRule="auto"/>
        <w:numPr>
          <w:ilvl w:val="0"/>
          <w:numId w:val="10"/>
        </w:numPr>
      </w:pPr>
      <w:r>
        <w:rPr>
          <w:rFonts w:ascii="Arial" w:hAnsi="Arial"/>
          <w:b w:val="0"/>
          <w:color w:val="000000"/>
          <w:sz w:val="22"/>
        </w:rPr>
        <w:t>recovery duration shortens;</w:t>
      </w:r>
    </w:p>
    <w:p>
      <w:pPr>
        <w:spacing w:before="0" w:after="80" w:line="276" w:lineRule="auto"/>
        <w:numPr>
          <w:ilvl w:val="0"/>
          <w:numId w:val="10"/>
        </w:numPr>
      </w:pPr>
      <w:r>
        <w:rPr>
          <w:rFonts w:ascii="Arial" w:hAnsi="Arial"/>
          <w:b w:val="0"/>
          <w:color w:val="000000"/>
          <w:sz w:val="22"/>
        </w:rPr>
        <w:t>stroke timing becomes more variable.</w:t>
      </w:r>
    </w:p>
    <w:p>
      <w:pPr>
        <w:ind w:left="0" w:right="0" w:firstLine="0"/>
      </w:pPr>
      <w:r>
        <w:rPr>
          <w:rFonts w:ascii="Arial" w:hAnsi="Arial"/>
          <w:b w:val="0"/>
          <w:color w:val="000000"/>
          <w:sz w:val="22"/>
        </w:rPr>
        <w:t>Event</w:t>
      </w:r>
    </w:p>
    <w:p>
      <w:pPr>
        <w:spacing w:before="0" w:after="80" w:line="276" w:lineRule="auto"/>
        <w:numPr>
          <w:ilvl w:val="0"/>
          <w:numId w:val="10"/>
        </w:numPr>
      </w:pPr>
      <w:r>
        <w:rPr>
          <w:rFonts w:ascii="Arial" w:hAnsi="Arial"/>
          <w:b w:val="0"/>
          <w:color w:val="000000"/>
          <w:sz w:val="22"/>
        </w:rPr>
        <w:t>efficiency deteriorates during the later portion of the interval.</w:t>
      </w:r>
    </w:p>
    <w:p>
      <w:pPr>
        <w:ind w:left="0" w:right="0" w:firstLine="0"/>
      </w:pPr>
      <w:r>
        <w:rPr>
          <w:rFonts w:ascii="Arial" w:hAnsi="Arial"/>
          <w:b w:val="0"/>
          <w:color w:val="000000"/>
          <w:sz w:val="22"/>
        </w:rPr>
        <w:t>Interpretation</w:t>
      </w:r>
    </w:p>
    <w:p>
      <w:pPr>
        <w:spacing w:before="0" w:after="80" w:line="276" w:lineRule="auto"/>
        <w:numPr>
          <w:ilvl w:val="0"/>
          <w:numId w:val="10"/>
        </w:numPr>
      </w:pPr>
      <w:r>
        <w:rPr>
          <w:rFonts w:ascii="Arial" w:hAnsi="Arial"/>
          <w:b w:val="0"/>
          <w:color w:val="000000"/>
          <w:sz w:val="22"/>
        </w:rPr>
        <w:t>the athlete appears to be achieving cadence through a faster return without a proportional increase in effective pressure.</w:t>
      </w:r>
    </w:p>
    <w:p>
      <w:pPr>
        <w:ind w:left="0" w:right="0" w:firstLine="0"/>
      </w:pPr>
      <w:r>
        <w:rPr>
          <w:rFonts w:ascii="Arial" w:hAnsi="Arial"/>
          <w:b w:val="0"/>
          <w:color w:val="000000"/>
          <w:sz w:val="22"/>
        </w:rPr>
        <w:t>Coaching</w:t>
      </w:r>
    </w:p>
    <w:p>
      <w:pPr>
        <w:spacing w:before="0" w:after="80" w:line="276" w:lineRule="auto"/>
        <w:numPr>
          <w:ilvl w:val="0"/>
          <w:numId w:val="10"/>
        </w:numPr>
      </w:pPr>
      <w:r>
        <w:rPr>
          <w:rFonts w:ascii="Arial" w:hAnsi="Arial"/>
          <w:b w:val="0"/>
          <w:color w:val="000000"/>
          <w:sz w:val="22"/>
        </w:rPr>
        <w:t>“Settle the recovery. Make each stroke count.”</w:t>
      </w:r>
    </w:p>
    <w:p>
      <w:pPr>
        <w:ind w:left="0" w:right="0" w:firstLine="0"/>
      </w:pPr>
      <w:r>
        <w:rPr>
          <w:rFonts w:ascii="Arial" w:hAnsi="Arial"/>
          <w:b w:val="0"/>
          <w:color w:val="000000"/>
          <w:sz w:val="22"/>
        </w:rPr>
        <w:t>Drill</w:t>
      </w:r>
    </w:p>
    <w:p>
      <w:pPr>
        <w:spacing w:before="0" w:after="80" w:line="276" w:lineRule="auto"/>
        <w:numPr>
          <w:ilvl w:val="0"/>
          <w:numId w:val="10"/>
        </w:numPr>
      </w:pPr>
      <w:r>
        <w:rPr>
          <w:rFonts w:ascii="Arial" w:hAnsi="Arial"/>
          <w:b w:val="0"/>
          <w:color w:val="000000"/>
          <w:sz w:val="22"/>
        </w:rPr>
        <w:t>controlled-recovery intervals with watts and rate targets.</w:t>
      </w:r>
    </w:p>
    <w:p>
      <w:pPr>
        <w:pStyle w:val="Heading1"/>
      </w:pPr>
      <w:r>
        <w:t>10. Confidence and Uncertainty</w:t>
      </w:r>
    </w:p>
    <w:p>
      <w:pPr>
        <w:ind w:left="0" w:right="0" w:firstLine="0"/>
      </w:pPr>
      <w:r>
        <w:rPr>
          <w:rFonts w:ascii="Arial" w:hAnsi="Arial"/>
          <w:b w:val="0"/>
          <w:color w:val="000000"/>
          <w:sz w:val="22"/>
        </w:rPr>
        <w:t>Confidence belongs to claims, not to the session as a whole.</w:t>
      </w:r>
    </w:p>
    <w:p>
      <w:pPr>
        <w:ind w:left="0" w:right="0" w:firstLine="0"/>
      </w:pPr>
      <w:r>
        <w:rPr>
          <w:rFonts w:ascii="Arial" w:hAnsi="Arial"/>
          <w:b w:val="0"/>
          <w:color w:val="000000"/>
          <w:sz w:val="22"/>
        </w:rPr>
        <w:t>Confidence should account for:</w:t>
      </w:r>
    </w:p>
    <w:p>
      <w:pPr>
        <w:spacing w:before="0" w:after="80" w:line="276" w:lineRule="auto"/>
        <w:numPr>
          <w:ilvl w:val="0"/>
          <w:numId w:val="10"/>
        </w:numPr>
      </w:pPr>
      <w:r>
        <w:rPr>
          <w:rFonts w:ascii="Arial" w:hAnsi="Arial"/>
          <w:b w:val="0"/>
          <w:color w:val="000000"/>
          <w:sz w:val="22"/>
        </w:rPr>
        <w:t>source quality;</w:t>
      </w:r>
    </w:p>
    <w:p>
      <w:pPr>
        <w:spacing w:before="0" w:after="80" w:line="276" w:lineRule="auto"/>
        <w:numPr>
          <w:ilvl w:val="0"/>
          <w:numId w:val="10"/>
        </w:numPr>
      </w:pPr>
      <w:r>
        <w:rPr>
          <w:rFonts w:ascii="Arial" w:hAnsi="Arial"/>
          <w:b w:val="0"/>
          <w:color w:val="000000"/>
          <w:sz w:val="22"/>
        </w:rPr>
        <w:t>temporal alignment;</w:t>
      </w:r>
    </w:p>
    <w:p>
      <w:pPr>
        <w:spacing w:before="0" w:after="80" w:line="276" w:lineRule="auto"/>
        <w:numPr>
          <w:ilvl w:val="0"/>
          <w:numId w:val="10"/>
        </w:numPr>
      </w:pPr>
      <w:r>
        <w:rPr>
          <w:rFonts w:ascii="Arial" w:hAnsi="Arial"/>
          <w:b w:val="0"/>
          <w:color w:val="000000"/>
          <w:sz w:val="22"/>
        </w:rPr>
        <w:t>agreement across evidence;</w:t>
      </w:r>
    </w:p>
    <w:p>
      <w:pPr>
        <w:spacing w:before="0" w:after="80" w:line="276" w:lineRule="auto"/>
        <w:numPr>
          <w:ilvl w:val="0"/>
          <w:numId w:val="10"/>
        </w:numPr>
      </w:pPr>
      <w:r>
        <w:rPr>
          <w:rFonts w:ascii="Arial" w:hAnsi="Arial"/>
          <w:b w:val="0"/>
          <w:color w:val="000000"/>
          <w:sz w:val="22"/>
        </w:rPr>
        <w:t>recurrence;</w:t>
      </w:r>
    </w:p>
    <w:p>
      <w:pPr>
        <w:spacing w:before="0" w:after="80" w:line="276" w:lineRule="auto"/>
        <w:numPr>
          <w:ilvl w:val="0"/>
          <w:numId w:val="10"/>
        </w:numPr>
      </w:pPr>
      <w:r>
        <w:rPr>
          <w:rFonts w:ascii="Arial" w:hAnsi="Arial"/>
          <w:b w:val="0"/>
          <w:color w:val="000000"/>
          <w:sz w:val="22"/>
        </w:rPr>
        <w:t>workout context;</w:t>
      </w:r>
    </w:p>
    <w:p>
      <w:pPr>
        <w:spacing w:before="0" w:after="80" w:line="276" w:lineRule="auto"/>
        <w:numPr>
          <w:ilvl w:val="0"/>
          <w:numId w:val="10"/>
        </w:numPr>
      </w:pPr>
      <w:r>
        <w:rPr>
          <w:rFonts w:ascii="Arial" w:hAnsi="Arial"/>
          <w:b w:val="0"/>
          <w:color w:val="000000"/>
          <w:sz w:val="22"/>
        </w:rPr>
        <w:t>contradictory observations;</w:t>
      </w:r>
    </w:p>
    <w:p>
      <w:pPr>
        <w:spacing w:before="0" w:after="80" w:line="276" w:lineRule="auto"/>
        <w:numPr>
          <w:ilvl w:val="0"/>
          <w:numId w:val="10"/>
        </w:numPr>
      </w:pPr>
      <w:r>
        <w:rPr>
          <w:rFonts w:ascii="Arial" w:hAnsi="Arial"/>
          <w:b w:val="0"/>
          <w:color w:val="000000"/>
          <w:sz w:val="22"/>
        </w:rPr>
        <w:t>model uncertainty.</w:t>
      </w:r>
    </w:p>
    <w:p>
      <w:pPr>
        <w:ind w:left="0" w:right="0" w:firstLine="0"/>
      </w:pPr>
      <w:r>
        <w:rPr>
          <w:rFonts w:ascii="Arial" w:hAnsi="Arial"/>
          <w:b w:val="0"/>
          <w:color w:val="000000"/>
          <w:sz w:val="22"/>
        </w:rPr>
        <w:t>For the user-facing experience:</w:t>
      </w:r>
    </w:p>
    <w:p>
      <w:pPr>
        <w:spacing w:before="0" w:after="80" w:line="276" w:lineRule="auto"/>
        <w:numPr>
          <w:ilvl w:val="0"/>
          <w:numId w:val="10"/>
        </w:numPr>
      </w:pPr>
      <w:r>
        <w:rPr>
          <w:rFonts w:ascii="Arial" w:hAnsi="Arial"/>
          <w:b w:val="0"/>
          <w:color w:val="000000"/>
          <w:sz w:val="22"/>
        </w:rPr>
        <w:t>the coach should speak naturally;</w:t>
      </w:r>
    </w:p>
    <w:p>
      <w:pPr>
        <w:spacing w:before="0" w:after="80" w:line="276" w:lineRule="auto"/>
        <w:numPr>
          <w:ilvl w:val="0"/>
          <w:numId w:val="10"/>
        </w:numPr>
      </w:pPr>
      <w:r>
        <w:rPr>
          <w:rFonts w:ascii="Arial" w:hAnsi="Arial"/>
          <w:b w:val="0"/>
          <w:color w:val="000000"/>
          <w:sz w:val="22"/>
        </w:rPr>
        <w:t>uncertainty should modify wording when material;</w:t>
      </w:r>
    </w:p>
    <w:p>
      <w:pPr>
        <w:spacing w:before="0" w:after="80" w:line="276" w:lineRule="auto"/>
        <w:numPr>
          <w:ilvl w:val="0"/>
          <w:numId w:val="10"/>
        </w:numPr>
      </w:pPr>
      <w:r>
        <w:rPr>
          <w:rFonts w:ascii="Arial" w:hAnsi="Arial"/>
          <w:b w:val="0"/>
          <w:color w:val="000000"/>
          <w:sz w:val="22"/>
        </w:rPr>
        <w:t>detailed confidence belongs in expandable evidence.</w:t>
      </w:r>
    </w:p>
    <w:p>
      <w:pPr>
        <w:ind w:left="0" w:right="0" w:firstLine="0"/>
      </w:pPr>
      <w:r>
        <w:rPr>
          <w:rFonts w:ascii="Arial" w:hAnsi="Arial"/>
          <w:b w:val="0"/>
          <w:color w:val="000000"/>
          <w:sz w:val="22"/>
        </w:rPr>
        <w:t>The UI should not burden the athlete with constant caveats.</w:t>
      </w:r>
    </w:p>
    <w:p>
      <w:pPr>
        <w:pStyle w:val="Heading1"/>
      </w:pPr>
      <w:r>
        <w:t>11. Coaching Projection</w:t>
      </w:r>
    </w:p>
    <w:p>
      <w:pPr>
        <w:ind w:left="0" w:right="0" w:firstLine="0"/>
      </w:pPr>
      <w:r>
        <w:rPr>
          <w:rFonts w:ascii="Arial" w:hAnsi="Arial"/>
          <w:b w:val="0"/>
          <w:color w:val="000000"/>
          <w:sz w:val="22"/>
        </w:rPr>
        <w:t>The shared model is not the interface.</w:t>
      </w:r>
    </w:p>
    <w:p>
      <w:pPr>
        <w:ind w:left="0" w:right="0" w:firstLine="0"/>
      </w:pPr>
      <w:r>
        <w:rPr>
          <w:rFonts w:ascii="Arial" w:hAnsi="Arial"/>
          <w:b w:val="0"/>
          <w:color w:val="000000"/>
          <w:sz w:val="22"/>
        </w:rPr>
        <w:t>The interactive timeline is a projection that answers, for any selected moment:</w:t>
      </w:r>
    </w:p>
    <w:p>
      <w:pPr>
        <w:spacing w:before="0" w:after="80" w:line="276" w:lineRule="auto"/>
        <w:numPr>
          <w:ilvl w:val="0"/>
          <w:numId w:val="10"/>
        </w:numPr>
      </w:pPr>
      <w:r>
        <w:rPr>
          <w:rFonts w:ascii="Arial" w:hAnsi="Arial"/>
          <w:b w:val="0"/>
          <w:color w:val="000000"/>
          <w:sz w:val="22"/>
        </w:rPr>
        <w:t>what was happening;</w:t>
      </w:r>
    </w:p>
    <w:p>
      <w:pPr>
        <w:spacing w:before="0" w:after="80" w:line="276" w:lineRule="auto"/>
        <w:numPr>
          <w:ilvl w:val="0"/>
          <w:numId w:val="10"/>
        </w:numPr>
      </w:pPr>
      <w:r>
        <w:rPr>
          <w:rFonts w:ascii="Arial" w:hAnsi="Arial"/>
          <w:b w:val="0"/>
          <w:color w:val="000000"/>
          <w:sz w:val="22"/>
        </w:rPr>
        <w:t>what changed;</w:t>
      </w:r>
    </w:p>
    <w:p>
      <w:pPr>
        <w:spacing w:before="0" w:after="80" w:line="276" w:lineRule="auto"/>
        <w:numPr>
          <w:ilvl w:val="0"/>
          <w:numId w:val="10"/>
        </w:numPr>
      </w:pPr>
      <w:r>
        <w:rPr>
          <w:rFonts w:ascii="Arial" w:hAnsi="Arial"/>
          <w:b w:val="0"/>
          <w:color w:val="000000"/>
          <w:sz w:val="22"/>
        </w:rPr>
        <w:t>why it mattered;</w:t>
      </w:r>
    </w:p>
    <w:p>
      <w:pPr>
        <w:spacing w:before="0" w:after="80" w:line="276" w:lineRule="auto"/>
        <w:numPr>
          <w:ilvl w:val="0"/>
          <w:numId w:val="10"/>
        </w:numPr>
      </w:pPr>
      <w:r>
        <w:rPr>
          <w:rFonts w:ascii="Arial" w:hAnsi="Arial"/>
          <w:b w:val="0"/>
          <w:color w:val="000000"/>
          <w:sz w:val="22"/>
        </w:rPr>
        <w:t>what a coach would have said;</w:t>
      </w:r>
    </w:p>
    <w:p>
      <w:pPr>
        <w:spacing w:before="0" w:after="80" w:line="276" w:lineRule="auto"/>
        <w:numPr>
          <w:ilvl w:val="0"/>
          <w:numId w:val="10"/>
        </w:numPr>
      </w:pPr>
      <w:r>
        <w:rPr>
          <w:rFonts w:ascii="Arial" w:hAnsi="Arial"/>
          <w:b w:val="0"/>
          <w:color w:val="000000"/>
          <w:sz w:val="22"/>
        </w:rPr>
        <w:t>what happened afterward;</w:t>
      </w:r>
    </w:p>
    <w:p>
      <w:pPr>
        <w:spacing w:before="0" w:after="80" w:line="276" w:lineRule="auto"/>
        <w:numPr>
          <w:ilvl w:val="0"/>
          <w:numId w:val="10"/>
        </w:numPr>
      </w:pPr>
      <w:r>
        <w:rPr>
          <w:rFonts w:ascii="Arial" w:hAnsi="Arial"/>
          <w:b w:val="0"/>
          <w:color w:val="000000"/>
          <w:sz w:val="22"/>
        </w:rPr>
        <w:t>what to practice next;</w:t>
      </w:r>
    </w:p>
    <w:p>
      <w:pPr>
        <w:spacing w:before="0" w:after="80" w:line="276" w:lineRule="auto"/>
        <w:numPr>
          <w:ilvl w:val="0"/>
          <w:numId w:val="10"/>
        </w:numPr>
      </w:pPr>
      <w:r>
        <w:rPr>
          <w:rFonts w:ascii="Arial" w:hAnsi="Arial"/>
          <w:b w:val="0"/>
          <w:color w:val="000000"/>
          <w:sz w:val="22"/>
        </w:rPr>
        <w:t>what evidence supports the conclusion.</w:t>
      </w:r>
    </w:p>
    <w:p>
      <w:pPr>
        <w:ind w:left="0" w:right="0" w:firstLine="0"/>
      </w:pPr>
      <w:r>
        <w:rPr>
          <w:rFonts w:ascii="Arial" w:hAnsi="Arial"/>
          <w:b w:val="0"/>
          <w:color w:val="000000"/>
          <w:sz w:val="22"/>
        </w:rPr>
        <w:t>The default hierarchy is:</w:t>
      </w:r>
    </w:p>
    <w:p>
      <w:pPr>
        <w:ind w:left="0" w:right="0" w:firstLine="0"/>
      </w:pPr>
      <w:r>
        <w:rPr>
          <w:rFonts w:ascii="Arial" w:hAnsi="Arial"/>
          <w:b w:val="0"/>
          <w:color w:val="000000"/>
          <w:sz w:val="22"/>
        </w:rPr>
        <w:t>Insight</w:t>
      </w:r>
    </w:p>
    <w:p>
      <w:pPr>
        <w:ind w:left="0" w:right="0" w:firstLine="0"/>
      </w:pPr>
      <w:r>
        <w:rPr>
          <w:rFonts w:ascii="Arial" w:hAnsi="Arial"/>
          <w:b w:val="0"/>
          <w:color w:val="000000"/>
          <w:sz w:val="22"/>
        </w:rPr>
        <w:t>→ explanation</w:t>
      </w:r>
    </w:p>
    <w:p>
      <w:pPr>
        <w:ind w:left="0" w:right="0" w:firstLine="0"/>
      </w:pPr>
      <w:r>
        <w:rPr>
          <w:rFonts w:ascii="Arial" w:hAnsi="Arial"/>
          <w:b w:val="0"/>
          <w:color w:val="000000"/>
          <w:sz w:val="22"/>
        </w:rPr>
        <w:t>→ evidence</w:t>
      </w:r>
    </w:p>
    <w:p>
      <w:pPr>
        <w:ind w:left="0" w:right="0" w:firstLine="0"/>
      </w:pPr>
      <w:r>
        <w:rPr>
          <w:rFonts w:ascii="Arial" w:hAnsi="Arial"/>
          <w:b w:val="0"/>
          <w:color w:val="000000"/>
          <w:sz w:val="22"/>
        </w:rPr>
        <w:t>→ underlying agent observations</w:t>
      </w:r>
    </w:p>
    <w:p>
      <w:pPr>
        <w:pStyle w:val="Heading1"/>
      </w:pPr>
      <w:r>
        <w:t>12. Cross-Session Extension</w:t>
      </w:r>
    </w:p>
    <w:p>
      <w:pPr>
        <w:ind w:left="0" w:right="0" w:firstLine="0"/>
      </w:pPr>
      <w:r>
        <w:rPr>
          <w:rFonts w:ascii="Arial" w:hAnsi="Arial"/>
          <w:b w:val="0"/>
          <w:color w:val="000000"/>
          <w:sz w:val="22"/>
        </w:rPr>
        <w:t>The same model should eventually support:</w:t>
      </w:r>
    </w:p>
    <w:p>
      <w:pPr>
        <w:spacing w:before="0" w:after="80" w:line="276" w:lineRule="auto"/>
        <w:numPr>
          <w:ilvl w:val="0"/>
          <w:numId w:val="10"/>
        </w:numPr>
      </w:pPr>
      <w:r>
        <w:rPr>
          <w:rFonts w:ascii="Arial" w:hAnsi="Arial"/>
          <w:b w:val="0"/>
          <w:color w:val="000000"/>
          <w:sz w:val="22"/>
        </w:rPr>
        <w:t>recurring-pattern detection;</w:t>
      </w:r>
    </w:p>
    <w:p>
      <w:pPr>
        <w:spacing w:before="0" w:after="80" w:line="276" w:lineRule="auto"/>
        <w:numPr>
          <w:ilvl w:val="0"/>
          <w:numId w:val="10"/>
        </w:numPr>
      </w:pPr>
      <w:r>
        <w:rPr>
          <w:rFonts w:ascii="Arial" w:hAnsi="Arial"/>
          <w:b w:val="0"/>
          <w:color w:val="000000"/>
          <w:sz w:val="22"/>
        </w:rPr>
        <w:t>comparison with personal bests;</w:t>
      </w:r>
    </w:p>
    <w:p>
      <w:pPr>
        <w:spacing w:before="0" w:after="80" w:line="276" w:lineRule="auto"/>
        <w:numPr>
          <w:ilvl w:val="0"/>
          <w:numId w:val="10"/>
        </w:numPr>
      </w:pPr>
      <w:r>
        <w:rPr>
          <w:rFonts w:ascii="Arial" w:hAnsi="Arial"/>
          <w:b w:val="0"/>
          <w:color w:val="000000"/>
          <w:sz w:val="22"/>
        </w:rPr>
        <w:t>drill effectiveness;</w:t>
      </w:r>
    </w:p>
    <w:p>
      <w:pPr>
        <w:spacing w:before="0" w:after="80" w:line="276" w:lineRule="auto"/>
        <w:numPr>
          <w:ilvl w:val="0"/>
          <w:numId w:val="10"/>
        </w:numPr>
      </w:pPr>
      <w:r>
        <w:rPr>
          <w:rFonts w:ascii="Arial" w:hAnsi="Arial"/>
          <w:b w:val="0"/>
          <w:color w:val="000000"/>
          <w:sz w:val="22"/>
        </w:rPr>
        <w:t>athlete-specific thresholds;</w:t>
      </w:r>
    </w:p>
    <w:p>
      <w:pPr>
        <w:spacing w:before="0" w:after="80" w:line="276" w:lineRule="auto"/>
        <w:numPr>
          <w:ilvl w:val="0"/>
          <w:numId w:val="10"/>
        </w:numPr>
      </w:pPr>
      <w:r>
        <w:rPr>
          <w:rFonts w:ascii="Arial" w:hAnsi="Arial"/>
          <w:b w:val="0"/>
          <w:color w:val="000000"/>
          <w:sz w:val="22"/>
        </w:rPr>
        <w:t>ghost sessions;</w:t>
      </w:r>
    </w:p>
    <w:p>
      <w:pPr>
        <w:spacing w:before="0" w:after="80" w:line="276" w:lineRule="auto"/>
        <w:numPr>
          <w:ilvl w:val="0"/>
          <w:numId w:val="10"/>
        </w:numPr>
      </w:pPr>
      <w:r>
        <w:rPr>
          <w:rFonts w:ascii="Arial" w:hAnsi="Arial"/>
          <w:b w:val="0"/>
          <w:color w:val="000000"/>
          <w:sz w:val="22"/>
        </w:rPr>
        <w:t>friend or reference comparison;</w:t>
      </w:r>
    </w:p>
    <w:p>
      <w:pPr>
        <w:spacing w:before="0" w:after="80" w:line="276" w:lineRule="auto"/>
        <w:numPr>
          <w:ilvl w:val="0"/>
          <w:numId w:val="10"/>
        </w:numPr>
      </w:pPr>
      <w:r>
        <w:rPr>
          <w:rFonts w:ascii="Arial" w:hAnsi="Arial"/>
          <w:b w:val="0"/>
          <w:color w:val="000000"/>
          <w:sz w:val="22"/>
        </w:rPr>
        <w:t>coach feedback;</w:t>
      </w:r>
    </w:p>
    <w:p>
      <w:pPr>
        <w:spacing w:before="0" w:after="80" w:line="276" w:lineRule="auto"/>
        <w:numPr>
          <w:ilvl w:val="0"/>
          <w:numId w:val="10"/>
        </w:numPr>
      </w:pPr>
      <w:r>
        <w:rPr>
          <w:rFonts w:ascii="Arial" w:hAnsi="Arial"/>
          <w:b w:val="0"/>
          <w:color w:val="000000"/>
          <w:sz w:val="22"/>
        </w:rPr>
        <w:t>longitudinal coaching memory.</w:t>
      </w:r>
    </w:p>
    <w:p>
      <w:pPr>
        <w:ind w:left="0" w:right="0" w:firstLine="0"/>
      </w:pPr>
      <w:r>
        <w:rPr>
          <w:rFonts w:ascii="Arial" w:hAnsi="Arial"/>
          <w:b w:val="0"/>
          <w:color w:val="000000"/>
          <w:sz w:val="22"/>
        </w:rPr>
        <w:t>Cross-session reasoning should normalize for workout type, intensity, duration, drag factor, and available evidence.</w:t>
      </w:r>
    </w:p>
    <w:p>
      <w:pPr>
        <w:pStyle w:val="Heading1"/>
      </w:pPr>
      <w:r>
        <w:t>13. Implementation Freedom</w:t>
      </w:r>
    </w:p>
    <w:p>
      <w:pPr>
        <w:ind w:left="0" w:right="0" w:firstLine="0"/>
      </w:pPr>
      <w:r>
        <w:rPr>
          <w:rFonts w:ascii="Arial" w:hAnsi="Arial"/>
          <w:b w:val="0"/>
          <w:color w:val="000000"/>
          <w:sz w:val="22"/>
        </w:rPr>
        <w:t>This document does not prescribe:</w:t>
      </w:r>
    </w:p>
    <w:p>
      <w:pPr>
        <w:spacing w:before="0" w:after="80" w:line="276" w:lineRule="auto"/>
        <w:numPr>
          <w:ilvl w:val="0"/>
          <w:numId w:val="10"/>
        </w:numPr>
      </w:pPr>
      <w:r>
        <w:rPr>
          <w:rFonts w:ascii="Arial" w:hAnsi="Arial"/>
          <w:b w:val="0"/>
          <w:color w:val="000000"/>
          <w:sz w:val="22"/>
        </w:rPr>
        <w:t>programming language;</w:t>
      </w:r>
    </w:p>
    <w:p>
      <w:pPr>
        <w:spacing w:before="0" w:after="80" w:line="276" w:lineRule="auto"/>
        <w:numPr>
          <w:ilvl w:val="0"/>
          <w:numId w:val="10"/>
        </w:numPr>
      </w:pPr>
      <w:r>
        <w:rPr>
          <w:rFonts w:ascii="Arial" w:hAnsi="Arial"/>
          <w:b w:val="0"/>
          <w:color w:val="000000"/>
          <w:sz w:val="22"/>
        </w:rPr>
        <w:t>agent framework;</w:t>
      </w:r>
    </w:p>
    <w:p>
      <w:pPr>
        <w:spacing w:before="0" w:after="80" w:line="276" w:lineRule="auto"/>
        <w:numPr>
          <w:ilvl w:val="0"/>
          <w:numId w:val="10"/>
        </w:numPr>
      </w:pPr>
      <w:r>
        <w:rPr>
          <w:rFonts w:ascii="Arial" w:hAnsi="Arial"/>
          <w:b w:val="0"/>
          <w:color w:val="000000"/>
          <w:sz w:val="22"/>
        </w:rPr>
        <w:t>graph database;</w:t>
      </w:r>
    </w:p>
    <w:p>
      <w:pPr>
        <w:spacing w:before="0" w:after="80" w:line="276" w:lineRule="auto"/>
        <w:numPr>
          <w:ilvl w:val="0"/>
          <w:numId w:val="10"/>
        </w:numPr>
      </w:pPr>
      <w:r>
        <w:rPr>
          <w:rFonts w:ascii="Arial" w:hAnsi="Arial"/>
          <w:b w:val="0"/>
          <w:color w:val="000000"/>
          <w:sz w:val="22"/>
        </w:rPr>
        <w:t>model vendor;</w:t>
      </w:r>
    </w:p>
    <w:p>
      <w:pPr>
        <w:spacing w:before="0" w:after="80" w:line="276" w:lineRule="auto"/>
        <w:numPr>
          <w:ilvl w:val="0"/>
          <w:numId w:val="10"/>
        </w:numPr>
      </w:pPr>
      <w:r>
        <w:rPr>
          <w:rFonts w:ascii="Arial" w:hAnsi="Arial"/>
          <w:b w:val="0"/>
          <w:color w:val="000000"/>
          <w:sz w:val="22"/>
        </w:rPr>
        <w:t>queueing system;</w:t>
      </w:r>
    </w:p>
    <w:p>
      <w:pPr>
        <w:spacing w:before="0" w:after="80" w:line="276" w:lineRule="auto"/>
        <w:numPr>
          <w:ilvl w:val="0"/>
          <w:numId w:val="10"/>
        </w:numPr>
      </w:pPr>
      <w:r>
        <w:rPr>
          <w:rFonts w:ascii="Arial" w:hAnsi="Arial"/>
          <w:b w:val="0"/>
          <w:color w:val="000000"/>
          <w:sz w:val="22"/>
        </w:rPr>
        <w:t>API design;</w:t>
      </w:r>
    </w:p>
    <w:p>
      <w:pPr>
        <w:spacing w:before="0" w:after="80" w:line="276" w:lineRule="auto"/>
        <w:numPr>
          <w:ilvl w:val="0"/>
          <w:numId w:val="10"/>
        </w:numPr>
      </w:pPr>
      <w:r>
        <w:rPr>
          <w:rFonts w:ascii="Arial" w:hAnsi="Arial"/>
          <w:b w:val="0"/>
          <w:color w:val="000000"/>
          <w:sz w:val="22"/>
        </w:rPr>
        <w:t>deployment topology.</w:t>
      </w:r>
    </w:p>
    <w:p>
      <w:pPr>
        <w:ind w:left="0" w:right="0" w:firstLine="0"/>
      </w:pPr>
      <w:r>
        <w:rPr>
          <w:rFonts w:ascii="Arial" w:hAnsi="Arial"/>
          <w:b w:val="0"/>
          <w:color w:val="000000"/>
          <w:sz w:val="22"/>
        </w:rPr>
        <w:t>For the hackathon, system prompts, frontier models, deterministic fixtures, and precomputed outputs are all acceptable.</w:t>
      </w:r>
    </w:p>
    <w:p>
      <w:pPr>
        <w:ind w:left="0" w:right="0" w:firstLine="0"/>
      </w:pPr>
      <w:r>
        <w:rPr>
          <w:rFonts w:ascii="Arial" w:hAnsi="Arial"/>
          <w:b w:val="0"/>
          <w:color w:val="000000"/>
          <w:sz w:val="22"/>
        </w:rPr>
        <w:t>Implementation is good when it preserves:</w:t>
      </w:r>
    </w:p>
    <w:p>
      <w:pPr>
        <w:spacing w:before="0" w:after="80" w:line="276" w:lineRule="auto"/>
        <w:numPr>
          <w:ilvl w:val="0"/>
          <w:numId w:val="10"/>
        </w:numPr>
      </w:pPr>
      <w:r>
        <w:rPr>
          <w:rFonts w:ascii="Arial" w:hAnsi="Arial"/>
          <w:b w:val="0"/>
          <w:color w:val="000000"/>
          <w:sz w:val="22"/>
        </w:rPr>
        <w:t>timestamped structured observations;</w:t>
      </w:r>
    </w:p>
    <w:p>
      <w:pPr>
        <w:spacing w:before="0" w:after="80" w:line="276" w:lineRule="auto"/>
        <w:numPr>
          <w:ilvl w:val="0"/>
          <w:numId w:val="10"/>
        </w:numPr>
      </w:pPr>
      <w:r>
        <w:rPr>
          <w:rFonts w:ascii="Arial" w:hAnsi="Arial"/>
          <w:b w:val="0"/>
          <w:color w:val="000000"/>
          <w:sz w:val="22"/>
        </w:rPr>
        <w:t>event-first synthesis;</w:t>
      </w:r>
    </w:p>
    <w:p>
      <w:pPr>
        <w:spacing w:before="0" w:after="80" w:line="276" w:lineRule="auto"/>
        <w:numPr>
          <w:ilvl w:val="0"/>
          <w:numId w:val="10"/>
        </w:numPr>
      </w:pPr>
      <w:r>
        <w:rPr>
          <w:rFonts w:ascii="Arial" w:hAnsi="Arial"/>
          <w:b w:val="0"/>
          <w:color w:val="000000"/>
          <w:sz w:val="22"/>
        </w:rPr>
        <w:t>shared context;</w:t>
      </w:r>
    </w:p>
    <w:p>
      <w:pPr>
        <w:spacing w:before="0" w:after="80" w:line="276" w:lineRule="auto"/>
        <w:numPr>
          <w:ilvl w:val="0"/>
          <w:numId w:val="10"/>
        </w:numPr>
      </w:pPr>
      <w:r>
        <w:rPr>
          <w:rFonts w:ascii="Arial" w:hAnsi="Arial"/>
          <w:b w:val="0"/>
          <w:color w:val="000000"/>
          <w:sz w:val="22"/>
        </w:rPr>
        <w:t>traceable coaching;</w:t>
      </w:r>
    </w:p>
    <w:p>
      <w:pPr>
        <w:spacing w:before="0" w:after="80" w:line="276" w:lineRule="auto"/>
        <w:numPr>
          <w:ilvl w:val="0"/>
          <w:numId w:val="10"/>
        </w:numPr>
      </w:pPr>
      <w:r>
        <w:rPr>
          <w:rFonts w:ascii="Arial" w:hAnsi="Arial"/>
          <w:b w:val="0"/>
          <w:color w:val="000000"/>
          <w:sz w:val="22"/>
        </w:rPr>
        <w:t>a polished replay.</w:t>
      </w:r>
    </w:p>
    <w:p>
      <w:pPr>
        <w:pStyle w:val="Heading1"/>
      </w:pPr>
      <w:r>
        <w:t>14. Architectural Guardrails</w:t>
      </w:r>
    </w:p>
    <w:p>
      <w:pPr>
        <w:spacing w:before="0" w:after="80" w:line="276" w:lineRule="auto"/>
        <w:numPr>
          <w:ilvl w:val="0"/>
          <w:numId w:val="11"/>
        </w:numPr>
      </w:pPr>
      <w:r>
        <w:rPr>
          <w:rFonts w:ascii="Arial" w:hAnsi="Arial"/>
          <w:b w:val="0"/>
          <w:color w:val="000000"/>
          <w:sz w:val="22"/>
        </w:rPr>
        <w:t>Raw streams must share a session clock.</w:t>
      </w:r>
    </w:p>
    <w:p>
      <w:pPr>
        <w:spacing w:before="0" w:after="80" w:line="276" w:lineRule="auto"/>
        <w:numPr>
          <w:ilvl w:val="0"/>
          <w:numId w:val="11"/>
        </w:numPr>
      </w:pPr>
      <w:r>
        <w:rPr>
          <w:rFonts w:ascii="Arial" w:hAnsi="Arial"/>
          <w:b w:val="0"/>
          <w:color w:val="000000"/>
          <w:sz w:val="22"/>
        </w:rPr>
        <w:t>Agents should write structured outputs, not only prose.</w:t>
      </w:r>
    </w:p>
    <w:p>
      <w:pPr>
        <w:spacing w:before="0" w:after="80" w:line="276" w:lineRule="auto"/>
        <w:numPr>
          <w:ilvl w:val="0"/>
          <w:numId w:val="11"/>
        </w:numPr>
      </w:pPr>
      <w:r>
        <w:rPr>
          <w:rFonts w:ascii="Arial" w:hAnsi="Arial"/>
          <w:b w:val="0"/>
          <w:color w:val="000000"/>
          <w:sz w:val="22"/>
        </w:rPr>
        <w:t>Measurements, observations, events, interpretations, and coaching remain distinct.</w:t>
      </w:r>
    </w:p>
    <w:p>
      <w:pPr>
        <w:spacing w:before="0" w:after="80" w:line="276" w:lineRule="auto"/>
        <w:numPr>
          <w:ilvl w:val="0"/>
          <w:numId w:val="11"/>
        </w:numPr>
      </w:pPr>
      <w:r>
        <w:rPr>
          <w:rFonts w:ascii="Arial" w:hAnsi="Arial"/>
          <w:b w:val="0"/>
          <w:color w:val="000000"/>
          <w:sz w:val="22"/>
        </w:rPr>
        <w:t>Events are the primary unit of synthesis.</w:t>
      </w:r>
    </w:p>
    <w:p>
      <w:pPr>
        <w:spacing w:before="0" w:after="80" w:line="276" w:lineRule="auto"/>
        <w:numPr>
          <w:ilvl w:val="0"/>
          <w:numId w:val="11"/>
        </w:numPr>
      </w:pPr>
      <w:r>
        <w:rPr>
          <w:rFonts w:ascii="Arial" w:hAnsi="Arial"/>
          <w:b w:val="0"/>
          <w:color w:val="000000"/>
          <w:sz w:val="22"/>
        </w:rPr>
        <w:t>The user experiences one coach, not many agents.</w:t>
      </w:r>
    </w:p>
    <w:p>
      <w:pPr>
        <w:spacing w:before="0" w:after="80" w:line="276" w:lineRule="auto"/>
        <w:numPr>
          <w:ilvl w:val="0"/>
          <w:numId w:val="11"/>
        </w:numPr>
      </w:pPr>
      <w:r>
        <w:rPr>
          <w:rFonts w:ascii="Arial" w:hAnsi="Arial"/>
          <w:b w:val="0"/>
          <w:color w:val="000000"/>
          <w:sz w:val="22"/>
        </w:rPr>
        <w:t>Evidence is inspectable but not intrusive.</w:t>
      </w:r>
    </w:p>
    <w:p>
      <w:pPr>
        <w:spacing w:before="0" w:after="80" w:line="276" w:lineRule="auto"/>
        <w:numPr>
          <w:ilvl w:val="0"/>
          <w:numId w:val="11"/>
        </w:numPr>
      </w:pPr>
      <w:r>
        <w:rPr>
          <w:rFonts w:ascii="Arial" w:hAnsi="Arial"/>
          <w:b w:val="0"/>
          <w:color w:val="000000"/>
          <w:sz w:val="22"/>
        </w:rPr>
        <w:t>Coaching must reflect workout intent and timing.</w:t>
      </w:r>
    </w:p>
    <w:p>
      <w:pPr>
        <w:spacing w:before="0" w:after="80" w:line="276" w:lineRule="auto"/>
        <w:numPr>
          <w:ilvl w:val="0"/>
          <w:numId w:val="11"/>
        </w:numPr>
      </w:pPr>
      <w:r>
        <w:rPr>
          <w:rFonts w:ascii="Arial" w:hAnsi="Arial"/>
          <w:b w:val="0"/>
          <w:color w:val="000000"/>
          <w:sz w:val="22"/>
        </w:rPr>
        <w:t>Drills trace back to observed patterns.</w:t>
      </w:r>
    </w:p>
    <w:p>
      <w:pPr>
        <w:spacing w:before="0" w:after="80" w:line="276" w:lineRule="auto"/>
        <w:numPr>
          <w:ilvl w:val="0"/>
          <w:numId w:val="11"/>
        </w:numPr>
      </w:pPr>
      <w:r>
        <w:rPr>
          <w:rFonts w:ascii="Arial" w:hAnsi="Arial"/>
          <w:b w:val="0"/>
          <w:color w:val="000000"/>
          <w:sz w:val="22"/>
        </w:rPr>
        <w:t>The architecture should favor frontier-model reasoning over brittle hand-coded classifiers.</w:t>
      </w:r>
    </w:p>
    <w:p>
      <w:pPr>
        <w:spacing w:before="0" w:after="80" w:line="276" w:lineRule="auto"/>
        <w:numPr>
          <w:ilvl w:val="0"/>
          <w:numId w:val="11"/>
        </w:numPr>
      </w:pPr>
      <w:r>
        <w:rPr>
          <w:rFonts w:ascii="Arial" w:hAnsi="Arial"/>
          <w:b w:val="0"/>
          <w:color w:val="000000"/>
          <w:sz w:val="22"/>
        </w:rPr>
        <w:t>Hackathon shortcuts must preserve the future output contracts.</w:t>
      </w:r>
    </w:p>
    <w:p>
      <w:pPr>
        <w:pStyle w:val="Heading1"/>
      </w:pPr>
      <w:r>
        <w:t>15. Architectural North Star</w:t>
      </w:r>
    </w:p>
    <w:p>
      <w:pPr>
        <w:ind w:left="0" w:right="0" w:firstLine="0"/>
      </w:pPr>
      <w:r>
        <w:rPr>
          <w:rFonts w:ascii="Arial" w:hAnsi="Arial"/>
          <w:b w:val="0"/>
          <w:color w:val="000000"/>
          <w:sz w:val="22"/>
        </w:rPr>
        <w:t>The agents exist to build and refine a shared understanding of the athlete’s session. Every cue, explanation, and drill should emerge naturally from that understanding.</w:t>
      </w:r>
    </w:p>
    <w:p>
      <w:pPr>
        <w:pStyle w:val="Heading1"/>
      </w:pPr>
      <w:r>
        <w:t>16. Perspective-Conditioned Visual Analysis</w:t>
      </w:r>
    </w:p>
    <w:p>
      <w:pPr>
        <w:ind w:left="0" w:right="0" w:firstLine="0"/>
      </w:pPr>
      <w:r>
        <w:rPr>
          <w:rFonts w:ascii="Arial" w:hAnsi="Arial"/>
          <w:b w:val="0"/>
          <w:color w:val="000000"/>
          <w:sz w:val="22"/>
        </w:rPr>
        <w:t>Recording geometry is part of session context. The visual technique agent should interpret motion according to the view that is available rather than applying one generic technique rubric.</w:t>
      </w:r>
    </w:p>
    <w:p>
      <w:pPr>
        <w:ind w:left="0" w:right="0" w:firstLine="0"/>
      </w:pPr>
      <w:r>
        <w:rPr>
          <w:rFonts w:ascii="Arial" w:hAnsi="Arial"/>
          <w:b w:val="0"/>
          <w:color w:val="000000"/>
          <w:sz w:val="22"/>
        </w:rPr>
        <w:t>For front-facing recordings, visual analysis should emphasize:</w:t>
      </w:r>
    </w:p>
    <w:p>
      <w:pPr>
        <w:spacing w:before="0" w:after="80" w:line="276" w:lineRule="auto"/>
        <w:numPr>
          <w:ilvl w:val="0"/>
          <w:numId w:val="10"/>
        </w:numPr>
      </w:pPr>
      <w:r>
        <w:rPr>
          <w:rFonts w:ascii="Arial" w:hAnsi="Arial"/>
          <w:b w:val="0"/>
          <w:color w:val="000000"/>
          <w:sz w:val="22"/>
        </w:rPr>
        <w:t>stroke segmentation and cadence;</w:t>
      </w:r>
    </w:p>
    <w:p>
      <w:pPr>
        <w:spacing w:before="0" w:after="80" w:line="276" w:lineRule="auto"/>
        <w:numPr>
          <w:ilvl w:val="0"/>
          <w:numId w:val="10"/>
        </w:numPr>
      </w:pPr>
      <w:r>
        <w:rPr>
          <w:rFonts w:ascii="Arial" w:hAnsi="Arial"/>
          <w:b w:val="0"/>
          <w:color w:val="000000"/>
          <w:sz w:val="22"/>
        </w:rPr>
        <w:t>broad drive/recovery timing;</w:t>
      </w:r>
    </w:p>
    <w:p>
      <w:pPr>
        <w:spacing w:before="0" w:after="80" w:line="276" w:lineRule="auto"/>
        <w:numPr>
          <w:ilvl w:val="0"/>
          <w:numId w:val="10"/>
        </w:numPr>
      </w:pPr>
      <w:r>
        <w:rPr>
          <w:rFonts w:ascii="Arial" w:hAnsi="Arial"/>
          <w:b w:val="0"/>
          <w:color w:val="000000"/>
          <w:sz w:val="22"/>
        </w:rPr>
        <w:t>frontal rhythm consistency;</w:t>
      </w:r>
    </w:p>
    <w:p>
      <w:pPr>
        <w:spacing w:before="0" w:after="80" w:line="276" w:lineRule="auto"/>
        <w:numPr>
          <w:ilvl w:val="0"/>
          <w:numId w:val="10"/>
        </w:numPr>
      </w:pPr>
      <w:r>
        <w:rPr>
          <w:rFonts w:ascii="Arial" w:hAnsi="Arial"/>
          <w:b w:val="0"/>
          <w:color w:val="000000"/>
          <w:sz w:val="22"/>
        </w:rPr>
        <w:t>gross handle and shoulder symmetry;</w:t>
      </w:r>
    </w:p>
    <w:p>
      <w:pPr>
        <w:spacing w:before="0" w:after="80" w:line="276" w:lineRule="auto"/>
        <w:numPr>
          <w:ilvl w:val="0"/>
          <w:numId w:val="10"/>
        </w:numPr>
      </w:pPr>
      <w:r>
        <w:rPr>
          <w:rFonts w:ascii="Arial" w:hAnsi="Arial"/>
          <w:b w:val="0"/>
          <w:color w:val="000000"/>
          <w:sz w:val="22"/>
        </w:rPr>
        <w:t>head movement and visible exertion;</w:t>
      </w:r>
    </w:p>
    <w:p>
      <w:pPr>
        <w:spacing w:before="0" w:after="80" w:line="276" w:lineRule="auto"/>
        <w:numPr>
          <w:ilvl w:val="0"/>
          <w:numId w:val="10"/>
        </w:numPr>
      </w:pPr>
      <w:r>
        <w:rPr>
          <w:rFonts w:ascii="Arial" w:hAnsi="Arial"/>
          <w:b w:val="0"/>
          <w:color w:val="000000"/>
          <w:sz w:val="22"/>
        </w:rPr>
        <w:t>pauses, gestures, hydration, and other discrete events.</w:t>
      </w:r>
    </w:p>
    <w:p>
      <w:pPr>
        <w:ind w:left="0" w:right="0" w:firstLine="0"/>
      </w:pPr>
      <w:r>
        <w:rPr>
          <w:rFonts w:ascii="Arial" w:hAnsi="Arial"/>
          <w:b w:val="0"/>
          <w:color w:val="000000"/>
          <w:sz w:val="22"/>
        </w:rPr>
        <w:t>For side-facing recordings, visual analysis should emphasize:</w:t>
      </w:r>
    </w:p>
    <w:p>
      <w:pPr>
        <w:spacing w:before="0" w:after="80" w:line="276" w:lineRule="auto"/>
        <w:numPr>
          <w:ilvl w:val="0"/>
          <w:numId w:val="10"/>
        </w:numPr>
      </w:pPr>
      <w:r>
        <w:rPr>
          <w:rFonts w:ascii="Arial" w:hAnsi="Arial"/>
          <w:b w:val="0"/>
          <w:color w:val="000000"/>
          <w:sz w:val="22"/>
        </w:rPr>
        <w:t>seat and handle position and velocity;</w:t>
      </w:r>
    </w:p>
    <w:p>
      <w:pPr>
        <w:spacing w:before="0" w:after="80" w:line="276" w:lineRule="auto"/>
        <w:numPr>
          <w:ilvl w:val="0"/>
          <w:numId w:val="10"/>
        </w:numPr>
      </w:pPr>
      <w:r>
        <w:rPr>
          <w:rFonts w:ascii="Arial" w:hAnsi="Arial"/>
          <w:b w:val="0"/>
          <w:color w:val="000000"/>
          <w:sz w:val="22"/>
        </w:rPr>
        <w:t>knee extension timing;</w:t>
      </w:r>
    </w:p>
    <w:p>
      <w:pPr>
        <w:spacing w:before="0" w:after="80" w:line="276" w:lineRule="auto"/>
        <w:numPr>
          <w:ilvl w:val="0"/>
          <w:numId w:val="10"/>
        </w:numPr>
      </w:pPr>
      <w:r>
        <w:rPr>
          <w:rFonts w:ascii="Arial" w:hAnsi="Arial"/>
          <w:b w:val="0"/>
          <w:color w:val="000000"/>
          <w:sz w:val="22"/>
        </w:rPr>
        <w:t>drive sequence;</w:t>
      </w:r>
    </w:p>
    <w:p>
      <w:pPr>
        <w:spacing w:before="0" w:after="80" w:line="276" w:lineRule="auto"/>
        <w:numPr>
          <w:ilvl w:val="0"/>
          <w:numId w:val="10"/>
        </w:numPr>
      </w:pPr>
      <w:r>
        <w:rPr>
          <w:rFonts w:ascii="Arial" w:hAnsi="Arial"/>
          <w:b w:val="0"/>
          <w:color w:val="000000"/>
          <w:sz w:val="22"/>
        </w:rPr>
        <w:t>hands-body-slide recovery sequence;</w:t>
      </w:r>
    </w:p>
    <w:p>
      <w:pPr>
        <w:spacing w:before="0" w:after="80" w:line="276" w:lineRule="auto"/>
        <w:numPr>
          <w:ilvl w:val="0"/>
          <w:numId w:val="10"/>
        </w:numPr>
      </w:pPr>
      <w:r>
        <w:rPr>
          <w:rFonts w:ascii="Arial" w:hAnsi="Arial"/>
          <w:b w:val="0"/>
          <w:color w:val="000000"/>
          <w:sz w:val="22"/>
        </w:rPr>
        <w:t>slide velocity;</w:t>
      </w:r>
    </w:p>
    <w:p>
      <w:pPr>
        <w:spacing w:before="0" w:after="80" w:line="276" w:lineRule="auto"/>
        <w:numPr>
          <w:ilvl w:val="0"/>
          <w:numId w:val="10"/>
        </w:numPr>
      </w:pPr>
      <w:r>
        <w:rPr>
          <w:rFonts w:ascii="Arial" w:hAnsi="Arial"/>
          <w:b w:val="0"/>
          <w:color w:val="000000"/>
          <w:sz w:val="22"/>
        </w:rPr>
        <w:t>broad torso timing;</w:t>
      </w:r>
    </w:p>
    <w:p>
      <w:pPr>
        <w:spacing w:before="0" w:after="80" w:line="276" w:lineRule="auto"/>
        <w:numPr>
          <w:ilvl w:val="0"/>
          <w:numId w:val="10"/>
        </w:numPr>
      </w:pPr>
      <w:r>
        <w:rPr>
          <w:rFonts w:ascii="Arial" w:hAnsi="Arial"/>
          <w:b w:val="0"/>
          <w:color w:val="000000"/>
          <w:sz w:val="22"/>
        </w:rPr>
        <w:t>catch and finish consistency;</w:t>
      </w:r>
    </w:p>
    <w:p>
      <w:pPr>
        <w:spacing w:before="0" w:after="80" w:line="276" w:lineRule="auto"/>
        <w:numPr>
          <w:ilvl w:val="0"/>
          <w:numId w:val="10"/>
        </w:numPr>
      </w:pPr>
      <w:r>
        <w:rPr>
          <w:rFonts w:ascii="Arial" w:hAnsi="Arial"/>
          <w:b w:val="0"/>
          <w:color w:val="000000"/>
          <w:sz w:val="22"/>
        </w:rPr>
        <w:t>relative changes in stroke excursion.</w:t>
      </w:r>
    </w:p>
    <w:p>
      <w:pPr>
        <w:ind w:left="0" w:right="0" w:firstLine="0"/>
      </w:pPr>
      <w:r>
        <w:rPr>
          <w:rFonts w:ascii="Arial" w:hAnsi="Arial"/>
          <w:b w:val="0"/>
          <w:color w:val="000000"/>
          <w:sz w:val="22"/>
        </w:rPr>
        <w:t>The view should be represented as ordinary session context, for example:</w:t>
      </w:r>
    </w:p>
    <w:p>
      <w:pPr>
        <w:ind w:left="0" w:right="0" w:firstLine="0"/>
      </w:pPr>
      <w:r>
        <w:rPr>
          <w:rFonts w:ascii="Arial" w:hAnsi="Arial"/>
          <w:b w:val="0"/>
          <w:color w:val="000000"/>
          <w:sz w:val="22"/>
        </w:rPr>
        <w:t>view: side</w:t>
      </w:r>
    </w:p>
    <w:p>
      <w:pPr>
        <w:ind w:left="0" w:right="0" w:firstLine="0"/>
      </w:pPr>
      <w:r>
        <w:rPr>
          <w:rFonts w:ascii="Arial" w:hAnsi="Arial"/>
          <w:b w:val="0"/>
          <w:color w:val="000000"/>
          <w:sz w:val="22"/>
        </w:rPr>
        <w:t>analysis focus: seat-handle timing, recovery sequence, slide velocity, catch consistency</w:t>
      </w:r>
    </w:p>
    <w:p>
      <w:pPr>
        <w:ind w:left="0" w:right="0" w:firstLine="0"/>
      </w:pPr>
      <w:r>
        <w:rPr>
          <w:rFonts w:ascii="Arial" w:hAnsi="Arial"/>
          <w:b w:val="0"/>
          <w:color w:val="000000"/>
          <w:sz w:val="22"/>
        </w:rPr>
        <w:t>This does not require a complex capture-analysis subsystem for the hackathon. A fixture field or prompt instruction is sufficient.</w:t>
      </w:r>
    </w:p>
    <w:p>
      <w:pPr>
        <w:ind w:left="0" w:right="0" w:firstLine="0"/>
      </w:pPr>
      <w:r>
        <w:rPr>
          <w:rFonts w:ascii="Arial" w:hAnsi="Arial"/>
          <w:b w:val="0"/>
          <w:color w:val="000000"/>
          <w:sz w:val="22"/>
        </w:rPr>
        <w:t>The important architectural property is that downstream events and coaching concepts remain stable even when their visual evidence differs by view. For example, rhythm deterioration may be supported by frontal torso and handle timing in one session and by seat velocity and recovery ordering in another.</w:t>
      </w:r>
    </w:p>
    <w:p>
      <w:pPr>
        <w:ind w:left="0" w:right="0" w:firstLine="0"/>
      </w:pPr>
      <w:r>
        <w:rPr>
          <w:rFonts w:ascii="Arial" w:hAnsi="Arial"/>
          <w:b w:val="0"/>
          <w:color w:val="000000"/>
          <w:sz w:val="22"/>
        </w:rPr>
        <w:t>The shared performance model should preserve:</w:t>
      </w:r>
    </w:p>
    <w:p>
      <w:pPr>
        <w:spacing w:before="0" w:after="80" w:line="276" w:lineRule="auto"/>
        <w:numPr>
          <w:ilvl w:val="0"/>
          <w:numId w:val="10"/>
        </w:numPr>
      </w:pPr>
      <w:r>
        <w:rPr>
          <w:rFonts w:ascii="Arial" w:hAnsi="Arial"/>
          <w:b w:val="0"/>
          <w:color w:val="000000"/>
          <w:sz w:val="22"/>
        </w:rPr>
        <w:t>the recording view;</w:t>
      </w:r>
    </w:p>
    <w:p>
      <w:pPr>
        <w:spacing w:before="0" w:after="80" w:line="276" w:lineRule="auto"/>
        <w:numPr>
          <w:ilvl w:val="0"/>
          <w:numId w:val="10"/>
        </w:numPr>
      </w:pPr>
      <w:r>
        <w:rPr>
          <w:rFonts w:ascii="Arial" w:hAnsi="Arial"/>
          <w:b w:val="0"/>
          <w:color w:val="000000"/>
          <w:sz w:val="22"/>
        </w:rPr>
        <w:t>the visual features used;</w:t>
      </w:r>
    </w:p>
    <w:p>
      <w:pPr>
        <w:spacing w:before="0" w:after="80" w:line="276" w:lineRule="auto"/>
        <w:numPr>
          <w:ilvl w:val="0"/>
          <w:numId w:val="10"/>
        </w:numPr>
      </w:pPr>
      <w:r>
        <w:rPr>
          <w:rFonts w:ascii="Arial" w:hAnsi="Arial"/>
          <w:b w:val="0"/>
          <w:color w:val="000000"/>
          <w:sz w:val="22"/>
        </w:rPr>
        <w:t>the temporal observations produced;</w:t>
      </w:r>
    </w:p>
    <w:p>
      <w:pPr>
        <w:spacing w:before="0" w:after="80" w:line="276" w:lineRule="auto"/>
        <w:numPr>
          <w:ilvl w:val="0"/>
          <w:numId w:val="10"/>
        </w:numPr>
      </w:pPr>
      <w:r>
        <w:rPr>
          <w:rFonts w:ascii="Arial" w:hAnsi="Arial"/>
          <w:b w:val="0"/>
          <w:color w:val="000000"/>
          <w:sz w:val="22"/>
        </w:rPr>
        <w:t>the coaching concept those observations support.</w:t>
      </w:r>
    </w:p>
    <w:p>
      <w:pPr>
        <w:ind w:left="0" w:right="0" w:firstLine="0"/>
      </w:pPr>
      <w:r>
        <w:rPr>
          <w:rFonts w:ascii="Arial" w:hAnsi="Arial"/>
          <w:b w:val="0"/>
          <w:color w:val="000000"/>
          <w:sz w:val="22"/>
        </w:rPr>
        <w:t>This allows ordinary front recordings and guided side recordings to contribute to one coherent coaching model while preserving a path toward stricter production confidence controls.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Arial" w:hAnsi="Arial"/>
      </w:rPr>
    </w:lvl>
  </w:abstractNum>
  <w:abstractNum w:abstractNumId="10">
    <w:multiLevelType w:val="singleLevel"/>
    <w:lvl w:ilvl="0">
      <w:start w:val="1"/>
      <w:numFmt w:val="decimal"/>
      <w:lvlText w:val="%1."/>
      <w:lvlJc w:val="left"/>
      <w:pPr>
        <w:tabs>
          <w:tab w:val="num" w:pos="720"/>
        </w:tabs>
        <w:ind w:left="720" w:hanging="360"/>
      </w:pPr>
      <w:rPr>
        <w:rFonts w:ascii="Arial" w:hAnsi="Arial"/>
      </w:rPr>
    </w:lvl>
  </w:abstractNum>
  <w:num w:numId="10">
    <w:abstractNumId w:val="9"/>
    <w:lvlOverride w:ilvl="0">
      <w:startOverride w:val="1"/>
    </w:lvlOverride>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ind w:left="0" w:right="0" w:firstLine="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ind w:left="0" w:right="0" w:firstLine="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ind w:left="0" w:right="0" w:firstLine="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ind w:left="0" w:right="0" w:firstLine="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0" w:right="0" w:firstLine="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