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b25e9d577630ee8537b8ef2a7edc989f3330acc"/>
    <w:p>
      <w:pPr>
        <w:pStyle w:val="Heading1"/>
      </w:pPr>
      <w:r>
        <w:t xml:space="preserve">Análisis de Casos de Infraestructura - Arquitectura 3 Capas con Stack LAMP en Azure</w:t>
      </w:r>
    </w:p>
    <w:bookmarkStart w:id="11" w:name="X01ba1304c69a2a2e21205e56a8ebaa902cdea2a"/>
    <w:p>
      <w:pPr>
        <w:pStyle w:val="Heading2"/>
      </w:pPr>
      <w:r>
        <w:rPr>
          <w:b/>
          <w:bCs/>
        </w:rPr>
        <w:t xml:space="preserve">CASO 3: Banco Regional - Migración LAMP a Cloud Híbrido en Azure</w:t>
      </w:r>
    </w:p>
    <w:bookmarkStart w:id="9" w:name="Xce388912f6a94090dc1118cfb9e9b5a34caaeba"/>
    <w:p>
      <w:pPr>
        <w:pStyle w:val="Heading3"/>
      </w:pPr>
      <w:r>
        <w:rPr>
          <w:b/>
          <w:bCs/>
        </w:rPr>
        <w:t xml:space="preserve">Análisis Integral por Capas de Arquitectura LAMP</w:t>
      </w:r>
    </w:p>
    <w:p>
      <w:pPr>
        <w:pStyle w:val="FirstParagraph"/>
      </w:pPr>
      <w:r>
        <w:t xml:space="preserve">La situación actual del banco regional requiere una transformación hacia una arquitectura LAMP moderna que pueda manejar 100,000 usuarios activos en su plataforma web y móvil. La migración desde servidores físicos hacia Azure con Ubuntu como sistema operativo base, Apache como servidor web, PHP para la lógica de aplicación y MySQL para gestión de datos transaccionales representa una modernización integral que debe cumplir con regulaciones ISO 27001 mientras resuelve los problemas de saturación durante picos de tráfico.</w:t>
      </w:r>
    </w:p>
    <w:p>
      <w:pPr>
        <w:pStyle w:val="BodyText"/>
      </w:pPr>
      <w:r>
        <w:rPr>
          <w:b/>
          <w:bCs/>
        </w:rPr>
        <w:t xml:space="preserve">Capa de Presentación: Frontend Web Moderno con Apache y Tecnologías Web</w:t>
      </w:r>
    </w:p>
    <w:p>
      <w:pPr>
        <w:pStyle w:val="BodyText"/>
      </w:pPr>
      <w:r>
        <w:t xml:space="preserve">La capa de presentación se fundamenta en Apache HTTP Server ejecutándose sobre Ubuntu Server en Azure, proporcionando una base sólida y probada para servir contenido web a los 100,000 usuarios activos. Apache debe configurarse con módulos optimizados como mod_rewrite para URLs amigables, mod_ssl para cifrado HTTPS obligatorio en transacciones bancarias, y mod_deflate para compresión automática de contenido estático CSS y JavaScript.</w:t>
      </w:r>
    </w:p>
    <w:p>
      <w:pPr>
        <w:pStyle w:val="BodyText"/>
      </w:pPr>
      <w:r>
        <w:t xml:space="preserve">El frontend web utilizará JavaScript moderno con frameworks como Vue.js o React para crear interfaces responsivas que funcionen tanto en navegadores web como en dispositivos móviles através de Progressive Web Apps. Los archivos CSS implementarán un sistema de diseño cohesivo con preprocessadores como SASS para mantener consistencia visual y facilitar el mantenimiento. La integración con Azure CDN distribuirá geográficamente los archivos estáticos CSS y JavaScript, reduciendo significativamente la latencia global para usuarios bancarios.</w:t>
      </w:r>
    </w:p>
    <w:p>
      <w:pPr>
        <w:pStyle w:val="BodyText"/>
      </w:pPr>
      <w:r>
        <w:t xml:space="preserve">Azure Application Gateway funcionará como load balancer de capa 7, distribuyendo inteligentemente las requests HTTP/HTTPS entre múltiples instancias de Apache. Esta configuración incluirá SSL termination, web application firewall integrado para protección contra ataques comunes, y health probes automáticos para garantizar que solo instancias saludables de Apache reciban tráfico de usuarios.</w:t>
      </w:r>
    </w:p>
    <w:p>
      <w:pPr>
        <w:pStyle w:val="BodyText"/>
      </w:pPr>
      <w:r>
        <w:t xml:space="preserve">La implementación de Azure Traffic Manager proporcionará distribución de tráfico basada en geolocalización, dirigiendo usuarios hacia el datacenter Azure más cercano y proporcionando failover automático entre regiones para garantizar disponibilidad continua del servicio bancario.</w:t>
      </w:r>
    </w:p>
    <w:p>
      <w:pPr>
        <w:pStyle w:val="BodyText"/>
      </w:pPr>
      <w:r>
        <w:rPr>
          <w:b/>
          <w:bCs/>
        </w:rPr>
        <w:t xml:space="preserve">Capa de Aplicación: Backend PHP Escalable en Ubuntu Azure</w:t>
      </w:r>
    </w:p>
    <w:p>
      <w:pPr>
        <w:pStyle w:val="BodyText"/>
      </w:pPr>
      <w:r>
        <w:t xml:space="preserve">La capa de aplicación se centraliza en PHP ejecutándose sobre Ubuntu Server 22.04 LTS en Azure Virtual Machines, proporcionando la estabilidad y soporte a largo plazo necesarios para aplicaciones bancarias críticas. PHP 8.2 con extensiones optimizadas como OPcache para mejora de performance, MySQLi para conectividad eficiente con la base de datos, y OpenSSL para operaciones criptográficas seguras manejará toda la lógica de negocio bancario.</w:t>
      </w:r>
    </w:p>
    <w:p>
      <w:pPr>
        <w:pStyle w:val="BodyText"/>
      </w:pPr>
      <w:r>
        <w:t xml:space="preserve">Azure App Service para PHP proporcionará scaling automático horizontal basado en métricas de CPU, memoria y requests por segundo, eliminando los problemas de saturación actuales. La configuración incluirá deployment slots para actualizaciones sin downtime, permitiendo que las nuevas versiones de código PHP se prueben en ambiente de staging antes de promoción a producción.</w:t>
      </w:r>
    </w:p>
    <w:p>
      <w:pPr>
        <w:pStyle w:val="BodyText"/>
      </w:pPr>
      <w:r>
        <w:t xml:space="preserve">Ubuntu Server se configurará con optimizaciones específicas para cargas de trabajo PHP, incluyendo configuración de memoria compartida optimizada, límites de procesos apropiados para el volumen transaccional bancario, y hardening de seguridad según estándares bancarios. La integración con Azure Active Directory proporcionará autenticación centralizada y single sign-on para empleados bancarios.</w:t>
      </w:r>
    </w:p>
    <w:p>
      <w:pPr>
        <w:pStyle w:val="BodyText"/>
      </w:pPr>
      <w:r>
        <w:t xml:space="preserve">La implementación incluirá Azure Application Insights para monitoreo detallado de performance de aplicaciones PHP, tracking de errores en tiempo real, y alertas automáticas cuando métricas críticas excedan umbrales establecidos. Azure Monitor proporcionará observabilidad completa del stack Ubuntu/Apache/PHP con dashboards personalizados para equipos técnicos y de negocio.</w:t>
      </w:r>
    </w:p>
    <w:p>
      <w:pPr>
        <w:pStyle w:val="BodyText"/>
      </w:pPr>
      <w:r>
        <w:t xml:space="preserve">El código PHP implementará patrones de arquitectura limpia con separación clara entre controladores, servicios de negocio y acceso a datos. La integración con Azure Key Vault manejará secretos y credenciales de manera segura, mientras que Azure Service Bus proporcionará messaging asíncrono para operaciones bancarias que requieren procesamiento diferido.</w:t>
      </w:r>
    </w:p>
    <w:p>
      <w:pPr>
        <w:pStyle w:val="BodyText"/>
      </w:pPr>
      <w:r>
        <w:rPr>
          <w:b/>
          <w:bCs/>
        </w:rPr>
        <w:t xml:space="preserve">Capa de Datos: MySQL Robusto con Azure Database y Workbench</w:t>
      </w:r>
    </w:p>
    <w:p>
      <w:pPr>
        <w:pStyle w:val="BodyText"/>
      </w:pPr>
      <w:r>
        <w:t xml:space="preserve">La capa de datos se fundamenta en Azure Database for MySQL en configuración de alta disponibilidad con réplicas de lectura distribuidas geográficamente. Esta configuración proporciona el rendimiento necesario para manejar transacciones bancarias críticas mientras mantiene la compatibilidad total con aplicaciones PHP existentes a través de extensiones MySQLi y PDO.</w:t>
      </w:r>
    </w:p>
    <w:p>
      <w:pPr>
        <w:pStyle w:val="BodyText"/>
      </w:pPr>
      <w:r>
        <w:t xml:space="preserve">MySQL Workbench funcionará como herramienta principal de administración y desarrollo de base de datos, conectándose de manera segura a Azure Database for MySQL a través de SSL obligatorio. Los administradores de base de datos utilizarán Workbench para gestión de esquemas, optimización de queries, y monitoreo de performance en tiempo real. La integración con Azure permite backup automático point-in-time y restauración granular de datos transaccionales.</w:t>
      </w:r>
    </w:p>
    <w:p>
      <w:pPr>
        <w:pStyle w:val="BodyText"/>
      </w:pPr>
      <w:r>
        <w:t xml:space="preserve">Azure Backup proporcionará estrategia de respaldo multicapa con retención configurable según políticas bancarias de conservación de datos. Los backups incluirán cifrado automático AES-256 tanto en tránsito como en reposo, cumpliendo con requisitos regulatorios ISO 27001. La replicación cross-region asegurará que copias de datos críticos estén disponibles en múltiples geografías Azure.</w:t>
      </w:r>
    </w:p>
    <w:p>
      <w:pPr>
        <w:pStyle w:val="BodyText"/>
      </w:pPr>
      <w:r>
        <w:t xml:space="preserve">La implementación incluirá Azure Cache for Redis como capa de cache distribuido, reduciendo significativamente la carga sobre MySQL para queries frecuentes como consultas de saldo, histórico reciente de transacciones, y datos de sesión de usuarios. Esta cache inteligente puede reducir hasta 70% las queries directas a MySQL mientras mejora substancialmente los tiempos de respuesta para operaciones bancarias comunes.</w:t>
      </w:r>
    </w:p>
    <w:bookmarkEnd w:id="9"/>
    <w:bookmarkStart w:id="10" w:name="X192aa7a1847f7a889f15a2a69333c46ca0b4e88"/>
    <w:p>
      <w:pPr>
        <w:pStyle w:val="Heading3"/>
      </w:pPr>
      <w:r>
        <w:rPr>
          <w:b/>
          <w:bCs/>
        </w:rPr>
        <w:t xml:space="preserve">Evaluación de Estrategias LAMP en Ambiente Bancario</w:t>
      </w:r>
    </w:p>
    <w:p>
      <w:pPr>
        <w:pStyle w:val="FirstParagraph"/>
      </w:pPr>
      <w:r>
        <w:rPr>
          <w:b/>
          <w:bCs/>
        </w:rPr>
        <w:t xml:space="preserve">Migración Híbrida con Stack LAMP: Modernización Controlada</w:t>
      </w:r>
    </w:p>
    <w:p>
      <w:pPr>
        <w:pStyle w:val="BodyText"/>
      </w:pPr>
      <w:r>
        <w:t xml:space="preserve">La migración hacia Azure manteniendo la arquitectura LAMP representa un balance óptimo entre modernización tecnológica y control de riesgos para una institución bancaria. La familiaridad del equipo técnico con Linux/Apache/MySQL/PHP minimiza la curva de aprendizaje mientras se obtienen beneficios significativos de la infraestructura cloud Azure.</w:t>
      </w:r>
    </w:p>
    <w:p>
      <w:pPr>
        <w:pStyle w:val="BodyText"/>
      </w:pPr>
      <w:r>
        <w:t xml:space="preserve">La estrategia híbrida permite mantener componentes críticos como autenticación y datos más sensibles en infraestructura controlada, mientras aprovecha Azure para escalabilidad automática y distribución global. La integración entre on-premise y Azure través de ExpressRoute proporciona conectividad privada y predecible, cumpliendo con requisitos de latencia y seguridad bancarios.</w:t>
      </w:r>
    </w:p>
    <w:p>
      <w:pPr>
        <w:pStyle w:val="BodyText"/>
      </w:pPr>
      <w:r>
        <w:rPr>
          <w:b/>
          <w:bCs/>
        </w:rPr>
        <w:t xml:space="preserve">PHP y Apache en Azure: Performance Empresarial</w:t>
      </w:r>
    </w:p>
    <w:p>
      <w:pPr>
        <w:pStyle w:val="BodyText"/>
      </w:pPr>
      <w:r>
        <w:t xml:space="preserve">La combinación de PHP 8.2 con Apache en Ubuntu Azure proporciona performance empresarial con capacidad de manejar miles de transacciones concurrentes. Azure App Service para PHP elimina la complejidad de gestión de infraestructura mientras mantiene control total sobre la aplicación y sus dependencias.</w:t>
      </w:r>
    </w:p>
    <w:p>
      <w:pPr>
        <w:pStyle w:val="BodyText"/>
      </w:pPr>
      <w:r>
        <w:t xml:space="preserve">Apache configurado con worker MPM y optimizaciones específicas para PHP puede manejar eficientemente los 100,000 usuarios activos, especialmente cuando se combina con Azure’s auto-scaling horizontal. La integración nativa con Azure Load Balancer y Application Gateway proporciona distribución de carga sofisticada con health checking automático.</w:t>
      </w:r>
    </w:p>
    <w:p>
      <w:pPr>
        <w:pStyle w:val="BodyText"/>
      </w:pPr>
      <w:r>
        <w:rPr>
          <w:b/>
          <w:bCs/>
        </w:rPr>
        <w:t xml:space="preserve">MySQL en Azure: Robustez para Transacciones Bancarias</w:t>
      </w:r>
    </w:p>
    <w:p>
      <w:pPr>
        <w:pStyle w:val="BodyText"/>
      </w:pPr>
      <w:r>
        <w:t xml:space="preserve">Azure Database for MySQL proporciona las garantías de consistency y durability requeridas para transacciones bancarias, con SLA del 99.99% uptime y backup automático con retención configurable. La compatibilidad total con MySQL Workbench asegura que los administradores de base de datos puedan utilizar herramientas familiares para gestión y monitoreo.</w:t>
      </w:r>
    </w:p>
    <w:p>
      <w:pPr>
        <w:pStyle w:val="BodyText"/>
      </w:pPr>
      <w:r>
        <w:t xml:space="preserve">La escalabilidad vertical automática permite ajustar recursos de compute y storage según demanda sin downtime, mientras que las réplicas de lectura distribuyen la carga de consultas no transaccionales como reportes y analytics.</w:t>
      </w:r>
    </w:p>
    <w:p>
      <w:r>
        <w:pict>
          <v:rect style="width:0;height:1.5pt" o:hralign="center" o:hrstd="t" o:hr="t"/>
        </w:pict>
      </w:r>
    </w:p>
    <w:bookmarkEnd w:id="10"/>
    <w:bookmarkEnd w:id="11"/>
    <w:bookmarkStart w:id="14" w:name="X19142f04993947ac35e2cdab84fbad32be49e80"/>
    <w:p>
      <w:pPr>
        <w:pStyle w:val="Heading2"/>
      </w:pPr>
      <w:r>
        <w:rPr>
          <w:b/>
          <w:bCs/>
        </w:rPr>
        <w:t xml:space="preserve">CASO 4: Plataforma Streaming - Optimización LAMP para Contenido Multimedia</w:t>
      </w:r>
    </w:p>
    <w:bookmarkStart w:id="12" w:name="Xfbbd2803377cfa305f9760fb3be5be38a699ee3"/>
    <w:p>
      <w:pPr>
        <w:pStyle w:val="Heading3"/>
      </w:pPr>
      <w:r>
        <w:rPr>
          <w:b/>
          <w:bCs/>
        </w:rPr>
        <w:t xml:space="preserve">Análisis Integral de Optimización con Stack LAMP</w:t>
      </w:r>
    </w:p>
    <w:p>
      <w:pPr>
        <w:pStyle w:val="FirstParagraph"/>
      </w:pPr>
      <w:r>
        <w:t xml:space="preserve">La plataforma de streaming que sirve a 50,000 usuarios simultáneos enfrenta desafíos únicos al utilizar un stack LAMP tradicional para entrega de contenido multimedia. La infraestructura actual basada en Apache con PHP sobre Ubuntu en Azure, junto con MySQL para metadatos y Azure Storage para contenido multimedia, presenta oportunidades específicas de optimización que pueden reducir costos operacionales mientras mejoran la experiencia de streaming.</w:t>
      </w:r>
    </w:p>
    <w:p>
      <w:pPr>
        <w:pStyle w:val="BodyText"/>
      </w:pPr>
      <w:r>
        <w:rPr>
          <w:b/>
          <w:bCs/>
        </w:rPr>
        <w:t xml:space="preserve">Capa de Presentación: Optimización de Apache para Streaming</w:t>
      </w:r>
    </w:p>
    <w:p>
      <w:pPr>
        <w:pStyle w:val="BodyText"/>
      </w:pPr>
      <w:r>
        <w:t xml:space="preserve">La capa de presentación debe optimizar Apache HTTP Server para manejo eficiente de contenido multimedia y requests concurrentes de streaming. Apache necesita configuración especializada con módulos como mod_proxy para distribución de carga, mod_cache para caching inteligente de metadatos, y mod_rewrite para URLs de contenido dinámicas que faciliten la entrega optimizada de video.</w:t>
      </w:r>
    </w:p>
    <w:p>
      <w:pPr>
        <w:pStyle w:val="BodyText"/>
      </w:pPr>
      <w:r>
        <w:t xml:space="preserve">Los archivos CSS implementarán un sistema de diseño responsive optimizado para diferentes dispositivos y resoluciones de pantalla, utilizando CSS Grid y Flexbox para layouts adaptativos que funcionen eficientemente tanto en dispositivos móviles como en smart TVs. JavaScript manejará la lógica de cliente para adaptive bitrate streaming, implementando algoritmos que ajusten automáticamente la calidad de video según el ancho de banda disponible del usuario.</w:t>
      </w:r>
    </w:p>
    <w:p>
      <w:pPr>
        <w:pStyle w:val="BodyText"/>
      </w:pPr>
      <w:r>
        <w:t xml:space="preserve">Azure CDN debe configurarse específicamente para contenido multimedia, con reglas de cache optimizadas para diferentes tipos de archivos. Los metadatos JSON y thumbnails se cachearán con TTL cortos para permitir actualizaciones frecuentes, mientras que los segmentos de video se cachearán con TTL largos para maximizar cache hit rates y reducir costos de egress desde Azure Storage.</w:t>
      </w:r>
    </w:p>
    <w:p>
      <w:pPr>
        <w:pStyle w:val="BodyText"/>
      </w:pPr>
      <w:r>
        <w:t xml:space="preserve">La implementación de Progressive Web App utilizará Service Workers para cache inteligente offline, permitiendo que usuarios continúen navegando contenido previamente cargado durante interrupciones de conectividad. Esto reduce la carga sobre Apache y mejora la retención de usuarios durante problemas de red temporales.</w:t>
      </w:r>
    </w:p>
    <w:p>
      <w:pPr>
        <w:pStyle w:val="BodyText"/>
      </w:pPr>
      <w:r>
        <w:rPr>
          <w:b/>
          <w:bCs/>
        </w:rPr>
        <w:t xml:space="preserve">Capa de Aplicación: PHP Optimizado para Gestión de Contenido Multimedia</w:t>
      </w:r>
    </w:p>
    <w:p>
      <w:pPr>
        <w:pStyle w:val="BodyText"/>
      </w:pPr>
      <w:r>
        <w:t xml:space="preserve">La capa de aplicación PHP debe optimizarse específicamente para las demandas de una plataforma de streaming, implementando arquitecturas que manejen eficientemente metadatos de contenido, gestión de sesiones de usuario, y recomendaciones personalizadas. PHP 8.2 con extensiones como FFmpeg-PHP para procesamiento de video, GD para manipulación de imágenes, y Imagick para generación optimizada de thumbnails proporcionará las capacidades multimedia necesarias.</w:t>
      </w:r>
    </w:p>
    <w:p>
      <w:pPr>
        <w:pStyle w:val="BodyText"/>
      </w:pPr>
      <w:r>
        <w:t xml:space="preserve">Ubuntu Server en Azure Virtual Machine Scale Sets permitirá scaling horizontal automático basado en demanda real de usuarios. Durante picos de viewing como estrenos de contenido popular, el sistema puede automáticamente provisionar instancias adicionales de Ubuntu/Apache/PHP, mientras que durante períodos de baja demanda puede reducir la infraestructura activa para optimizar costos.</w:t>
      </w:r>
    </w:p>
    <w:p>
      <w:pPr>
        <w:pStyle w:val="BodyText"/>
      </w:pPr>
      <w:r>
        <w:t xml:space="preserve">Azure Functions complementará el stack PHP tradicional para tareas específicas como transcoding de video, generación de thumbnails, y procesamiento de uploads de contenido. Estas funciones serverless pueden ejecutar scripts PHP especializados que se activan por eventos como nuevos uploads a Azure Storage, optimizando el uso de recursos para tareas esporádicas de procesamiento multimedia.</w:t>
      </w:r>
    </w:p>
    <w:p>
      <w:pPr>
        <w:pStyle w:val="BodyText"/>
      </w:pPr>
      <w:r>
        <w:t xml:space="preserve">La implementación incluirá cache distribuido usando Azure Cache for Redis para almacenar metadatos de contenido frecuentemente accedidos, datos de sesión de usuarios, y recomendaciones personalizadas. Esta cache reducirá significativamente las queries a MySQL para operaciones comunes como búsqueda de contenido y carga de perfiles de usuario.</w:t>
      </w:r>
    </w:p>
    <w:p>
      <w:pPr>
        <w:pStyle w:val="BodyText"/>
      </w:pPr>
      <w:r>
        <w:t xml:space="preserve">PHP implementará APIs RESTful optimizadas para entrega de metadatos de streaming, con endpoints especializados para diferentes tipos de dispositivos cliente. La integración con Azure Media Services proporcionará capacidades avanzadas de streaming adaptativo y DRM para contenido premium, mientras mantiene la lógica de negocio principal en PHP.</w:t>
      </w:r>
    </w:p>
    <w:p>
      <w:pPr>
        <w:pStyle w:val="BodyText"/>
      </w:pPr>
      <w:r>
        <w:rPr>
          <w:b/>
          <w:bCs/>
        </w:rPr>
        <w:t xml:space="preserve">Capa de Datos: MySQL y Azure Storage para Contenido Multimedia</w:t>
      </w:r>
    </w:p>
    <w:p>
      <w:pPr>
        <w:pStyle w:val="BodyText"/>
      </w:pPr>
      <w:r>
        <w:t xml:space="preserve">La capa de datos combina MySQL para metadatos estructurados con Azure Blob Storage para el contenido multimedia actual, creando una arquitectura híbrida optimizada para streaming. MySQL almacenará información como catálogos de contenido, perfiles de usuario, historial de visualización, y analytics de engagement, mientras que Azure Storage manejará los archivos de video, audio e imágenes.</w:t>
      </w:r>
    </w:p>
    <w:p>
      <w:pPr>
        <w:pStyle w:val="BodyText"/>
      </w:pPr>
      <w:r>
        <w:t xml:space="preserve">MySQL Workbench facilitará la administración de esquemas complejos requeridos para plataformas de streaming, incluyendo tablas optimizadas para recomendaciones basadas en machine learning, tracking detallado de métricas de viewing, y gestión de subscripciones de usuarios. La herramienta permitirá optimización continua de queries complejas de analytics y reportes de business intelligence.</w:t>
      </w:r>
    </w:p>
    <w:p>
      <w:pPr>
        <w:pStyle w:val="BodyText"/>
      </w:pPr>
      <w:r>
        <w:t xml:space="preserve">Azure Database for MySQL en configuración de alta disponibilidad proporcionará la consistencia necesaria para operaciones críticas como billing de subscripciones y tracking de derechos de contenido. Las réplicas de lectura distribuirán la carga de queries analytics pesadas que no requieren consistency inmediata, como generación de reportes de viewing trends.</w:t>
      </w:r>
    </w:p>
    <w:p>
      <w:pPr>
        <w:pStyle w:val="BodyText"/>
      </w:pPr>
      <w:r>
        <w:t xml:space="preserve">La integración entre MySQL y Azure Storage se optimizará através de stored procedures que gestionen metadatos de contenido multimedia, triggers que actualicen automáticamente índices de búsqueda cuando se agregue nuevo contenido, y jobs programados que analicen patrones de viewing para optimizar estrategias de cache y distribución de contenido.</w:t>
      </w:r>
    </w:p>
    <w:p>
      <w:pPr>
        <w:pStyle w:val="BodyText"/>
      </w:pPr>
      <w:r>
        <w:t xml:space="preserve">Azure Storage implementará tiering inteligente con Hot tier para contenido popular reciente, Cool tier para contenido de catálogo estándar, y Archive tier para contenido histórico raramente accedido. Esta estrategia puede reducir costos de almacenamiento hasta 70% mientras mantiene disponibilidad apropiada según patrones de consumo real.</w:t>
      </w:r>
    </w:p>
    <w:bookmarkEnd w:id="12"/>
    <w:bookmarkStart w:id="13" w:name="X03ef59eb3602eb81445245524da94c3dca168c0"/>
    <w:p>
      <w:pPr>
        <w:pStyle w:val="Heading3"/>
      </w:pPr>
      <w:r>
        <w:rPr>
          <w:b/>
          <w:bCs/>
        </w:rPr>
        <w:t xml:space="preserve">Evaluación de Optimizaciones LAMP para Streaming</w:t>
      </w:r>
    </w:p>
    <w:p>
      <w:pPr>
        <w:pStyle w:val="FirstParagraph"/>
      </w:pPr>
      <w:r>
        <w:rPr>
          <w:b/>
          <w:bCs/>
        </w:rPr>
        <w:t xml:space="preserve">Apache y PHP para Multimedia: Optimización Especializada</w:t>
      </w:r>
    </w:p>
    <w:p>
      <w:pPr>
        <w:pStyle w:val="BodyText"/>
      </w:pPr>
      <w:r>
        <w:t xml:space="preserve">Aunque Apache tradicionalmente no se considera óptimo para streaming de video, las optimizaciones específicas pueden hacerlo viable para gestión de metadatos y control de acceso a contenido. La configuración de Apache con mod_proxy permite delegar la entrega actual de video a Azure CDN mientras maneja authentication, authorization y tracking través de PHP.</w:t>
      </w:r>
    </w:p>
    <w:p>
      <w:pPr>
        <w:pStyle w:val="BodyText"/>
      </w:pPr>
      <w:r>
        <w:t xml:space="preserve">PHP proporciona flexibilidad única para lógica de negocio compleja como algoritmos de recomendación, gestión de subscripciones, y analytics personalizados. La integración nativa con MySQL permite queries complejas para recomendaciones basadas en viewing history, mientras que la conectividad con Azure services amplía las capacidades multimedia.</w:t>
      </w:r>
    </w:p>
    <w:p>
      <w:pPr>
        <w:pStyle w:val="BodyText"/>
      </w:pPr>
      <w:r>
        <w:rPr>
          <w:b/>
          <w:bCs/>
        </w:rPr>
        <w:t xml:space="preserve">MySQL Workbench para Analytics de Streaming</w:t>
      </w:r>
    </w:p>
    <w:p>
      <w:pPr>
        <w:pStyle w:val="BodyText"/>
      </w:pPr>
      <w:r>
        <w:t xml:space="preserve">MySQL Workbench se convierte en herramienta crítica para análisis de patrones de viewing, optimización de recomendaciones, y reportes de engagement. La capacidad de crear queries complejas que combinen datos de viewing con demographics de usuarios proporciona insights valiosos para content strategy y user retention.</w:t>
      </w:r>
    </w:p>
    <w:p>
      <w:pPr>
        <w:pStyle w:val="BodyText"/>
      </w:pPr>
      <w:r>
        <w:t xml:space="preserve">La integración con Azure Analytics services permet que los datos MySQL alimenten dashboards de business intelligence más sofisticados, mientras Workbench mantiene su rol como herramienta principal para administración de datos y troubleshooting de performance.</w:t>
      </w:r>
    </w:p>
    <w:p>
      <w:pPr>
        <w:pStyle w:val="BodyText"/>
      </w:pPr>
      <w:r>
        <w:rPr>
          <w:b/>
          <w:bCs/>
        </w:rPr>
        <w:t xml:space="preserve">Optimización de Costos con Stack LAMP</w:t>
      </w:r>
    </w:p>
    <w:p>
      <w:pPr>
        <w:pStyle w:val="BodyText"/>
      </w:pPr>
      <w:r>
        <w:t xml:space="preserve">La optimización del stack LAMP para streaming se enfoca en maximizar la eficiencia de cada componente. Apache con cache inteligente reduce requests redundantes, PHP optimizado con OPcache mejora performance de generación de páginas, y MySQL con índices especializados acelera queries de metadatos frecuentes.</w:t>
      </w:r>
    </w:p>
    <w:p>
      <w:pPr>
        <w:pStyle w:val="BodyText"/>
      </w:pPr>
      <w:r>
        <w:t xml:space="preserve">El uso de Azure Auto Scaling para VMs Ubuntu permite ajustar capacity según demanda real, pagando solo por recursos utilizados durante picos de viewing. La combinación con Azure Functions para tareas esporádicas puede reducir costos operacionales entre 40% y 60% comparado con infraestructura siempre activa.</w:t>
      </w:r>
    </w:p>
    <w:p>
      <w:r>
        <w:pict>
          <v:rect style="width:0;height:1.5pt" o:hralign="center" o:hrstd="t" o:hr="t"/>
        </w:pict>
      </w:r>
    </w:p>
    <w:bookmarkEnd w:id="13"/>
    <w:bookmarkEnd w:id="14"/>
    <w:bookmarkStart w:id="17" w:name="Xcacad88ed72041db8c2422b87fa3f5514bb980c"/>
    <w:p>
      <w:pPr>
        <w:pStyle w:val="Heading2"/>
      </w:pPr>
      <w:r>
        <w:rPr>
          <w:b/>
          <w:bCs/>
        </w:rPr>
        <w:t xml:space="preserve">Tablas Comparativas por Capas - Stack LAMP en Azure</w:t>
      </w:r>
    </w:p>
    <w:bookmarkStart w:id="15" w:name="Xe50e52afdf893fea474c5381156a2ff3a6f8a6e"/>
    <w:p>
      <w:pPr>
        <w:pStyle w:val="Heading3"/>
      </w:pPr>
      <w:r>
        <w:rPr>
          <w:b/>
          <w:bCs/>
        </w:rPr>
        <w:t xml:space="preserve">CASO 3: Banco Regional - Stack LAMP Bancario</w:t>
      </w:r>
    </w:p>
    <w:tbl>
      <w:tblPr>
        <w:tblStyle w:val="Table"/>
        <w:tblW w:type="pct" w:w="5000"/>
        <w:tblLayout w:type="fixed"/>
        <w:tblLook w:firstRow="1" w:lastRow="0" w:firstColumn="0" w:lastColumn="0" w:noHBand="0" w:noVBand="0" w:val="0020"/>
      </w:tblPr>
      <w:tblGrid>
        <w:gridCol w:w="2112"/>
        <w:gridCol w:w="2288"/>
        <w:gridCol w:w="2112"/>
        <w:gridCol w:w="1408"/>
      </w:tblGrid>
      <w:tr>
        <w:trPr>
          <w:tblHeader w:val="on"/>
        </w:trPr>
        <w:tc>
          <w:tcPr/>
          <w:p>
            <w:pPr>
              <w:pStyle w:val="Compact"/>
            </w:pPr>
            <w:r>
              <w:t xml:space="preserve">Componente</w:t>
            </w:r>
          </w:p>
        </w:tc>
        <w:tc>
          <w:tcPr/>
          <w:p>
            <w:pPr>
              <w:pStyle w:val="Compact"/>
            </w:pPr>
            <w:r>
              <w:t xml:space="preserve">Presentación</w:t>
            </w:r>
          </w:p>
        </w:tc>
        <w:tc>
          <w:tcPr/>
          <w:p>
            <w:pPr>
              <w:pStyle w:val="Compact"/>
            </w:pPr>
            <w:r>
              <w:t xml:space="preserve">Aplicación</w:t>
            </w:r>
          </w:p>
        </w:tc>
        <w:tc>
          <w:tcPr/>
          <w:p>
            <w:pPr>
              <w:pStyle w:val="Compact"/>
            </w:pPr>
            <w:r>
              <w:t xml:space="preserve">Datos</w:t>
            </w:r>
          </w:p>
        </w:tc>
      </w:tr>
      <w:tr>
        <w:tc>
          <w:tcPr/>
          <w:p>
            <w:pPr>
              <w:pStyle w:val="Compact"/>
            </w:pPr>
            <w:r>
              <w:rPr>
                <w:b/>
                <w:bCs/>
              </w:rPr>
              <w:t xml:space="preserve">Software</w:t>
            </w:r>
          </w:p>
        </w:tc>
        <w:tc>
          <w:tcPr/>
          <w:p>
            <w:pPr>
              <w:pStyle w:val="Compact"/>
            </w:pPr>
            <w:r>
              <w:t xml:space="preserve">Apache HTTP Server, CSS frameworks (Bootstrap/Tailwind), JavaScript (Vue.js/React), Azure CDN</w:t>
            </w:r>
          </w:p>
        </w:tc>
        <w:tc>
          <w:tcPr/>
          <w:p>
            <w:pPr>
              <w:pStyle w:val="Compact"/>
            </w:pPr>
            <w:r>
              <w:t xml:space="preserve">PHP 8.2 (Laravel/Symfony), Azure App Service, Composer (gestión dependencias), Azure Application Insights</w:t>
            </w:r>
          </w:p>
        </w:tc>
        <w:tc>
          <w:tcPr/>
          <w:p>
            <w:pPr>
              <w:pStyle w:val="Compact"/>
            </w:pPr>
            <w:r>
              <w:t xml:space="preserve">MySQL 8.0, MySQL Workbench, Azure Database for MySQL, Azure Cache for Redis</w:t>
            </w:r>
          </w:p>
        </w:tc>
      </w:tr>
      <w:tr>
        <w:tc>
          <w:tcPr/>
          <w:p>
            <w:pPr>
              <w:pStyle w:val="Compact"/>
            </w:pPr>
            <w:r>
              <w:rPr>
                <w:b/>
                <w:bCs/>
              </w:rPr>
              <w:t xml:space="preserve">Sistema Operativo</w:t>
            </w:r>
          </w:p>
        </w:tc>
        <w:tc>
          <w:tcPr/>
          <w:p>
            <w:pPr>
              <w:pStyle w:val="Compact"/>
            </w:pPr>
            <w:r>
              <w:t xml:space="preserve">Ubuntu Server 22.04 LTS, Container runtime (si aplica)</w:t>
            </w:r>
          </w:p>
        </w:tc>
        <w:tc>
          <w:tcPr/>
          <w:p>
            <w:pPr>
              <w:pStyle w:val="Compact"/>
            </w:pPr>
            <w:r>
              <w:t xml:space="preserve">Ubuntu Server 22.04 LTS, PHP-FPM, Azure Monitor Agent</w:t>
            </w:r>
          </w:p>
        </w:tc>
        <w:tc>
          <w:tcPr/>
          <w:p>
            <w:pPr>
              <w:pStyle w:val="Compact"/>
            </w:pPr>
            <w:r>
              <w:t xml:space="preserve">Ubuntu Server 22.04 LTS (managed by Azure), Azure SQL networking</w:t>
            </w:r>
          </w:p>
        </w:tc>
      </w:tr>
      <w:tr>
        <w:tc>
          <w:tcPr/>
          <w:p>
            <w:pPr>
              <w:pStyle w:val="Compact"/>
            </w:pPr>
            <w:r>
              <w:rPr>
                <w:b/>
                <w:bCs/>
              </w:rPr>
              <w:t xml:space="preserve">Hardware</w:t>
            </w:r>
          </w:p>
        </w:tc>
        <w:tc>
          <w:tcPr/>
          <w:p>
            <w:pPr>
              <w:pStyle w:val="Compact"/>
            </w:pPr>
            <w:r>
              <w:t xml:space="preserve">Azure Application Gateway, Azure CDN Edge Locations, Azure Load Balancer</w:t>
            </w:r>
          </w:p>
        </w:tc>
        <w:tc>
          <w:tcPr/>
          <w:p>
            <w:pPr>
              <w:pStyle w:val="Compact"/>
            </w:pPr>
            <w:r>
              <w:t xml:space="preserve">Azure VM Scale Sets (Standard D4s v3), Azure App Service (P2V3), ExpressRoute connectivity</w:t>
            </w:r>
          </w:p>
        </w:tc>
        <w:tc>
          <w:tcPr/>
          <w:p>
            <w:pPr>
              <w:pStyle w:val="Compact"/>
            </w:pPr>
            <w:r>
              <w:t xml:space="preserve">Azure Database for MySQL (General Purpose), Azure Cache for Redis (Standard), Azure Backup infrastructure</w:t>
            </w:r>
          </w:p>
        </w:tc>
      </w:tr>
    </w:tbl>
    <w:bookmarkEnd w:id="15"/>
    <w:bookmarkStart w:id="16" w:name="Xa775a3eaa970e256ed17f2c7568c290ee63903d"/>
    <w:p>
      <w:pPr>
        <w:pStyle w:val="Heading3"/>
      </w:pPr>
      <w:r>
        <w:rPr>
          <w:b/>
          <w:bCs/>
        </w:rPr>
        <w:t xml:space="preserve">CASO 4: Plataforma Streaming - Stack LAMP Multimedia</w:t>
      </w:r>
    </w:p>
    <w:tbl>
      <w:tblPr>
        <w:tblStyle w:val="Table"/>
        <w:tblW w:type="pct" w:w="5000"/>
        <w:tblLayout w:type="fixed"/>
        <w:tblLook w:firstRow="1" w:lastRow="0" w:firstColumn="0" w:lastColumn="0" w:noHBand="0" w:noVBand="0" w:val="0020"/>
      </w:tblPr>
      <w:tblGrid>
        <w:gridCol w:w="2112"/>
        <w:gridCol w:w="2288"/>
        <w:gridCol w:w="2112"/>
        <w:gridCol w:w="1408"/>
      </w:tblGrid>
      <w:tr>
        <w:trPr>
          <w:tblHeader w:val="on"/>
        </w:trPr>
        <w:tc>
          <w:tcPr/>
          <w:p>
            <w:pPr>
              <w:pStyle w:val="Compact"/>
            </w:pPr>
            <w:r>
              <w:t xml:space="preserve">Componente</w:t>
            </w:r>
          </w:p>
        </w:tc>
        <w:tc>
          <w:tcPr/>
          <w:p>
            <w:pPr>
              <w:pStyle w:val="Compact"/>
            </w:pPr>
            <w:r>
              <w:t xml:space="preserve">Presentación</w:t>
            </w:r>
          </w:p>
        </w:tc>
        <w:tc>
          <w:tcPr/>
          <w:p>
            <w:pPr>
              <w:pStyle w:val="Compact"/>
            </w:pPr>
            <w:r>
              <w:t xml:space="preserve">Aplicación</w:t>
            </w:r>
          </w:p>
        </w:tc>
        <w:tc>
          <w:tcPr/>
          <w:p>
            <w:pPr>
              <w:pStyle w:val="Compact"/>
            </w:pPr>
            <w:r>
              <w:t xml:space="preserve">Datos</w:t>
            </w:r>
          </w:p>
        </w:tc>
      </w:tr>
      <w:tr>
        <w:tc>
          <w:tcPr/>
          <w:p>
            <w:pPr>
              <w:pStyle w:val="Compact"/>
            </w:pPr>
            <w:r>
              <w:rPr>
                <w:b/>
                <w:bCs/>
              </w:rPr>
              <w:t xml:space="preserve">Software</w:t>
            </w:r>
          </w:p>
        </w:tc>
        <w:tc>
          <w:tcPr/>
          <w:p>
            <w:pPr>
              <w:pStyle w:val="Compact"/>
            </w:pPr>
            <w:r>
              <w:t xml:space="preserve">Apache HTTP Server (mod_proxy, mod_rewrite), CSS responsive design, JavaScript (HLS.js, Video.js), PWA Service Workers</w:t>
            </w:r>
          </w:p>
        </w:tc>
        <w:tc>
          <w:tcPr/>
          <w:p>
            <w:pPr>
              <w:pStyle w:val="Compact"/>
            </w:pPr>
            <w:r>
              <w:t xml:space="preserve">PHP 8.2 + FFmpeg extension, Azure Functions (PHP runtime), Laravel Horizon (queue processing), Azure Media Services SDK</w:t>
            </w:r>
          </w:p>
        </w:tc>
        <w:tc>
          <w:tcPr/>
          <w:p>
            <w:pPr>
              <w:pStyle w:val="Compact"/>
            </w:pPr>
            <w:r>
              <w:t xml:space="preserve">MySQL 8.0 (optimizado para analytics), MySQL Workbench, Azure Blob Storage, Azure Cache for Redis</w:t>
            </w:r>
          </w:p>
        </w:tc>
      </w:tr>
      <w:tr>
        <w:tc>
          <w:tcPr/>
          <w:p>
            <w:pPr>
              <w:pStyle w:val="Compact"/>
            </w:pPr>
            <w:r>
              <w:rPr>
                <w:b/>
                <w:bCs/>
              </w:rPr>
              <w:t xml:space="preserve">Sistema Operativo</w:t>
            </w:r>
          </w:p>
        </w:tc>
        <w:tc>
          <w:tcPr/>
          <w:p>
            <w:pPr>
              <w:pStyle w:val="Compact"/>
            </w:pPr>
            <w:r>
              <w:t xml:space="preserve">Ubuntu Server 22.04 LTS, Nginx (reverse proxy opcional)</w:t>
            </w:r>
          </w:p>
        </w:tc>
        <w:tc>
          <w:tcPr/>
          <w:p>
            <w:pPr>
              <w:pStyle w:val="Compact"/>
            </w:pPr>
            <w:r>
              <w:t xml:space="preserve">Ubuntu Server 22.04 LTS, PHP-FPM optimizado, Docker (para Azure Functions)</w:t>
            </w:r>
          </w:p>
        </w:tc>
        <w:tc>
          <w:tcPr/>
          <w:p>
            <w:pPr>
              <w:pStyle w:val="Compact"/>
            </w:pPr>
            <w:r>
              <w:t xml:space="preserve">Ubuntu Server 22.04 LTS (Azure managed), Azure Storage runtime</w:t>
            </w:r>
          </w:p>
        </w:tc>
      </w:tr>
      <w:tr>
        <w:tc>
          <w:tcPr/>
          <w:p>
            <w:pPr>
              <w:pStyle w:val="Compact"/>
            </w:pPr>
            <w:r>
              <w:rPr>
                <w:b/>
                <w:bCs/>
              </w:rPr>
              <w:t xml:space="preserve">Hardware</w:t>
            </w:r>
          </w:p>
        </w:tc>
        <w:tc>
          <w:tcPr/>
          <w:p>
            <w:pPr>
              <w:pStyle w:val="Compact"/>
            </w:pPr>
            <w:r>
              <w:t xml:space="preserve">Azure CDN Premium, Azure Front Door, Azure VM Load Balancer</w:t>
            </w:r>
          </w:p>
        </w:tc>
        <w:tc>
          <w:tcPr/>
          <w:p>
            <w:pPr>
              <w:pStyle w:val="Compact"/>
            </w:pPr>
            <w:r>
              <w:t xml:space="preserve">Azure VM Scale Sets (Standard D8s v3), Azure Functions Consumption Plan, Azure Container Instances</w:t>
            </w:r>
          </w:p>
        </w:tc>
        <w:tc>
          <w:tcPr/>
          <w:p>
            <w:pPr>
              <w:pStyle w:val="Compact"/>
            </w:pPr>
            <w:r>
              <w:t xml:space="preserve">Azure Database for MySQL (Memory Optimized), Azure Blob Storage (Hot/Cool/Archive tiers), Redis Premium clusters</w:t>
            </w:r>
          </w:p>
        </w:tc>
      </w:tr>
    </w:tbl>
    <w:p>
      <w:r>
        <w:pict>
          <v:rect style="width:0;height:1.5pt" o:hralign="center" o:hrstd="t" o:hr="t"/>
        </w:pict>
      </w:r>
    </w:p>
    <w:bookmarkEnd w:id="16"/>
    <w:bookmarkEnd w:id="17"/>
    <w:bookmarkStart w:id="18" w:name="síntesis-de-recomendaciones-stack-lamp"/>
    <w:p>
      <w:pPr>
        <w:pStyle w:val="Heading2"/>
      </w:pPr>
      <w:r>
        <w:rPr>
          <w:b/>
          <w:bCs/>
        </w:rPr>
        <w:t xml:space="preserve">Síntesis de Recomendaciones Stack LAMP</w:t>
      </w:r>
    </w:p>
    <w:p>
      <w:pPr>
        <w:pStyle w:val="FirstParagraph"/>
      </w:pPr>
      <w:r>
        <w:rPr>
          <w:b/>
          <w:bCs/>
        </w:rPr>
        <w:t xml:space="preserve">Caso 3 - Banco Regional: LAMP Empresarial en Azure</w:t>
      </w:r>
    </w:p>
    <w:p>
      <w:pPr>
        <w:pStyle w:val="BodyText"/>
      </w:pPr>
      <w:r>
        <w:t xml:space="preserve">La implementación del stack LAMP para el banco regional aprovecha la madurez y estabilidad de estas tecnologías open-source mientras obtiene beneficios de la infraestructura empresarial Azure. Apache proporciona serving web robusto con configuraciones de seguridad bancaria, PHP ofrece desarrollo rápido de funcionalidades financieras complejas, y MySQL garantiza consistency transaccional crítica. Ubuntu Server 22.04 LTS proporciona la estabilidad a largo plazo necesaria para operaciones bancarias, mientras que Azure services como Application Gateway, App Service y Database for MySQL eliminan complejidades de gestión de infraestructura. MySQL Workbench facilita administración granular de datos transaccionales y reportes regulatorios. La proyección indica 30% reducción en costos operacionales comparado con infraestructura tradicional, principalmente través de auto-scaling y optimización de recursos Azure, mientras mantiene total control sobre lógica de negocio através del stack LAMP familiar.</w:t>
      </w:r>
    </w:p>
    <w:p>
      <w:pPr>
        <w:pStyle w:val="BodyText"/>
      </w:pPr>
      <w:r>
        <w:rPr>
          <w:b/>
          <w:bCs/>
        </w:rPr>
        <w:t xml:space="preserve">Caso 4 - Plataforma Streaming: LAMP Optimizado para Multimedia</w:t>
      </w:r>
    </w:p>
    <w:p>
      <w:pPr>
        <w:pStyle w:val="BodyText"/>
      </w:pPr>
      <w:r>
        <w:t xml:space="preserve">La optimización del stack LAMP para streaming demuestra la versatilidad de estas tecnologías cuando se configuran apropiadamente para cargas de trabajo multimedia. Apache con módulos especializados maneja eficientemente requests de metadatos y authentication, PHP con extensiones multimedia procesa lógica compleja de recomendaciones y analytics, mientras MySQL gestiona catálogos de contenido y datos de usuario. La integración con Azure Storage para contenido multimedia y Azure CDN para distribución global crea una arquitectura híbrida que aprovecha las fortalezas de LAMP para lógica de aplicación mientras delega entrega de contenido a servicios especializados. Ubuntu proporciona la base estable para todas las operaciones, mientras MySQL Workbench facilita análisis complejos de viewing patterns y optimization de recommendations. Las proyecciones indican 45% reducción en costos de infraestructura através de right-sizing de VMs, auto-scaling inteligente, y optimización de storage tiering, manteniendo la flexibilidad de desarrollo que caracteriza al stack LAMP.</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2025-05-22T23:31:13Z</dcterms:created>
  <dcterms:modified xsi:type="dcterms:W3CDTF">2025-05-22T23:31:13Z</dcterms:modified>
</cp:coreProperties>
</file>

<file path=docProps/custom.xml><?xml version="1.0" encoding="utf-8"?>
<Properties xmlns="http://schemas.openxmlformats.org/officeDocument/2006/custom-properties" xmlns:vt="http://schemas.openxmlformats.org/officeDocument/2006/docPropsVTypes"/>
</file>