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0"/>
        <w:pageBreakBefore w:val="0"/>
        <w:spacing w:after="567" w:before="3969" w:line="240" w:lineRule="auto"/>
        <w:ind w:left="0" w:hanging="30"/>
        <w:jc w:val="center"/>
        <w:rPr>
          <w:rFonts w:ascii="Liberation Sans" w:cs="Liberation Sans" w:eastAsia="Liberation Sans" w:hAnsi="Liberation Sans"/>
          <w:smallCaps w:val="1"/>
          <w:color w:val="2a6099"/>
          <w:sz w:val="56"/>
          <w:szCs w:val="56"/>
        </w:rPr>
      </w:pPr>
      <w:r w:rsidDel="00000000" w:rsidR="00000000" w:rsidRPr="00000000">
        <w:rPr>
          <w:rFonts w:ascii="Liberation Sans" w:cs="Liberation Sans" w:eastAsia="Liberation Sans" w:hAnsi="Liberation Sans"/>
          <w:smallCaps w:val="1"/>
          <w:color w:val="2a6099"/>
          <w:sz w:val="56"/>
          <w:szCs w:val="56"/>
          <w:rtl w:val="0"/>
        </w:rPr>
        <w:t xml:space="preserve">astropedia</w:t>
      </w:r>
    </w:p>
    <w:p w:rsidR="00000000" w:rsidDel="00000000" w:rsidP="00000000" w:rsidRDefault="00000000" w:rsidRPr="00000000" w14:paraId="00000002">
      <w:pPr>
        <w:pStyle w:val="Subtitle"/>
        <w:keepLines w:val="0"/>
        <w:pageBreakBefore w:val="0"/>
        <w:spacing w:after="2835" w:before="62" w:line="240" w:lineRule="auto"/>
        <w:jc w:val="center"/>
        <w:rPr>
          <w:rFonts w:ascii="Liberation Sans" w:cs="Liberation Sans" w:eastAsia="Liberation Sans" w:hAnsi="Liberation Sans"/>
          <w:i w:val="0"/>
          <w:sz w:val="40"/>
          <w:szCs w:val="40"/>
        </w:rPr>
      </w:pPr>
      <w:bookmarkStart w:colFirst="0" w:colLast="0" w:name="_gjdgxs" w:id="0"/>
      <w:bookmarkEnd w:id="0"/>
      <w:r w:rsidDel="00000000" w:rsidR="00000000" w:rsidRPr="00000000">
        <w:rPr>
          <w:rFonts w:ascii="Liberation Sans" w:cs="Liberation Sans" w:eastAsia="Liberation Sans" w:hAnsi="Liberation Sans"/>
          <w:i w:val="0"/>
          <w:sz w:val="40"/>
          <w:szCs w:val="40"/>
          <w:rtl w:val="0"/>
        </w:rPr>
        <w:t xml:space="preserve">Guía de Estilo</w:t>
      </w:r>
      <w:r w:rsidDel="00000000" w:rsidR="00000000" w:rsidRPr="00000000">
        <w:rPr>
          <w:rtl w:val="0"/>
        </w:rPr>
      </w:r>
    </w:p>
    <w:p w:rsidR="00000000" w:rsidDel="00000000" w:rsidP="00000000" w:rsidRDefault="00000000" w:rsidRPr="00000000" w14:paraId="00000003">
      <w:pPr>
        <w:pageBreakBefore w:val="0"/>
        <w:spacing w:after="0" w:lineRule="auto"/>
        <w:rPr>
          <w:rFonts w:ascii="Arial" w:cs="Arial" w:eastAsia="Arial" w:hAnsi="Arial"/>
        </w:rPr>
      </w:pPr>
      <w:r w:rsidDel="00000000" w:rsidR="00000000" w:rsidRPr="00000000">
        <w:rPr>
          <w:rtl w:val="0"/>
        </w:rPr>
      </w:r>
    </w:p>
    <w:p w:rsidR="00000000" w:rsidDel="00000000" w:rsidP="00000000" w:rsidRDefault="00000000" w:rsidRPr="00000000" w14:paraId="00000004">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Centro Educativo:</w:t>
      </w:r>
      <w:r w:rsidDel="00000000" w:rsidR="00000000" w:rsidRPr="00000000">
        <w:rPr>
          <w:rFonts w:ascii="Liberation Sans" w:cs="Liberation Sans" w:eastAsia="Liberation Sans" w:hAnsi="Liberation Sans"/>
          <w:sz w:val="24"/>
          <w:szCs w:val="24"/>
          <w:rtl w:val="0"/>
        </w:rPr>
        <w:t xml:space="preserve"> Escuela Virgen de Guadalupe</w:t>
      </w:r>
    </w:p>
    <w:p w:rsidR="00000000" w:rsidDel="00000000" w:rsidP="00000000" w:rsidRDefault="00000000" w:rsidRPr="00000000" w14:paraId="00000005">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Ciclo Formativo:</w:t>
      </w:r>
      <w:r w:rsidDel="00000000" w:rsidR="00000000" w:rsidRPr="00000000">
        <w:rPr>
          <w:rFonts w:ascii="Liberation Sans" w:cs="Liberation Sans" w:eastAsia="Liberation Sans" w:hAnsi="Liberation Sans"/>
          <w:sz w:val="24"/>
          <w:szCs w:val="24"/>
          <w:rtl w:val="0"/>
        </w:rPr>
        <w:t xml:space="preserve"> Desarrollo de Aplicaciones Web</w:t>
      </w:r>
    </w:p>
    <w:p w:rsidR="00000000" w:rsidDel="00000000" w:rsidP="00000000" w:rsidRDefault="00000000" w:rsidRPr="00000000" w14:paraId="00000006">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Curso:</w:t>
      </w:r>
      <w:r w:rsidDel="00000000" w:rsidR="00000000" w:rsidRPr="00000000">
        <w:rPr>
          <w:rFonts w:ascii="Liberation Sans" w:cs="Liberation Sans" w:eastAsia="Liberation Sans" w:hAnsi="Liberation Sans"/>
          <w:sz w:val="24"/>
          <w:szCs w:val="24"/>
          <w:rtl w:val="0"/>
        </w:rPr>
        <w:t xml:space="preserve"> 2022-2023   </w:t>
      </w:r>
    </w:p>
    <w:p w:rsidR="00000000" w:rsidDel="00000000" w:rsidP="00000000" w:rsidRDefault="00000000" w:rsidRPr="00000000" w14:paraId="00000007">
      <w:pPr>
        <w:pageBreakBefore w:val="0"/>
        <w:spacing w:after="140" w:lineRule="auto"/>
        <w:rPr>
          <w:rFonts w:ascii="Liberation Sans" w:cs="Liberation Sans" w:eastAsia="Liberation Sans" w:hAnsi="Liberation Sans"/>
          <w:sz w:val="24"/>
          <w:szCs w:val="24"/>
        </w:rPr>
      </w:pPr>
      <w:r w:rsidDel="00000000" w:rsidR="00000000" w:rsidRPr="00000000">
        <w:rPr>
          <w:rFonts w:ascii="Liberation Sans" w:cs="Liberation Sans" w:eastAsia="Liberation Sans" w:hAnsi="Liberation Sans"/>
          <w:b w:val="1"/>
          <w:sz w:val="24"/>
          <w:szCs w:val="24"/>
          <w:rtl w:val="0"/>
        </w:rPr>
        <w:t xml:space="preserve">Alumnos:</w:t>
      </w:r>
      <w:r w:rsidDel="00000000" w:rsidR="00000000" w:rsidRPr="00000000">
        <w:rPr>
          <w:rFonts w:ascii="Liberation Sans" w:cs="Liberation Sans" w:eastAsia="Liberation Sans" w:hAnsi="Liberation Sans"/>
          <w:sz w:val="24"/>
          <w:szCs w:val="24"/>
          <w:rtl w:val="0"/>
        </w:rPr>
        <w:t xml:space="preserve"> Alejandro Fernández Banda </w:t>
      </w:r>
    </w:p>
    <w:p w:rsidR="00000000" w:rsidDel="00000000" w:rsidP="00000000" w:rsidRDefault="00000000" w:rsidRPr="00000000" w14:paraId="00000008">
      <w:pPr>
        <w:pageBreakBefore w:val="0"/>
        <w:spacing w:after="0" w:lineRule="auto"/>
        <w:rPr>
          <w:rFonts w:ascii="Arial" w:cs="Arial" w:eastAsia="Arial" w:hAnsi="Arial"/>
          <w:i w:val="1"/>
        </w:rPr>
      </w:pP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numPr>
          <w:ilvl w:val="0"/>
          <w:numId w:val="1"/>
        </w:numPr>
        <w:spacing w:after="140" w:lineRule="auto"/>
        <w:rPr>
          <w:rFonts w:ascii="Liberation Serif" w:cs="Liberation Serif" w:eastAsia="Liberation Serif" w:hAnsi="Liberation Serif"/>
          <w:i w:val="1"/>
          <w:sz w:val="24"/>
          <w:szCs w:val="24"/>
        </w:rPr>
      </w:pPr>
      <w:r w:rsidDel="00000000" w:rsidR="00000000" w:rsidRPr="00000000">
        <w:rPr>
          <w:rFonts w:ascii="Liberation Sans" w:cs="Liberation Sans" w:eastAsia="Liberation Sans" w:hAnsi="Liberation Sans"/>
          <w:i w:val="1"/>
          <w:sz w:val="24"/>
          <w:szCs w:val="24"/>
          <w:rtl w:val="0"/>
        </w:rPr>
        <w:t xml:space="preserve">Este documento recoge la paleta de colores, tipografía e iconos que se utilizarán en la aplicación.</w:t>
      </w: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65gkb6bbl6ge" w:id="1"/>
      <w:bookmarkEnd w:id="1"/>
      <w:r w:rsidDel="00000000" w:rsidR="00000000" w:rsidRPr="00000000">
        <w:rPr>
          <w:rtl w:val="0"/>
        </w:rPr>
        <w:t xml:space="preserve">Sentimiento/s</w:t>
      </w:r>
    </w:p>
    <w:p w:rsidR="00000000" w:rsidDel="00000000" w:rsidP="00000000" w:rsidRDefault="00000000" w:rsidRPr="00000000" w14:paraId="0000000B">
      <w:pPr>
        <w:pageBreakBefore w:val="0"/>
        <w:rPr/>
      </w:pPr>
      <w:r w:rsidDel="00000000" w:rsidR="00000000" w:rsidRPr="00000000">
        <w:rPr>
          <w:rtl w:val="0"/>
        </w:rPr>
        <w:t xml:space="preserve">Con este proyecto vamos a querer expresar una estética misteriosa, ya que el espacio en sí es para nosotros uno de los lugares más misteriosos que hay, pero a su vez que sea moderno y delicado, que nos haga estar en un ambiente nuevo y desconocido. Así como son las nuevas tecnologías que día a día se van creando y nos permiten seguir investigando.</w:t>
      </w:r>
      <w:r w:rsidDel="00000000" w:rsidR="00000000" w:rsidRPr="00000000">
        <w:rPr>
          <w:rtl w:val="0"/>
        </w:rPr>
      </w:r>
    </w:p>
    <w:p w:rsidR="00000000" w:rsidDel="00000000" w:rsidP="00000000" w:rsidRDefault="00000000" w:rsidRPr="00000000" w14:paraId="0000000C">
      <w:pPr>
        <w:pStyle w:val="Heading1"/>
        <w:pageBreakBefore w:val="0"/>
        <w:rPr/>
      </w:pPr>
      <w:bookmarkStart w:colFirst="0" w:colLast="0" w:name="_5bek5sph2z" w:id="2"/>
      <w:bookmarkEnd w:id="2"/>
      <w:r w:rsidDel="00000000" w:rsidR="00000000" w:rsidRPr="00000000">
        <w:rPr>
          <w:rtl w:val="0"/>
        </w:rPr>
        <w:t xml:space="preserve">Paleta de Colores</w:t>
      </w:r>
    </w:p>
    <w:p w:rsidR="00000000" w:rsidDel="00000000" w:rsidP="00000000" w:rsidRDefault="00000000" w:rsidRPr="00000000" w14:paraId="0000000D">
      <w:pPr>
        <w:pageBreakBefore w:val="0"/>
        <w:jc w:val="both"/>
        <w:rPr/>
      </w:pPr>
      <w:r w:rsidDel="00000000" w:rsidR="00000000" w:rsidRPr="00000000">
        <w:rPr>
          <w:rtl w:val="0"/>
        </w:rPr>
        <w:t xml:space="preserve">El proyecto utilizará una paleta de colores: misteriosos y delicados.</w:t>
      </w:r>
    </w:p>
    <w:p w:rsidR="00000000" w:rsidDel="00000000" w:rsidP="00000000" w:rsidRDefault="00000000" w:rsidRPr="00000000" w14:paraId="0000000E">
      <w:pPr>
        <w:pageBreakBefore w:val="0"/>
        <w:jc w:val="both"/>
        <w:rPr/>
      </w:pPr>
      <w:r w:rsidDel="00000000" w:rsidR="00000000" w:rsidRPr="00000000">
        <w:rPr>
          <w:rtl w:val="0"/>
        </w:rPr>
        <w:t xml:space="preserve">Justificación: He elegido esta gama de colores más oscuros para así poder representar de buena manera lo que es el espacio, y los cuerpos celestes que en él habitan, como el morado es el color que representa lo misterioso, la delicadeza y lo mágico es el más acertado para ello.</w:t>
      </w:r>
    </w:p>
    <w:p w:rsidR="00000000" w:rsidDel="00000000" w:rsidP="00000000" w:rsidRDefault="00000000" w:rsidRPr="00000000" w14:paraId="0000000F">
      <w:pPr>
        <w:pageBreakBefore w:val="0"/>
        <w:jc w:val="both"/>
        <w:rPr/>
      </w:pPr>
      <w:r w:rsidDel="00000000" w:rsidR="00000000" w:rsidRPr="00000000">
        <w:rPr>
          <w:rtl w:val="0"/>
        </w:rPr>
        <w:t xml:space="preserve">Tonos: Se utilizan unos tonos oscuros que nos permiten relacionar la página con el universo.</w:t>
      </w:r>
    </w:p>
    <w:p w:rsidR="00000000" w:rsidDel="00000000" w:rsidP="00000000" w:rsidRDefault="00000000" w:rsidRPr="00000000" w14:paraId="00000010">
      <w:pPr>
        <w:pageBreakBefore w:val="0"/>
        <w:jc w:val="both"/>
        <w:rPr/>
      </w:pPr>
      <w:r w:rsidDel="00000000" w:rsidR="00000000" w:rsidRPr="00000000">
        <w:rPr>
          <w:rtl w:val="0"/>
        </w:rPr>
        <w:t xml:space="preserve">Saturación: habrá una saturación en los morados más claros que nos ayuden a destacar los textos e información más importante.</w:t>
      </w:r>
    </w:p>
    <w:p w:rsidR="00000000" w:rsidDel="00000000" w:rsidP="00000000" w:rsidRDefault="00000000" w:rsidRPr="00000000" w14:paraId="00000011">
      <w:pPr>
        <w:pageBreakBefore w:val="0"/>
        <w:jc w:val="both"/>
        <w:rPr/>
      </w:pPr>
      <w:r w:rsidDel="00000000" w:rsidR="00000000" w:rsidRPr="00000000">
        <w:rPr>
          <w:rtl w:val="0"/>
        </w:rPr>
        <w:t xml:space="preserve">Brillo: Utilizaremos un brillo que sea vistoso.</w:t>
      </w:r>
    </w:p>
    <w:p w:rsidR="00000000" w:rsidDel="00000000" w:rsidP="00000000" w:rsidRDefault="00000000" w:rsidRPr="00000000" w14:paraId="00000012">
      <w:pPr>
        <w:pageBreakBefore w:val="0"/>
        <w:spacing w:after="0" w:line="240" w:lineRule="auto"/>
        <w:jc w:val="center"/>
        <w:rPr/>
      </w:pPr>
      <w:r w:rsidDel="00000000" w:rsidR="00000000" w:rsidRPr="00000000">
        <w:rPr/>
        <w:drawing>
          <wp:inline distB="114300" distT="114300" distL="114300" distR="114300">
            <wp:extent cx="6645600" cy="1485900"/>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6645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pageBreakBefore w:val="0"/>
        <w:rPr/>
      </w:pPr>
      <w:bookmarkStart w:colFirst="0" w:colLast="0" w:name="_7zlejcot4dgy" w:id="3"/>
      <w:bookmarkEnd w:id="3"/>
      <w:r w:rsidDel="00000000" w:rsidR="00000000" w:rsidRPr="00000000">
        <w:rPr>
          <w:rtl w:val="0"/>
        </w:rPr>
        <w:t xml:space="preserve">Logo</w:t>
      </w:r>
    </w:p>
    <w:p w:rsidR="00000000" w:rsidDel="00000000" w:rsidP="00000000" w:rsidRDefault="00000000" w:rsidRPr="00000000" w14:paraId="00000014">
      <w:pPr>
        <w:pageBreakBefore w:val="0"/>
        <w:jc w:val="both"/>
        <w:rPr/>
      </w:pPr>
      <w:r w:rsidDel="00000000" w:rsidR="00000000" w:rsidRPr="00000000">
        <w:rPr/>
        <w:drawing>
          <wp:inline distB="114300" distT="114300" distL="114300" distR="114300">
            <wp:extent cx="1709738" cy="129915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709738" cy="129915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1soa83hktevj" w:id="4"/>
      <w:bookmarkEnd w:id="4"/>
      <w:r w:rsidDel="00000000" w:rsidR="00000000" w:rsidRPr="00000000">
        <w:rPr>
          <w:rtl w:val="0"/>
        </w:rPr>
        <w:t xml:space="preserve">Tipografía</w:t>
      </w:r>
    </w:p>
    <w:p w:rsidR="00000000" w:rsidDel="00000000" w:rsidP="00000000" w:rsidRDefault="00000000" w:rsidRPr="00000000" w14:paraId="00000016">
      <w:pPr>
        <w:pageBreakBefore w:val="0"/>
        <w:jc w:val="both"/>
        <w:rPr>
          <w:rFonts w:ascii="Arial" w:cs="Arial" w:eastAsia="Arial" w:hAnsi="Arial"/>
          <w:sz w:val="21"/>
          <w:szCs w:val="21"/>
          <w:highlight w:val="white"/>
        </w:rPr>
      </w:pPr>
      <w:r w:rsidDel="00000000" w:rsidR="00000000" w:rsidRPr="00000000">
        <w:rPr>
          <w:rtl w:val="0"/>
        </w:rPr>
        <w:t xml:space="preserve">Utilizaremos Helvética para nuestras páginas ya que es una letra moderna y limpia que ayuda y combina con los demás elementos de esta.</w:t>
      </w:r>
      <w:r w:rsidDel="00000000" w:rsidR="00000000" w:rsidRPr="00000000">
        <w:rPr>
          <w:rtl w:val="0"/>
        </w:rPr>
      </w:r>
    </w:p>
    <w:p w:rsidR="00000000" w:rsidDel="00000000" w:rsidP="00000000" w:rsidRDefault="00000000" w:rsidRPr="00000000" w14:paraId="00000017">
      <w:pPr>
        <w:pStyle w:val="Heading1"/>
        <w:pageBreakBefore w:val="0"/>
        <w:rPr/>
      </w:pPr>
      <w:bookmarkStart w:colFirst="0" w:colLast="0" w:name="_mchw8a7ec2fr" w:id="5"/>
      <w:bookmarkEnd w:id="5"/>
      <w:r w:rsidDel="00000000" w:rsidR="00000000" w:rsidRPr="00000000">
        <w:rPr>
          <w:rtl w:val="0"/>
        </w:rPr>
        <w:t xml:space="preserve">Iconos</w:t>
      </w:r>
    </w:p>
    <w:p w:rsidR="00000000" w:rsidDel="00000000" w:rsidP="00000000" w:rsidRDefault="00000000" w:rsidRPr="00000000" w14:paraId="00000018">
      <w:pPr>
        <w:pageBreakBefore w:val="0"/>
        <w:jc w:val="both"/>
        <w:rPr/>
      </w:pPr>
      <w:r w:rsidDel="00000000" w:rsidR="00000000" w:rsidRPr="00000000">
        <w:rPr>
          <w:rtl w:val="0"/>
        </w:rPr>
        <w:t xml:space="preserve">El proyecto utilizará esta colección de iconos porque son animados, simples y modernos.</w:t>
      </w:r>
    </w:p>
    <w:p w:rsidR="00000000" w:rsidDel="00000000" w:rsidP="00000000" w:rsidRDefault="00000000" w:rsidRPr="00000000" w14:paraId="00000019">
      <w:pPr>
        <w:pageBreakBefore w:val="0"/>
        <w:jc w:val="both"/>
        <w:rPr/>
      </w:pPr>
      <w:r w:rsidDel="00000000" w:rsidR="00000000" w:rsidRPr="00000000">
        <w:rPr/>
        <w:drawing>
          <wp:inline distB="114300" distT="114300" distL="114300" distR="114300">
            <wp:extent cx="735012" cy="735012"/>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735012" cy="735012"/>
                    </a:xfrm>
                    <a:prstGeom prst="rect"/>
                    <a:ln/>
                  </pic:spPr>
                </pic:pic>
              </a:graphicData>
            </a:graphic>
          </wp:inline>
        </w:drawing>
      </w:r>
      <w:r w:rsidDel="00000000" w:rsidR="00000000" w:rsidRPr="00000000">
        <w:rPr/>
        <w:drawing>
          <wp:inline distB="114300" distT="114300" distL="114300" distR="114300">
            <wp:extent cx="862013" cy="862013"/>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862013" cy="8620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Style w:val="Heading1"/>
        <w:pageBreakBefore w:val="0"/>
        <w:rPr/>
      </w:pPr>
      <w:bookmarkStart w:colFirst="0" w:colLast="0" w:name="_jzu934jz9scg" w:id="6"/>
      <w:bookmarkEnd w:id="6"/>
      <w:r w:rsidDel="00000000" w:rsidR="00000000" w:rsidRPr="00000000">
        <w:rPr>
          <w:rtl w:val="0"/>
        </w:rPr>
        <w:t xml:space="preserve">Ejemplos de Uso</w:t>
      </w:r>
    </w:p>
    <w:p w:rsidR="00000000" w:rsidDel="00000000" w:rsidP="00000000" w:rsidRDefault="00000000" w:rsidRPr="00000000" w14:paraId="0000001C">
      <w:pPr>
        <w:pageBreakBefore w:val="0"/>
        <w:jc w:val="both"/>
        <w:rPr/>
      </w:pPr>
      <w:r w:rsidDel="00000000" w:rsidR="00000000" w:rsidRPr="00000000">
        <w:rPr>
          <w:rtl w:val="0"/>
        </w:rPr>
        <w:t xml:space="preserve">Incluye </w:t>
      </w:r>
      <w:r w:rsidDel="00000000" w:rsidR="00000000" w:rsidRPr="00000000">
        <w:rPr>
          <w:rtl w:val="0"/>
        </w:rPr>
        <w:t xml:space="preserve">varios (muchos) ejemplos</w:t>
      </w:r>
      <w:r w:rsidDel="00000000" w:rsidR="00000000" w:rsidRPr="00000000">
        <w:rPr>
          <w:rtl w:val="0"/>
        </w:rPr>
        <w:t xml:space="preserve"> de uso donde se combinen la paleta de colores, la tipografía y los iconos. Por ejemplo, ¿cómo quedaría un texto con encabezado? ¿Cómo sería la barra de navegación? ¿Cómo se vería un aside? ¿Cómo quedará la página legal? ¿Cómo se ve una imagen incrustada en el texto?...</w:t>
      </w:r>
    </w:p>
    <w:p w:rsidR="00000000" w:rsidDel="00000000" w:rsidP="00000000" w:rsidRDefault="00000000" w:rsidRPr="00000000" w14:paraId="0000001D">
      <w:pPr>
        <w:pageBreakBefore w:val="0"/>
        <w:jc w:val="both"/>
        <w:rPr/>
      </w:pPr>
      <w:r w:rsidDel="00000000" w:rsidR="00000000" w:rsidRPr="00000000">
        <w:rPr>
          <w:rtl w:val="0"/>
        </w:rPr>
      </w:r>
    </w:p>
    <w:p w:rsidR="00000000" w:rsidDel="00000000" w:rsidP="00000000" w:rsidRDefault="00000000" w:rsidRPr="00000000" w14:paraId="0000001E">
      <w:pPr>
        <w:pageBreakBefore w:val="0"/>
        <w:jc w:val="both"/>
        <w:rPr/>
      </w:pPr>
      <w:r w:rsidDel="00000000" w:rsidR="00000000" w:rsidRPr="00000000">
        <w:rPr/>
        <w:drawing>
          <wp:inline distB="114300" distT="114300" distL="114300" distR="114300">
            <wp:extent cx="6645600" cy="31369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645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jc w:val="both"/>
        <w:rPr/>
      </w:pPr>
      <w:r w:rsidDel="00000000" w:rsidR="00000000" w:rsidRPr="00000000">
        <w:rPr/>
        <w:drawing>
          <wp:inline distB="114300" distT="114300" distL="114300" distR="114300">
            <wp:extent cx="6645600" cy="323850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645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jc w:val="both"/>
        <w:rPr/>
      </w:pPr>
      <w:r w:rsidDel="00000000" w:rsidR="00000000" w:rsidRPr="00000000">
        <w:rPr/>
        <w:drawing>
          <wp:inline distB="114300" distT="114300" distL="114300" distR="114300">
            <wp:extent cx="4124325" cy="50673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124325" cy="5067300"/>
                    </a:xfrm>
                    <a:prstGeom prst="rect"/>
                    <a:ln/>
                  </pic:spPr>
                </pic:pic>
              </a:graphicData>
            </a:graphic>
          </wp:inline>
        </w:drawing>
      </w:r>
      <w:r w:rsidDel="00000000" w:rsidR="00000000" w:rsidRPr="00000000">
        <w:rPr>
          <w:rtl w:val="0"/>
        </w:rPr>
      </w:r>
    </w:p>
    <w:sectPr>
      <w:headerReference r:id="rId13" w:type="default"/>
      <w:headerReference r:id="rId14" w:type="first"/>
      <w:headerReference r:id="rId15" w:type="even"/>
      <w:footerReference r:id="rId16" w:type="default"/>
      <w:footerReference r:id="rId17" w:type="first"/>
      <w:footerReference r:id="rId18" w:type="even"/>
      <w:pgSz w:h="16840" w:w="11900" w:orient="portrait"/>
      <w:pgMar w:bottom="720" w:top="2540" w:left="72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472c4"/>
        <w:sz w:val="20"/>
        <w:szCs w:val="20"/>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4472c4"/>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1">
    <w:pPr>
      <w:pageBreakBefore w:val="0"/>
      <w:spacing w:after="0" w:line="240" w:lineRule="auto"/>
      <w:ind w:left="6372" w:firstLine="707.9999999999995"/>
      <w:rPr>
        <w:rFonts w:ascii="Arial" w:cs="Arial" w:eastAsia="Arial" w:hAnsi="Arial"/>
        <w:b w:val="1"/>
        <w:color w:val="0065a1"/>
      </w:rPr>
    </w:pPr>
    <w:r w:rsidDel="00000000" w:rsidR="00000000" w:rsidRPr="00000000">
      <w:rPr>
        <w:rtl w:val="0"/>
      </w:rPr>
    </w:r>
  </w:p>
  <w:p w:rsidR="00000000" w:rsidDel="00000000" w:rsidP="00000000" w:rsidRDefault="00000000" w:rsidRPr="00000000" w14:paraId="00000022">
    <w:pPr>
      <w:pageBreakBefore w:val="0"/>
      <w:spacing w:after="0" w:line="240" w:lineRule="auto"/>
      <w:ind w:left="6372" w:firstLine="707.9999999999995"/>
      <w:rPr>
        <w:rFonts w:ascii="Arial" w:cs="Arial" w:eastAsia="Arial" w:hAnsi="Arial"/>
        <w:b w:val="1"/>
        <w:color w:val="0065a1"/>
        <w:sz w:val="24"/>
        <w:szCs w:val="24"/>
      </w:rPr>
    </w:pPr>
    <w:r w:rsidDel="00000000" w:rsidR="00000000" w:rsidRPr="00000000">
      <w:rPr>
        <w:rFonts w:ascii="Arial" w:cs="Arial" w:eastAsia="Arial" w:hAnsi="Arial"/>
        <w:b w:val="1"/>
        <w:color w:val="0065a1"/>
      </w:rPr>
      <w:drawing>
        <wp:anchor allowOverlap="1" behindDoc="0" distB="114300" distT="114300" distL="114300" distR="114300" hidden="0" layoutInCell="1" locked="0" relativeHeight="0" simplePos="0">
          <wp:simplePos x="0" y="0"/>
          <wp:positionH relativeFrom="page">
            <wp:posOffset>360000</wp:posOffset>
          </wp:positionH>
          <wp:positionV relativeFrom="page">
            <wp:posOffset>360000</wp:posOffset>
          </wp:positionV>
          <wp:extent cx="1967865" cy="98393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1967865" cy="983933"/>
                  </a:xfrm>
                  <a:prstGeom prst="rect"/>
                  <a:ln/>
                </pic:spPr>
              </pic:pic>
            </a:graphicData>
          </a:graphic>
        </wp:anchor>
      </w:drawing>
    </w:r>
    <w:r w:rsidDel="00000000" w:rsidR="00000000" w:rsidRPr="00000000">
      <w:rPr>
        <w:rFonts w:ascii="Arial" w:cs="Arial" w:eastAsia="Arial" w:hAnsi="Arial"/>
        <w:b w:val="1"/>
        <w:color w:val="0065a1"/>
        <w:rtl w:val="0"/>
      </w:rPr>
      <w:t xml:space="preserve">Autor</w:t>
    </w:r>
    <w:r w:rsidDel="00000000" w:rsidR="00000000" w:rsidRPr="00000000">
      <w:rPr>
        <w:rtl w:val="0"/>
      </w:rPr>
    </w:r>
  </w:p>
  <w:p w:rsidR="00000000" w:rsidDel="00000000" w:rsidP="00000000" w:rsidRDefault="00000000" w:rsidRPr="00000000" w14:paraId="00000023">
    <w:pPr>
      <w:pageBreakBefore w:val="0"/>
      <w:spacing w:after="0" w:line="240" w:lineRule="auto"/>
      <w:ind w:left="6372" w:firstLine="707.9999999999995"/>
      <w:rPr>
        <w:rFonts w:ascii="Arial" w:cs="Arial" w:eastAsia="Arial" w:hAnsi="Arial"/>
        <w:color w:val="000000"/>
        <w:sz w:val="20"/>
        <w:szCs w:val="20"/>
      </w:rPr>
    </w:pPr>
    <w:r w:rsidDel="00000000" w:rsidR="00000000" w:rsidRPr="00000000">
      <w:rPr>
        <w:rFonts w:ascii="Arial" w:cs="Arial" w:eastAsia="Arial" w:hAnsi="Arial"/>
        <w:color w:val="0065a1"/>
        <w:sz w:val="20"/>
        <w:szCs w:val="20"/>
        <w:rtl w:val="0"/>
      </w:rPr>
      <w:t xml:space="preserve">Proyecto</w:t>
    </w:r>
    <w:r w:rsidDel="00000000" w:rsidR="00000000" w:rsidRPr="00000000">
      <w:rPr>
        <w:rtl w:val="0"/>
      </w:rPr>
    </w:r>
  </w:p>
  <w:p w:rsidR="00000000" w:rsidDel="00000000" w:rsidP="00000000" w:rsidRDefault="00000000" w:rsidRPr="00000000" w14:paraId="00000024">
    <w:pPr>
      <w:pageBreakBefore w:val="0"/>
      <w:spacing w:after="0" w:lineRule="auto"/>
      <w:ind w:left="708" w:firstLine="0"/>
      <w:rPr>
        <w:rFonts w:ascii="Arial" w:cs="Arial" w:eastAsia="Arial" w:hAnsi="Arial"/>
        <w:color w:val="000000"/>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4476750</wp:posOffset>
          </wp:positionH>
          <wp:positionV relativeFrom="paragraph">
            <wp:posOffset>123825</wp:posOffset>
          </wp:positionV>
          <wp:extent cx="182880" cy="182880"/>
          <wp:effectExtent b="0" l="0" r="0" t="0"/>
          <wp:wrapNone/>
          <wp:docPr descr="Correo electrónico" id="1" name="image3.png"/>
          <a:graphic>
            <a:graphicData uri="http://schemas.openxmlformats.org/drawingml/2006/picture">
              <pic:pic>
                <pic:nvPicPr>
                  <pic:cNvPr descr="Correo electrónico" id="0" name="image3.png"/>
                  <pic:cNvPicPr preferRelativeResize="0"/>
                </pic:nvPicPr>
                <pic:blipFill>
                  <a:blip r:embed="rId2"/>
                  <a:srcRect b="0" l="0" r="0" t="0"/>
                  <a:stretch>
                    <a:fillRect/>
                  </a:stretch>
                </pic:blipFill>
                <pic:spPr>
                  <a:xfrm>
                    <a:off x="0" y="0"/>
                    <a:ext cx="182880" cy="182880"/>
                  </a:xfrm>
                  <a:prstGeom prst="rect"/>
                  <a:ln/>
                </pic:spPr>
              </pic:pic>
            </a:graphicData>
          </a:graphic>
        </wp:anchor>
      </w:drawing>
    </w:r>
  </w:p>
  <w:p w:rsidR="00000000" w:rsidDel="00000000" w:rsidP="00000000" w:rsidRDefault="00000000" w:rsidRPr="00000000" w14:paraId="00000025">
    <w:pPr>
      <w:pageBreakBefore w:val="0"/>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Arial" w:cs="Arial" w:eastAsia="Arial" w:hAnsi="Arial"/>
        <w:color w:val="000000"/>
        <w:sz w:val="18"/>
        <w:szCs w:val="18"/>
        <w:rtl w:val="0"/>
      </w:rPr>
      <w:t xml:space="preserve">     </w:t>
      <w:tab/>
      <w:tab/>
      <w:tab/>
      <w:tab/>
      <w:tab/>
      <w:tab/>
    </w:r>
    <w:r w:rsidDel="00000000" w:rsidR="00000000" w:rsidRPr="00000000">
      <w:rPr>
        <w:rFonts w:ascii="Arial" w:cs="Arial" w:eastAsia="Arial" w:hAnsi="Arial"/>
        <w:sz w:val="18"/>
        <w:szCs w:val="18"/>
        <w:rtl w:val="0"/>
      </w:rPr>
      <w:t xml:space="preserve">    email@fundacionloyola.es</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after="0" w:line="240" w:lineRule="auto"/>
      <w:ind w:left="6377.952755905511" w:firstLine="705"/>
      <w:rPr>
        <w:rFonts w:ascii="Arial" w:cs="Arial" w:eastAsia="Arial" w:hAnsi="Arial"/>
        <w:b w:val="1"/>
        <w:color w:val="0065a1"/>
        <w:sz w:val="24"/>
        <w:szCs w:val="24"/>
      </w:rPr>
    </w:pPr>
    <w:r w:rsidDel="00000000" w:rsidR="00000000" w:rsidRPr="00000000">
      <w:rPr>
        <w:rFonts w:ascii="Arial" w:cs="Arial" w:eastAsia="Arial" w:hAnsi="Arial"/>
        <w:b w:val="1"/>
        <w:color w:val="0065a1"/>
        <w:rtl w:val="0"/>
      </w:rPr>
      <w:t xml:space="preserve">Miguel Jaque Barbero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-66674</wp:posOffset>
          </wp:positionH>
          <wp:positionV relativeFrom="paragraph">
            <wp:posOffset>-103504</wp:posOffset>
          </wp:positionV>
          <wp:extent cx="2169795" cy="1085215"/>
          <wp:effectExtent b="0" l="0" r="0" t="0"/>
          <wp:wrapSquare wrapText="bothSides" distB="0" distT="0" distL="0" distR="0"/>
          <wp:docPr id="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169795" cy="1085215"/>
                  </a:xfrm>
                  <a:prstGeom prst="rect"/>
                  <a:ln/>
                </pic:spPr>
              </pic:pic>
            </a:graphicData>
          </a:graphic>
        </wp:anchor>
      </w:drawing>
    </w:r>
  </w:p>
  <w:p w:rsidR="00000000" w:rsidDel="00000000" w:rsidP="00000000" w:rsidRDefault="00000000" w:rsidRPr="00000000" w14:paraId="00000028">
    <w:pPr>
      <w:pageBreakBefore w:val="0"/>
      <w:spacing w:after="0" w:line="240" w:lineRule="auto"/>
      <w:ind w:left="6377.952755905511" w:firstLine="705"/>
      <w:rPr>
        <w:rFonts w:ascii="Arial" w:cs="Arial" w:eastAsia="Arial" w:hAnsi="Arial"/>
        <w:sz w:val="20"/>
        <w:szCs w:val="20"/>
      </w:rPr>
    </w:pPr>
    <w:r w:rsidDel="00000000" w:rsidR="00000000" w:rsidRPr="00000000">
      <w:rPr>
        <w:rFonts w:ascii="Arial" w:cs="Arial" w:eastAsia="Arial" w:hAnsi="Arial"/>
        <w:color w:val="0065a1"/>
        <w:sz w:val="20"/>
        <w:szCs w:val="20"/>
        <w:rtl w:val="0"/>
      </w:rPr>
      <w:t xml:space="preserve">Proyecto Fin de Ciclo</w:t>
    </w:r>
    <w:r w:rsidDel="00000000" w:rsidR="00000000" w:rsidRPr="00000000">
      <w:rPr>
        <w:rtl w:val="0"/>
      </w:rPr>
    </w:r>
  </w:p>
  <w:p w:rsidR="00000000" w:rsidDel="00000000" w:rsidP="00000000" w:rsidRDefault="00000000" w:rsidRPr="00000000" w14:paraId="00000029">
    <w:pPr>
      <w:pageBreakBefore w:val="0"/>
      <w:spacing w:after="0" w:lineRule="auto"/>
      <w:ind w:left="6377.952755905511" w:firstLine="705"/>
      <w:rPr>
        <w:rFonts w:ascii="Arial" w:cs="Arial" w:eastAsia="Arial" w:hAnsi="Arial"/>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4476750</wp:posOffset>
          </wp:positionH>
          <wp:positionV relativeFrom="paragraph">
            <wp:posOffset>123825</wp:posOffset>
          </wp:positionV>
          <wp:extent cx="182880" cy="182880"/>
          <wp:effectExtent b="0" l="0" r="0" t="0"/>
          <wp:wrapNone/>
          <wp:docPr descr="Correo electrónico" id="4" name="image4.png"/>
          <a:graphic>
            <a:graphicData uri="http://schemas.openxmlformats.org/drawingml/2006/picture">
              <pic:pic>
                <pic:nvPicPr>
                  <pic:cNvPr descr="Correo electrónico" id="0" name="image4.png"/>
                  <pic:cNvPicPr preferRelativeResize="0"/>
                </pic:nvPicPr>
                <pic:blipFill>
                  <a:blip r:embed="rId2"/>
                  <a:srcRect b="0" l="0" r="0" t="0"/>
                  <a:stretch>
                    <a:fillRect/>
                  </a:stretch>
                </pic:blipFill>
                <pic:spPr>
                  <a:xfrm>
                    <a:off x="0" y="0"/>
                    <a:ext cx="182880" cy="182880"/>
                  </a:xfrm>
                  <a:prstGeom prst="rect"/>
                  <a:ln/>
                </pic:spPr>
              </pic:pic>
            </a:graphicData>
          </a:graphic>
        </wp:anchor>
      </w:drawing>
    </w:r>
  </w:p>
  <w:p w:rsidR="00000000" w:rsidDel="00000000" w:rsidP="00000000" w:rsidRDefault="00000000" w:rsidRPr="00000000" w14:paraId="0000002A">
    <w:pPr>
      <w:pageBreakBefore w:val="0"/>
      <w:ind w:left="6377.952755905511" w:firstLine="705"/>
      <w:rPr>
        <w:sz w:val="24"/>
        <w:szCs w:val="24"/>
      </w:rPr>
    </w:pPr>
    <w:r w:rsidDel="00000000" w:rsidR="00000000" w:rsidRPr="00000000">
      <w:rPr>
        <w:rFonts w:ascii="Arial" w:cs="Arial" w:eastAsia="Arial" w:hAnsi="Arial"/>
        <w:sz w:val="18"/>
        <w:szCs w:val="18"/>
        <w:rtl w:val="0"/>
      </w:rPr>
      <w:t xml:space="preserve">      mjaque@fundacionloyola.es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40" w:before="400" w:lineRule="auto"/>
    </w:pPr>
    <w:rPr>
      <w:rFonts w:ascii="Arial" w:cs="Arial" w:eastAsia="Arial" w:hAnsi="Arial"/>
      <w:b w:val="1"/>
      <w:color w:val="2a6099"/>
      <w:sz w:val="40"/>
      <w:szCs w:val="40"/>
    </w:rPr>
  </w:style>
  <w:style w:type="paragraph" w:styleId="Heading2">
    <w:name w:val="heading 2"/>
    <w:basedOn w:val="Normal"/>
    <w:next w:val="Normal"/>
    <w:pPr>
      <w:keepNext w:val="1"/>
      <w:keepLines w:val="1"/>
      <w:pageBreakBefore w:val="0"/>
      <w:spacing w:after="80" w:before="360" w:lineRule="auto"/>
    </w:pPr>
    <w:rPr>
      <w:b w:val="1"/>
      <w:color w:val="0065a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color w:val="0065a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header" Target="header1.xm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3.xml"/><Relationship Id="rId17" Type="http://schemas.openxmlformats.org/officeDocument/2006/relationships/footer" Target="footer2.xml"/><Relationship Id="rId16"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8.png"/><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