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F" w:rsidRDefault="00BE50F5">
      <w:r>
        <w:t>Question 2:</w:t>
      </w:r>
    </w:p>
    <w:p w:rsidR="00BE50F5" w:rsidRDefault="00BE50F5">
      <w:r>
        <w:t xml:space="preserve">In this question I have taken the summary of the video  by counting the frequency of all the word descriptions from the keyframes. </w:t>
      </w:r>
      <w:bookmarkStart w:id="0" w:name="_GoBack"/>
      <w:bookmarkEnd w:id="0"/>
    </w:p>
    <w:sectPr w:rsidR="00BE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61"/>
    <w:rsid w:val="00375761"/>
    <w:rsid w:val="00664FCF"/>
    <w:rsid w:val="00B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DFB9"/>
  <w15:chartTrackingRefBased/>
  <w15:docId w15:val="{54DA393F-A4DD-451D-82A1-394B1EBE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2</cp:revision>
  <dcterms:created xsi:type="dcterms:W3CDTF">2017-02-09T04:16:00Z</dcterms:created>
  <dcterms:modified xsi:type="dcterms:W3CDTF">2017-02-09T04:19:00Z</dcterms:modified>
</cp:coreProperties>
</file>