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F8B76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eastAsia="Times New Roman" w:cs="Calibri"/>
          <w:color w:val="000000"/>
          <w:sz w:val="24"/>
          <w:szCs w:val="24"/>
          <w:lang w:val="en"/>
        </w:rPr>
      </w:pPr>
      <w:r w:rsidRPr="00091707">
        <w:rPr>
          <w:rFonts w:ascii="Broadway" w:eastAsia="Times New Roman" w:hAnsi="Broadway" w:cs="Broadway"/>
          <w:color w:val="000000"/>
          <w:sz w:val="24"/>
          <w:szCs w:val="24"/>
          <w:lang w:val="en"/>
        </w:rPr>
        <w:t xml:space="preserve">NLA </w:t>
      </w:r>
      <w:r w:rsidRPr="00091707">
        <w:rPr>
          <w:rFonts w:eastAsia="Times New Roman" w:cs="Calibri"/>
          <w:color w:val="000000"/>
          <w:sz w:val="24"/>
          <w:szCs w:val="24"/>
          <w:lang w:val="en"/>
        </w:rPr>
        <w:t>– TR 1</w:t>
      </w:r>
    </w:p>
    <w:p w14:paraId="47260695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8D75E5E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94C06A1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14A71719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p w14:paraId="692DCDEE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lang w:val="en"/>
        </w:rPr>
      </w:pPr>
    </w:p>
    <w:tbl>
      <w:tblPr>
        <w:tblW w:w="0" w:type="auto"/>
        <w:tblInd w:w="-6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9300"/>
      </w:tblGrid>
      <w:tr w:rsidR="00091707" w:rsidRPr="00091707" w14:paraId="4F030C0F" w14:textId="77777777" w:rsidTr="00B6195B">
        <w:trPr>
          <w:trHeight w:val="126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1D4217F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0B9E969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5E048868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In the Matter of the Registration of Titles Act </w:t>
            </w:r>
          </w:p>
          <w:p w14:paraId="6EF1DE4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4FE994E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In the Matter of Certificate of Title registered at Volume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p.volume</w:t>
            </w:r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_no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Folio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p.folio_no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of the Register Book of Titles</w:t>
            </w:r>
          </w:p>
        </w:tc>
      </w:tr>
      <w:tr w:rsidR="00091707" w:rsidRPr="00091707" w14:paraId="08EA6CF4" w14:textId="77777777" w:rsidTr="00B6195B">
        <w:trPr>
          <w:trHeight w:val="1266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42F26B9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Describe the land in accordance with description stated on Certificate of Title.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69179A3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4984EA1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ALL THAT PARCEL of land situate in the place and parish stated below and being all the land comprised in the Certificate of Title mentioned below.</w:t>
            </w:r>
          </w:p>
          <w:tbl>
            <w:tblPr>
              <w:tblStyle w:val="TableGrid2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43"/>
              <w:gridCol w:w="1544"/>
              <w:gridCol w:w="1358"/>
              <w:gridCol w:w="1980"/>
              <w:gridCol w:w="1294"/>
              <w:gridCol w:w="1544"/>
            </w:tblGrid>
            <w:tr w:rsidR="00091707" w:rsidRPr="00091707" w14:paraId="3E11807B" w14:textId="77777777" w:rsidTr="00B6195B">
              <w:tc>
                <w:tcPr>
                  <w:tcW w:w="1543" w:type="dxa"/>
                </w:tcPr>
                <w:p w14:paraId="0B14EBE4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 w:rsidRPr="00091707">
                    <w:rPr>
                      <w:b/>
                      <w:bCs/>
                      <w:color w:val="000000"/>
                      <w:lang w:val="en"/>
                    </w:rPr>
                    <w:t>Place</w:t>
                  </w:r>
                </w:p>
              </w:tc>
              <w:tc>
                <w:tcPr>
                  <w:tcW w:w="1544" w:type="dxa"/>
                </w:tcPr>
                <w:p w14:paraId="3CAA4F83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 w:rsidRPr="00091707">
                    <w:rPr>
                      <w:b/>
                      <w:bCs/>
                      <w:color w:val="000000"/>
                      <w:lang w:val="en"/>
                    </w:rPr>
                    <w:t>Parish</w:t>
                  </w:r>
                </w:p>
              </w:tc>
              <w:tc>
                <w:tcPr>
                  <w:tcW w:w="1358" w:type="dxa"/>
                </w:tcPr>
                <w:p w14:paraId="6CB92B94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 w:rsidRPr="00091707">
                    <w:rPr>
                      <w:b/>
                      <w:bCs/>
                      <w:color w:val="000000"/>
                      <w:lang w:val="en"/>
                    </w:rPr>
                    <w:t>*Lot No</w:t>
                  </w:r>
                </w:p>
              </w:tc>
              <w:tc>
                <w:tcPr>
                  <w:tcW w:w="1980" w:type="dxa"/>
                </w:tcPr>
                <w:p w14:paraId="16C9C88D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 w:rsidRPr="00091707">
                    <w:rPr>
                      <w:b/>
                      <w:bCs/>
                      <w:color w:val="000000"/>
                      <w:lang w:val="en"/>
                    </w:rPr>
                    <w:t>Deposited Plan #</w:t>
                  </w:r>
                </w:p>
              </w:tc>
              <w:tc>
                <w:tcPr>
                  <w:tcW w:w="1294" w:type="dxa"/>
                </w:tcPr>
                <w:p w14:paraId="561F7F65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 w:rsidRPr="00091707">
                    <w:rPr>
                      <w:b/>
                      <w:bCs/>
                      <w:color w:val="000000"/>
                      <w:lang w:val="en"/>
                    </w:rPr>
                    <w:t>Volume</w:t>
                  </w:r>
                </w:p>
              </w:tc>
              <w:tc>
                <w:tcPr>
                  <w:tcW w:w="1544" w:type="dxa"/>
                </w:tcPr>
                <w:p w14:paraId="11672C0C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000000"/>
                      <w:lang w:val="en"/>
                    </w:rPr>
                  </w:pPr>
                  <w:r w:rsidRPr="00091707">
                    <w:rPr>
                      <w:b/>
                      <w:bCs/>
                      <w:color w:val="000000"/>
                      <w:lang w:val="en"/>
                    </w:rPr>
                    <w:t>Folio</w:t>
                  </w:r>
                </w:p>
              </w:tc>
            </w:tr>
            <w:tr w:rsidR="00091707" w:rsidRPr="00091707" w14:paraId="35624132" w14:textId="77777777" w:rsidTr="00B6195B">
              <w:tc>
                <w:tcPr>
                  <w:tcW w:w="1543" w:type="dxa"/>
                </w:tcPr>
                <w:p w14:paraId="407ACA65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p.address</w:t>
                  </w:r>
                  <w:proofErr w:type="gram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_city</w:t>
                  </w:r>
                  <w:proofErr w:type="spell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544" w:type="dxa"/>
                </w:tcPr>
                <w:p w14:paraId="41B36B1E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p.address</w:t>
                  </w:r>
                  <w:proofErr w:type="gram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_state</w:t>
                  </w:r>
                  <w:proofErr w:type="spell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 xml:space="preserve">] </w:t>
                  </w:r>
                </w:p>
              </w:tc>
              <w:tc>
                <w:tcPr>
                  <w:tcW w:w="1358" w:type="dxa"/>
                </w:tcPr>
                <w:p w14:paraId="1B21435B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p.lot_no</w:t>
                  </w:r>
                  <w:proofErr w:type="spell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980" w:type="dxa"/>
                </w:tcPr>
                <w:p w14:paraId="6621AB49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p.plan</w:t>
                  </w:r>
                  <w:proofErr w:type="gram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_no</w:t>
                  </w:r>
                  <w:proofErr w:type="spell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294" w:type="dxa"/>
                </w:tcPr>
                <w:p w14:paraId="34B4F652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p.volume</w:t>
                  </w:r>
                  <w:proofErr w:type="gram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_no</w:t>
                  </w:r>
                  <w:proofErr w:type="spell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  <w:tc>
                <w:tcPr>
                  <w:tcW w:w="1544" w:type="dxa"/>
                </w:tcPr>
                <w:p w14:paraId="1D5A89B9" w14:textId="77777777" w:rsidR="00091707" w:rsidRPr="00091707" w:rsidRDefault="00091707" w:rsidP="00091707">
                  <w:pPr>
                    <w:autoSpaceDE w:val="0"/>
                    <w:autoSpaceDN w:val="0"/>
                    <w:adjustRightInd w:val="0"/>
                    <w:spacing w:after="0" w:line="360" w:lineRule="auto"/>
                    <w:rPr>
                      <w:b/>
                      <w:bCs/>
                      <w:color w:val="FF0000"/>
                      <w:lang w:val="en"/>
                    </w:rPr>
                  </w:pPr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[</w:t>
                  </w:r>
                  <w:proofErr w:type="spellStart"/>
                  <w:proofErr w:type="gramStart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p.folio</w:t>
                  </w:r>
                  <w:proofErr w:type="gram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_no</w:t>
                  </w:r>
                  <w:proofErr w:type="spellEnd"/>
                  <w:r w:rsidRPr="00091707">
                    <w:rPr>
                      <w:b/>
                      <w:bCs/>
                      <w:color w:val="FF0000"/>
                      <w:lang w:val="en"/>
                    </w:rPr>
                    <w:t>]</w:t>
                  </w:r>
                </w:p>
              </w:tc>
            </w:tr>
          </w:tbl>
          <w:p w14:paraId="156BDD7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61C61A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</w:t>
            </w:r>
          </w:p>
          <w:p w14:paraId="69DAC5F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 w:rsidR="00091707" w:rsidRPr="00091707" w14:paraId="6C755980" w14:textId="77777777" w:rsidTr="00B6195B">
        <w:trPr>
          <w:trHeight w:val="260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246291A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Give full name, address and occupation of the Transferor(s). 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747A724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188014D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Name:   </w:t>
            </w:r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v.first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v.middle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v.last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v.suffix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04AC7BB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812B56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Address</w:t>
            </w:r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: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v.address_line1]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[v.address_line2]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v.address_city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in the  parish of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v.address_state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] 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.</w:t>
            </w:r>
          </w:p>
          <w:p w14:paraId="30C62AC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D63DF8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Description: Limited Liability Company duly incorporated under the Companies Act</w:t>
            </w:r>
          </w:p>
          <w:p w14:paraId="3B82D93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25D4F6E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Does HEREBY TRANSFER to the Transferee(s) named herein for the consideration stated below all its estate and interest in the land comprised in above-described Certificate of Title, subject to the encumbrances stated below and the restrictive covenants (if any) endorsed on the said Certificate of Title.</w:t>
            </w:r>
          </w:p>
          <w:p w14:paraId="76105AB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Calibri"/>
                <w:lang w:val="en"/>
              </w:rPr>
            </w:pPr>
          </w:p>
        </w:tc>
      </w:tr>
      <w:tr w:rsidR="00091707" w:rsidRPr="00091707" w14:paraId="68AA3E4F" w14:textId="77777777" w:rsidTr="00B6195B">
        <w:trPr>
          <w:trHeight w:val="170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6CF76BB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lang w:val="en"/>
              </w:rPr>
              <w:t xml:space="preserve"> </w:t>
            </w: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Details of Transferee.</w:t>
            </w:r>
          </w:p>
          <w:p w14:paraId="6AEC8B8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0FB15C2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minor, state his date of birth.  </w:t>
            </w:r>
          </w:p>
          <w:p w14:paraId="2228771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Where Transferee is a registered company, state its Act of incorporation.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056CA48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33F1020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Name:   </w:t>
            </w:r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b.first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b.middle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b.last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b.suffix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3FE85DE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ind w:left="920" w:hanging="9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Address</w:t>
            </w:r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: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b.address_line1]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[b.address_line2]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,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b.address_city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in the Parish of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b.address_state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50663A3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CD3E94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Occupation: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b.occupation</w:t>
            </w:r>
            <w:proofErr w:type="spellEnd"/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</w:tc>
      </w:tr>
      <w:tr w:rsidR="00091707" w:rsidRPr="00091707" w14:paraId="62088376" w14:textId="77777777" w:rsidTr="00B6195B">
        <w:trPr>
          <w:trHeight w:val="217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662548F8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If more than one Transferee, state the tenancy.</w:t>
            </w:r>
          </w:p>
          <w:p w14:paraId="3F6D3DF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5CF0025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Unequal shares to be stated in fractions.  </w:t>
            </w:r>
          </w:p>
          <w:p w14:paraId="7E962E2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6276502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6FED15D2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lang w:val="en"/>
              </w:rPr>
              <w:t>Joint Tenants</w:t>
            </w:r>
          </w:p>
          <w:p w14:paraId="756B019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</w:t>
            </w:r>
          </w:p>
          <w:p w14:paraId="2528D1B4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lang w:val="en"/>
              </w:rPr>
              <w:t>Tenants-in-Common in equal shares</w:t>
            </w:r>
          </w:p>
          <w:p w14:paraId="2A01A3C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  </w:t>
            </w:r>
          </w:p>
          <w:p w14:paraId="1BF41A40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lang w:val="en"/>
              </w:rPr>
              <w:t>Tenants-in-Common in unequal shares as to</w:t>
            </w:r>
          </w:p>
          <w:p w14:paraId="7E9FDBB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           </w:t>
            </w:r>
          </w:p>
          <w:p w14:paraId="55BE07B3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547"/>
              </w:tabs>
              <w:autoSpaceDE w:val="0"/>
              <w:autoSpaceDN w:val="0"/>
              <w:adjustRightInd w:val="0"/>
              <w:spacing w:after="0" w:line="240" w:lineRule="auto"/>
              <w:ind w:left="1547" w:hanging="507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lang w:val="en"/>
              </w:rPr>
              <w:t xml:space="preserve">Other </w:t>
            </w:r>
            <w:r w:rsidRPr="0009170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>-</w:t>
            </w:r>
          </w:p>
          <w:p w14:paraId="763A4BA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lastRenderedPageBreak/>
              <w:t xml:space="preserve">         </w:t>
            </w:r>
          </w:p>
          <w:p w14:paraId="3574EF2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en"/>
              </w:rPr>
              <w:t xml:space="preserve">             </w:t>
            </w:r>
          </w:p>
        </w:tc>
      </w:tr>
      <w:tr w:rsidR="00091707" w:rsidRPr="00091707" w14:paraId="6DE79462" w14:textId="77777777" w:rsidTr="00B6195B">
        <w:trPr>
          <w:trHeight w:val="118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7BA8383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lastRenderedPageBreak/>
              <w:t>State the encumbrances, e.g. caveat, mortgage, lease.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7F812A2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193A555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</w:p>
        </w:tc>
      </w:tr>
      <w:tr w:rsidR="00091707" w:rsidRPr="00091707" w14:paraId="5C3DD888" w14:textId="77777777" w:rsidTr="00B6195B">
        <w:trPr>
          <w:trHeight w:val="1131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683467E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lang w:val="en"/>
              </w:rPr>
              <w:t xml:space="preserve"> </w:t>
            </w: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Consideration</w:t>
            </w:r>
          </w:p>
          <w:p w14:paraId="3D826C1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Amount to be stated in words.</w:t>
            </w:r>
          </w:p>
          <w:p w14:paraId="4F78CB0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68109E6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098F835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483"/>
              </w:tabs>
              <w:autoSpaceDE w:val="0"/>
              <w:autoSpaceDN w:val="0"/>
              <w:adjustRightInd w:val="0"/>
              <w:spacing w:after="0" w:line="240" w:lineRule="auto"/>
              <w:ind w:left="1483" w:right="550" w:hanging="507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the sum of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dcp.price</w:t>
            </w:r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_w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 xml:space="preserve">] 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>in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 xml:space="preserve">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dcp.fc_name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  (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dcp.fc_symbol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dcp.price_i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) equivalent to the sum of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dcp.jprice_w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 (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dcp.jprice_i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sz w:val="18"/>
                <w:szCs w:val="18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>)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en"/>
              </w:rPr>
              <w:t xml:space="preserve"> [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en"/>
              </w:rPr>
              <w:t xml:space="preserve">receipt of which is hereby acknowledged by the Transferor(s)] </w:t>
            </w:r>
          </w:p>
          <w:p w14:paraId="6776E49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72C5EC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ind w:left="1483"/>
              <w:rPr>
                <w:rFonts w:eastAsia="Times New Roman" w:cs="Calibri"/>
                <w:lang w:val="en"/>
              </w:rPr>
            </w:pPr>
          </w:p>
        </w:tc>
      </w:tr>
      <w:tr w:rsidR="00091707" w:rsidRPr="00091707" w14:paraId="60D8E450" w14:textId="77777777" w:rsidTr="00B6195B">
        <w:trPr>
          <w:trHeight w:val="323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4BA8AF2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Supporting Documents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15330A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0F7F0C5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That enclosed with this application is/are -  </w:t>
            </w:r>
          </w:p>
          <w:p w14:paraId="1809B8A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47FEB8D6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Duplicate Certificate of Title registered at Volume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p.volume</w:t>
            </w:r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_no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Folio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p.folio_no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1205CA7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</w:t>
            </w:r>
          </w:p>
          <w:p w14:paraId="033570E8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Original Transfer Tax Certificate        </w:t>
            </w:r>
          </w:p>
          <w:p w14:paraId="34392BC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1052482C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Consent of 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Caveator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/ Mortgagee / Lessor      </w:t>
            </w:r>
          </w:p>
          <w:p w14:paraId="3FA76B4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14CBF5A3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Attested Copy of Court Order</w:t>
            </w:r>
          </w:p>
          <w:p w14:paraId="6F9B3C7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</w:p>
          <w:p w14:paraId="316A86CE" w14:textId="77777777" w:rsidR="00091707" w:rsidRPr="00091707" w:rsidRDefault="00091707" w:rsidP="00091707">
            <w:pPr>
              <w:numPr>
                <w:ilvl w:val="0"/>
                <w:numId w:val="16"/>
              </w:numPr>
              <w:tabs>
                <w:tab w:val="left" w:pos="1467"/>
              </w:tabs>
              <w:autoSpaceDE w:val="0"/>
              <w:autoSpaceDN w:val="0"/>
              <w:adjustRightInd w:val="0"/>
              <w:spacing w:after="0" w:line="240" w:lineRule="auto"/>
              <w:ind w:left="1467" w:hanging="507"/>
              <w:rPr>
                <w:rFonts w:ascii="Times New Roman" w:eastAsia="Times New Roman" w:hAnsi="Times New Roman"/>
                <w:sz w:val="24"/>
                <w:szCs w:val="24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Other – </w:t>
            </w:r>
          </w:p>
          <w:p w14:paraId="5EC258E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ind w:left="960"/>
              <w:rPr>
                <w:rFonts w:eastAsia="Times New Roman" w:cs="Calibri"/>
                <w:lang w:val="en"/>
              </w:rPr>
            </w:pPr>
          </w:p>
        </w:tc>
      </w:tr>
      <w:tr w:rsidR="00091707" w:rsidRPr="00091707" w14:paraId="07D1F875" w14:textId="77777777" w:rsidTr="00B6195B">
        <w:trPr>
          <w:trHeight w:val="1203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7BBBC7D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en"/>
              </w:rPr>
              <w:t xml:space="preserve">  </w:t>
            </w: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Additional Restrictive Covenants or Easements</w:t>
            </w:r>
          </w:p>
          <w:p w14:paraId="6DEDBFA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(If necessary, add annexure sheet).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4DEF10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See Schedule attached</w:t>
            </w:r>
          </w:p>
        </w:tc>
      </w:tr>
      <w:tr w:rsidR="00091707" w:rsidRPr="00091707" w14:paraId="79E76E90" w14:textId="77777777" w:rsidTr="00B6195B">
        <w:trPr>
          <w:trHeight w:val="5002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1D356298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lastRenderedPageBreak/>
              <w:t>Execution by a company</w:t>
            </w:r>
          </w:p>
          <w:p w14:paraId="24141CA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329B74A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0D60F0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7F0BE89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06E5FF2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407989F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1AE1DE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FBCD1B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69C76F2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2FFA15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43DDDB6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3136D2D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F4436F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6FD4A9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0E22764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B20D80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60BD0D8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E57BB9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66C3A65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7AD1D47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5ED19AA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A279B9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Executed under the Common seal of  </w:t>
            </w:r>
          </w:p>
          <w:p w14:paraId="4C89BBC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AF6017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p.dev_name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2AA3C85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Name of Company</w:t>
            </w:r>
          </w:p>
          <w:p w14:paraId="684A7B3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0C65C83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Was affixed by </w:t>
            </w:r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da1.first_name] [da1.last_name] [da1.suffix]            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/               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[da1.capacity]</w:t>
            </w:r>
          </w:p>
          <w:p w14:paraId="37BFD58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Name of Person                                                    Capacity</w:t>
            </w:r>
          </w:p>
          <w:p w14:paraId="556E8DA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0D3E218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239A1A28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9EA34A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____________________________________ </w:t>
            </w:r>
          </w:p>
          <w:p w14:paraId="58F255B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          Signature </w:t>
            </w:r>
          </w:p>
          <w:p w14:paraId="63CE202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5B50CA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DB3464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And                      </w:t>
            </w:r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 xml:space="preserve">da2.first_name] [da2.last_name] [da2.suffix]           </w:t>
            </w: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/               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[da2.capacity]</w:t>
            </w:r>
          </w:p>
          <w:p w14:paraId="219AC82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Name of Person                                                       Capacity </w:t>
            </w:r>
          </w:p>
          <w:p w14:paraId="49FDAE9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24201E6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F3AB10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09A5429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__________________________________ </w:t>
            </w:r>
          </w:p>
          <w:p w14:paraId="23F7680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                                                                      Signature</w:t>
            </w:r>
          </w:p>
          <w:p w14:paraId="655DB21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6864AB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8ED1BF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In the presence of</w:t>
            </w:r>
          </w:p>
          <w:p w14:paraId="3B5658C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A997F5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DB8439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5106D1A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______________________________________________</w:t>
            </w:r>
          </w:p>
          <w:p w14:paraId="0DA5B1A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Attorney-at-Law/</w:t>
            </w:r>
          </w:p>
          <w:p w14:paraId="289C760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Justice of the Peace</w:t>
            </w:r>
          </w:p>
          <w:p w14:paraId="1568029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For the parish </w:t>
            </w:r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of:-</w:t>
            </w:r>
            <w:proofErr w:type="gramEnd"/>
          </w:p>
          <w:p w14:paraId="523943B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 w:rsidR="00091707" w:rsidRPr="00091707" w14:paraId="213F259C" w14:textId="77777777" w:rsidTr="00B6195B">
        <w:trPr>
          <w:trHeight w:val="7350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3E89752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lastRenderedPageBreak/>
              <w:t xml:space="preserve"> </w:t>
            </w:r>
          </w:p>
          <w:p w14:paraId="3A6080A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23339F6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0E779A2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1D625CB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618B539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General Execution</w:t>
            </w:r>
          </w:p>
          <w:p w14:paraId="391368E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38AD437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6A01C6E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61387F3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4F75E92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797F4F0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24074D5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472E798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5CF97DC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6A5BCCB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</w:p>
          <w:p w14:paraId="5EC90E2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6231A6B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25D4C60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6EBE637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</w:p>
          <w:p w14:paraId="18FBCE4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en"/>
              </w:rPr>
              <w:t>State the calling of the witness.</w:t>
            </w:r>
          </w:p>
          <w:p w14:paraId="0F24B2F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0DF354C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4B08FB7D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32A4BB0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4A80CD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6E01029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Signed by </w:t>
            </w:r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[</w:t>
            </w:r>
            <w:proofErr w:type="spellStart"/>
            <w:proofErr w:type="gram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b.first</w:t>
            </w:r>
            <w:proofErr w:type="spellEnd"/>
            <w:proofErr w:type="gram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b.middle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b.last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 [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b.suffix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FF0000"/>
                <w:lang w:val="en"/>
              </w:rPr>
              <w:t>]</w:t>
            </w:r>
          </w:p>
          <w:p w14:paraId="37CC881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ind w:left="20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C8C8C6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76F23269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4484E9CB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color w:val="000000"/>
                <w:lang w:val="en"/>
              </w:rPr>
              <w:t xml:space="preserve">  __________________________________________         _________________________________ </w:t>
            </w:r>
          </w:p>
          <w:p w14:paraId="3A09F021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          Name of Transferor/Transferee                                                                                                          Signature</w:t>
            </w:r>
          </w:p>
          <w:p w14:paraId="2A4E0498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sz w:val="16"/>
                <w:szCs w:val="16"/>
                <w:lang w:val="en"/>
              </w:rPr>
            </w:pPr>
          </w:p>
          <w:p w14:paraId="0E13168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color w:val="000000"/>
                <w:lang w:val="en"/>
              </w:rPr>
              <w:t xml:space="preserve">  </w:t>
            </w:r>
          </w:p>
          <w:p w14:paraId="0D552F8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In the presence of:</w:t>
            </w:r>
          </w:p>
          <w:p w14:paraId="180D6E78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color w:val="000000"/>
                <w:lang w:val="en"/>
              </w:rPr>
              <w:t xml:space="preserve">  </w:t>
            </w:r>
          </w:p>
          <w:p w14:paraId="5653A0F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61525C5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</w:p>
          <w:p w14:paraId="2FACB206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color w:val="000000"/>
                <w:lang w:val="en"/>
              </w:rPr>
              <w:t xml:space="preserve">  _______________________________________</w:t>
            </w:r>
          </w:p>
          <w:p w14:paraId="0F3649CE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Attorney-at-Law/</w:t>
            </w:r>
          </w:p>
          <w:p w14:paraId="30BA0B1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Justice of the Peace for the Parish of:</w:t>
            </w:r>
          </w:p>
          <w:p w14:paraId="6C489ED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39017E8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</w:p>
          <w:p w14:paraId="095F1F4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 w:rsidR="00091707" w:rsidRPr="00091707" w14:paraId="6479858E" w14:textId="77777777" w:rsidTr="00B6195B">
        <w:trPr>
          <w:trHeight w:val="915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0E92841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Date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25E2964A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 </w:t>
            </w:r>
          </w:p>
          <w:p w14:paraId="00AC5B3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Dated the _________ day of ____________________________, _____________.</w:t>
            </w:r>
          </w:p>
          <w:p w14:paraId="6F352280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lang w:val="en"/>
              </w:rPr>
              <w:t xml:space="preserve">                        </w:t>
            </w: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vertAlign w:val="superscript"/>
                <w:lang w:val="en"/>
              </w:rPr>
              <w:t xml:space="preserve">Day  </w:t>
            </w:r>
            <w:r w:rsidRPr="00091707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vertAlign w:val="superscript"/>
                <w:lang w:val="en"/>
              </w:rPr>
              <w:t xml:space="preserve">                                                        </w:t>
            </w: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vertAlign w:val="superscript"/>
                <w:lang w:val="en"/>
              </w:rPr>
              <w:t>Month                                                                    Year</w:t>
            </w:r>
          </w:p>
        </w:tc>
      </w:tr>
      <w:tr w:rsidR="00091707" w:rsidRPr="00091707" w14:paraId="15D27BA8" w14:textId="77777777" w:rsidTr="00B6195B">
        <w:trPr>
          <w:trHeight w:val="708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2505841C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>*  Land Valuation Number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5FA9F2BF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</w:p>
        </w:tc>
      </w:tr>
      <w:tr w:rsidR="00091707" w:rsidRPr="00091707" w14:paraId="0DC76C2C" w14:textId="77777777" w:rsidTr="00B6195B">
        <w:trPr>
          <w:trHeight w:val="2224"/>
        </w:trPr>
        <w:tc>
          <w:tcPr>
            <w:tcW w:w="202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auto" w:fill="D9D9D9"/>
          </w:tcPr>
          <w:p w14:paraId="46DE8F9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i/>
                <w:iCs/>
                <w:color w:val="000000"/>
                <w:sz w:val="16"/>
                <w:szCs w:val="16"/>
                <w:lang w:val="en"/>
              </w:rPr>
              <w:t xml:space="preserve"> Lodged By </w:t>
            </w:r>
          </w:p>
        </w:tc>
        <w:tc>
          <w:tcPr>
            <w:tcW w:w="9300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14:paraId="63371FC4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</w:p>
          <w:p w14:paraId="54CA9DD5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Name:  Hart 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Muirhead</w:t>
            </w:r>
            <w:proofErr w:type="spellEnd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</w:t>
            </w:r>
            <w:proofErr w:type="spellStart"/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>Fatta</w:t>
            </w:r>
            <w:proofErr w:type="spellEnd"/>
          </w:p>
          <w:p w14:paraId="7C15E957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Address: </w:t>
            </w:r>
            <w:smartTag w:uri="urn:schemas-microsoft-com:office:smarttags" w:element="address">
              <w:smartTag w:uri="urn:schemas-microsoft-com:office:smarttags" w:element="Street">
                <w:r w:rsidRPr="00091707">
                  <w:rPr>
                    <w:rFonts w:ascii="Times New Roman" w:eastAsia="Times New Roman" w:hAnsi="Times New Roman"/>
                    <w:b/>
                    <w:bCs/>
                    <w:color w:val="000000"/>
                    <w:lang w:val="en"/>
                  </w:rPr>
                  <w:t xml:space="preserve">53 </w:t>
                </w:r>
                <w:proofErr w:type="spellStart"/>
                <w:r w:rsidRPr="00091707">
                  <w:rPr>
                    <w:rFonts w:ascii="Times New Roman" w:eastAsia="Times New Roman" w:hAnsi="Times New Roman"/>
                    <w:b/>
                    <w:bCs/>
                    <w:color w:val="000000"/>
                    <w:lang w:val="en"/>
                  </w:rPr>
                  <w:t>Knutsford</w:t>
                </w:r>
                <w:proofErr w:type="spellEnd"/>
                <w:r w:rsidRPr="00091707">
                  <w:rPr>
                    <w:rFonts w:ascii="Times New Roman" w:eastAsia="Times New Roman" w:hAnsi="Times New Roman"/>
                    <w:b/>
                    <w:bCs/>
                    <w:color w:val="000000"/>
                    <w:lang w:val="en"/>
                  </w:rPr>
                  <w:t xml:space="preserve"> Boulevard</w:t>
                </w:r>
              </w:smartTag>
              <w:r w:rsidRPr="00091707">
                <w:rPr>
                  <w:rFonts w:ascii="Times New Roman" w:eastAsia="Times New Roman" w:hAnsi="Times New Roman"/>
                  <w:b/>
                  <w:bCs/>
                  <w:color w:val="000000"/>
                  <w:lang w:val="en"/>
                </w:rPr>
                <w:t xml:space="preserve">, </w:t>
              </w:r>
              <w:smartTag w:uri="urn:schemas-microsoft-com:office:smarttags" w:element="City">
                <w:r w:rsidRPr="00091707">
                  <w:rPr>
                    <w:rFonts w:ascii="Times New Roman" w:eastAsia="Times New Roman" w:hAnsi="Times New Roman"/>
                    <w:b/>
                    <w:bCs/>
                    <w:color w:val="000000"/>
                    <w:lang w:val="en"/>
                  </w:rPr>
                  <w:t>Kingston</w:t>
                </w:r>
              </w:smartTag>
            </w:smartTag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5 in the parish of Saint Andrew</w:t>
            </w:r>
          </w:p>
          <w:p w14:paraId="6FA59D32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Telephone Number:    929-9677                         Fax Number:      929-5755</w:t>
            </w:r>
          </w:p>
          <w:p w14:paraId="3F8C8B43" w14:textId="77777777" w:rsidR="00091707" w:rsidRPr="00091707" w:rsidRDefault="00091707" w:rsidP="0009170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Calibri"/>
                <w:lang w:val="en"/>
              </w:rPr>
            </w:pPr>
            <w:r w:rsidRPr="00091707">
              <w:rPr>
                <w:rFonts w:ascii="Times New Roman" w:eastAsia="Times New Roman" w:hAnsi="Times New Roman"/>
                <w:b/>
                <w:bCs/>
                <w:color w:val="000000"/>
                <w:lang w:val="en"/>
              </w:rPr>
              <w:t xml:space="preserve"> Email:  </w:t>
            </w:r>
            <w:hyperlink r:id="rId8" w:history="1">
              <w:r w:rsidRPr="00091707">
                <w:rPr>
                  <w:rFonts w:ascii="Times New Roman" w:eastAsia="Times New Roman" w:hAnsi="Times New Roman"/>
                  <w:b/>
                  <w:bCs/>
                  <w:color w:val="0000FF"/>
                  <w:u w:val="single"/>
                  <w:lang w:val="en"/>
                </w:rPr>
                <w:t>talong@hmf.com.jm</w:t>
              </w:r>
            </w:hyperlink>
          </w:p>
        </w:tc>
      </w:tr>
    </w:tbl>
    <w:p w14:paraId="368D9DDD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  <w:lang w:val="en"/>
        </w:rPr>
      </w:pPr>
      <w:r w:rsidRPr="00091707">
        <w:rPr>
          <w:rFonts w:ascii="Times New Roman" w:eastAsia="Times New Roman" w:hAnsi="Times New Roman"/>
          <w:sz w:val="24"/>
          <w:szCs w:val="24"/>
          <w:lang w:val="en"/>
        </w:rPr>
        <w:br/>
      </w:r>
    </w:p>
    <w:p w14:paraId="71EE04DE" w14:textId="77777777" w:rsidR="00091707" w:rsidRPr="00091707" w:rsidRDefault="00091707" w:rsidP="00091707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bCs/>
          <w:color w:val="000000"/>
          <w:lang w:val="en"/>
        </w:rPr>
      </w:pPr>
    </w:p>
    <w:p w14:paraId="533DB3D4" w14:textId="77777777" w:rsidR="00091707" w:rsidRPr="00091707" w:rsidRDefault="00091707" w:rsidP="00091707">
      <w:pPr>
        <w:keepNext/>
        <w:autoSpaceDE w:val="0"/>
        <w:autoSpaceDN w:val="0"/>
        <w:adjustRightInd w:val="0"/>
        <w:spacing w:before="240" w:after="60" w:line="240" w:lineRule="auto"/>
        <w:jc w:val="center"/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</w:pPr>
      <w:r w:rsidRPr="00091707">
        <w:rPr>
          <w:rFonts w:ascii="Arial" w:eastAsia="Times New Roman" w:hAnsi="Arial" w:cs="Arial"/>
          <w:b/>
          <w:bCs/>
          <w:color w:val="000000"/>
          <w:sz w:val="18"/>
          <w:szCs w:val="18"/>
          <w:lang w:val="en"/>
        </w:rPr>
        <w:t>N.L.A. 2003</w:t>
      </w:r>
    </w:p>
    <w:p w14:paraId="53B7B347" w14:textId="65401632" w:rsidR="00F0279A" w:rsidRPr="00091707" w:rsidRDefault="00F0279A" w:rsidP="00091707">
      <w:bookmarkStart w:id="0" w:name="_GoBack"/>
      <w:bookmarkEnd w:id="0"/>
    </w:p>
    <w:sectPr w:rsidR="00F0279A" w:rsidRPr="000917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A4A1C" w14:textId="77777777" w:rsidR="00611D15" w:rsidRDefault="00611D15">
      <w:pPr>
        <w:spacing w:after="0" w:line="240" w:lineRule="auto"/>
      </w:pPr>
      <w:r>
        <w:separator/>
      </w:r>
    </w:p>
  </w:endnote>
  <w:endnote w:type="continuationSeparator" w:id="0">
    <w:p w14:paraId="3053FA0B" w14:textId="77777777" w:rsidR="00611D15" w:rsidRDefault="00611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03D9E" w14:textId="77777777" w:rsidR="00611D15" w:rsidRDefault="00611D15">
      <w:pPr>
        <w:spacing w:after="0" w:line="240" w:lineRule="auto"/>
      </w:pPr>
      <w:r>
        <w:separator/>
      </w:r>
    </w:p>
  </w:footnote>
  <w:footnote w:type="continuationSeparator" w:id="0">
    <w:p w14:paraId="1B5B35CD" w14:textId="77777777" w:rsidR="00611D15" w:rsidRDefault="00611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4A064B2E"/>
    <w:lvl w:ilvl="0">
      <w:numFmt w:val="bullet"/>
      <w:lvlText w:val="*"/>
      <w:lvlJc w:val="left"/>
    </w:lvl>
  </w:abstractNum>
  <w:abstractNum w:abstractNumId="11" w15:restartNumberingAfterBreak="0">
    <w:nsid w:val="007C4229"/>
    <w:multiLevelType w:val="hybridMultilevel"/>
    <w:tmpl w:val="AFC4893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1"/>
  </w:num>
  <w:num w:numId="15">
    <w:abstractNumId w:val="11"/>
  </w:num>
  <w:num w:numId="16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79A"/>
    <w:rsid w:val="00091707"/>
    <w:rsid w:val="00611D15"/>
    <w:rsid w:val="00F0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6F4AE0AE"/>
  <w15:docId w15:val="{DE15AFEA-9A84-4F28-928E-1B16CEA8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100" w:beforeAutospacing="1" w:after="119" w:line="240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200" w:line="276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091707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rsid w:val="00091707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6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ong@hmf.com.j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F900-7ACB-4803-9A65-B2FE53667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</TotalTime>
  <Pages>4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Aleem Tahir</cp:lastModifiedBy>
  <cp:revision>223</cp:revision>
  <dcterms:created xsi:type="dcterms:W3CDTF">2009-10-15T13:11:00Z</dcterms:created>
  <dcterms:modified xsi:type="dcterms:W3CDTF">2018-07-25T18:25:00Z</dcterms:modified>
</cp:coreProperties>
</file>