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Arial" w:cs="Arial" w:eastAsia="Arial" w:hAnsi="Arial"/>
          <w:color w:val="888888"/>
          <w:sz w:val="20"/>
          <w:szCs w:val="20"/>
          <w:rtl w:val="0"/>
        </w:rPr>
        <w:t xml:space="preserve">DS-3002 Data Mining  ·  Assignment #4  ·  Spring 2026</w:t>
      </w:r>
      <w:r w:rsidDel="00000000" w:rsidR="00000000" w:rsidRPr="00000000">
        <w:rPr>
          <w:rtl w:val="0"/>
        </w:rPr>
      </w:r>
    </w:p>
    <w:p w:rsidR="00000000" w:rsidDel="00000000" w:rsidP="00000000" w:rsidRDefault="00000000" w:rsidRPr="00000000" w14:paraId="00000002">
      <w:pPr>
        <w:pBdr>
          <w:bottom w:color="1b3a6b" w:space="0" w:sz="8" w:val="single"/>
        </w:pBdr>
        <w:spacing w:after="0" w:before="0" w:lineRule="auto"/>
        <w:jc w:val="center"/>
        <w:rPr/>
      </w:pPr>
      <w:r w:rsidDel="00000000" w:rsidR="00000000" w:rsidRPr="00000000">
        <w:rPr>
          <w:rFonts w:ascii="Arial" w:cs="Arial" w:eastAsia="Arial" w:hAnsi="Arial"/>
          <w:color w:val="aaaaaa"/>
          <w:sz w:val="18"/>
          <w:szCs w:val="18"/>
          <w:rtl w:val="0"/>
        </w:rPr>
        <w:t xml:space="preserve">FAST-NUCES  ·  BSDS</w:t>
      </w: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tl w:val="0"/>
        </w:rPr>
      </w:r>
    </w:p>
    <w:p w:rsidR="00000000" w:rsidDel="00000000" w:rsidP="00000000" w:rsidRDefault="00000000" w:rsidRPr="00000000" w14:paraId="00000004">
      <w:pPr>
        <w:spacing w:after="60" w:before="120" w:lineRule="auto"/>
        <w:jc w:val="center"/>
        <w:rPr/>
      </w:pPr>
      <w:r w:rsidDel="00000000" w:rsidR="00000000" w:rsidRPr="00000000">
        <w:rPr>
          <w:rFonts w:ascii="Arial" w:cs="Arial" w:eastAsia="Arial" w:hAnsi="Arial"/>
          <w:b w:val="1"/>
          <w:bCs w:val="1"/>
          <w:color w:val="1b3a6b"/>
          <w:sz w:val="36"/>
          <w:szCs w:val="36"/>
          <w:rtl w:val="0"/>
        </w:rPr>
        <w:t xml:space="preserve">DS-3002 Data Mining</w:t>
      </w:r>
      <w:r w:rsidDel="00000000" w:rsidR="00000000" w:rsidRPr="00000000">
        <w:rPr>
          <w:rtl w:val="0"/>
        </w:rPr>
      </w:r>
    </w:p>
    <w:p w:rsidR="00000000" w:rsidDel="00000000" w:rsidP="00000000" w:rsidRDefault="00000000" w:rsidRPr="00000000" w14:paraId="00000005">
      <w:pPr>
        <w:spacing w:after="60" w:before="0" w:lineRule="auto"/>
        <w:jc w:val="center"/>
        <w:rPr/>
      </w:pPr>
      <w:r w:rsidDel="00000000" w:rsidR="00000000" w:rsidRPr="00000000">
        <w:rPr>
          <w:rFonts w:ascii="Arial" w:cs="Arial" w:eastAsia="Arial" w:hAnsi="Arial"/>
          <w:b w:val="1"/>
          <w:bCs w:val="1"/>
          <w:color w:val="1a1a2e"/>
          <w:sz w:val="30"/>
          <w:szCs w:val="30"/>
          <w:rtl w:val="0"/>
        </w:rPr>
        <w:t xml:space="preserve">Assignment #4</w:t>
      </w:r>
      <w:r w:rsidDel="00000000" w:rsidR="00000000" w:rsidRPr="00000000">
        <w:rPr>
          <w:rtl w:val="0"/>
        </w:rPr>
      </w:r>
    </w:p>
    <w:p w:rsidR="00000000" w:rsidDel="00000000" w:rsidP="00000000" w:rsidRDefault="00000000" w:rsidRPr="00000000" w14:paraId="00000006">
      <w:pPr>
        <w:spacing w:after="140" w:before="0" w:lineRule="auto"/>
        <w:jc w:val="center"/>
        <w:rPr/>
      </w:pPr>
      <w:r w:rsidDel="00000000" w:rsidR="00000000" w:rsidRPr="00000000">
        <w:rPr>
          <w:rFonts w:ascii="Arial" w:cs="Arial" w:eastAsia="Arial" w:hAnsi="Arial"/>
          <w:color w:val="666666"/>
          <w:sz w:val="22"/>
          <w:szCs w:val="22"/>
          <w:rtl w:val="0"/>
        </w:rPr>
        <w:t xml:space="preserve">Spring 2026  ·  BSDS  ·  FAST-NUCES</w:t>
      </w:r>
      <w:r w:rsidDel="00000000" w:rsidR="00000000" w:rsidRPr="00000000">
        <w:rPr>
          <w:rtl w:val="0"/>
        </w:rPr>
      </w:r>
    </w:p>
    <w:p w:rsidR="00000000" w:rsidDel="00000000" w:rsidP="00000000" w:rsidRDefault="00000000" w:rsidRPr="00000000" w14:paraId="00000007">
      <w:pPr>
        <w:spacing w:after="40" w:before="80" w:lineRule="auto"/>
        <w:jc w:val="center"/>
        <w:rPr/>
      </w:pPr>
      <w:r w:rsidDel="00000000" w:rsidR="00000000" w:rsidRPr="00000000">
        <w:rPr>
          <w:rFonts w:ascii="Arial" w:cs="Arial" w:eastAsia="Arial" w:hAnsi="Arial"/>
          <w:b w:val="1"/>
          <w:bCs w:val="1"/>
          <w:color w:val="1b3a6b"/>
          <w:sz w:val="28"/>
          <w:szCs w:val="28"/>
          <w:rtl w:val="0"/>
        </w:rPr>
        <w:t xml:space="preserve">Heartbeat to Heatmap:</w:t>
      </w:r>
      <w:r w:rsidDel="00000000" w:rsidR="00000000" w:rsidRPr="00000000">
        <w:rPr>
          <w:rtl w:val="0"/>
        </w:rPr>
      </w:r>
    </w:p>
    <w:p w:rsidR="00000000" w:rsidDel="00000000" w:rsidP="00000000" w:rsidRDefault="00000000" w:rsidRPr="00000000" w14:paraId="00000008">
      <w:pPr>
        <w:spacing w:after="180" w:before="0" w:lineRule="auto"/>
        <w:jc w:val="center"/>
        <w:rPr/>
      </w:pPr>
      <w:r w:rsidDel="00000000" w:rsidR="00000000" w:rsidRPr="00000000">
        <w:rPr>
          <w:rFonts w:ascii="Arial" w:cs="Arial" w:eastAsia="Arial" w:hAnsi="Arial"/>
          <w:i w:val="1"/>
          <w:iCs w:val="1"/>
          <w:color w:val="444444"/>
          <w:sz w:val="22"/>
          <w:szCs w:val="22"/>
          <w:rtl w:val="0"/>
        </w:rPr>
        <w:t xml:space="preserve">Unsupervised Learning, Ensemble Methods, and Neural Networks on Heart Disease &amp; Handwritten Digit Data</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40.0" w:type="dxa"/>
              <w:bottom w:w="80.0" w:type="dxa"/>
              <w:right w:w="14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ffffff"/>
                <w:sz w:val="21"/>
                <w:szCs w:val="21"/>
                <w:rtl w:val="0"/>
              </w:rPr>
              <w:t xml:space="preserve">Deadline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40.0" w:type="dxa"/>
              <w:bottom w:w="80.0" w:type="dxa"/>
              <w:right w:w="14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ffffff"/>
                <w:sz w:val="21"/>
                <w:szCs w:val="21"/>
                <w:rtl w:val="0"/>
              </w:rPr>
              <w:t xml:space="preserve">Total Marks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40.0" w:type="dxa"/>
              <w:bottom w:w="80.0" w:type="dxa"/>
              <w:right w:w="14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21"/>
                <w:szCs w:val="21"/>
                <w:rtl w:val="0"/>
              </w:rPr>
              <w:t xml:space="preserve">Weightage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40.0" w:type="dxa"/>
              <w:bottom w:w="80.0" w:type="dxa"/>
              <w:right w:w="14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1"/>
                <w:szCs w:val="21"/>
                <w:rtl w:val="0"/>
              </w:rPr>
              <w:t xml:space="preserve">Submission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0D">
            <w:pPr>
              <w:rPr/>
            </w:pPr>
            <w:r w:rsidDel="00000000" w:rsidR="00000000" w:rsidRPr="00000000">
              <w:rPr>
                <w:color w:val="1a1a2e"/>
                <w:sz w:val="21"/>
                <w:szCs w:val="21"/>
                <w:rtl w:val="0"/>
              </w:rPr>
              <w:t xml:space="preserve">5</w:t>
            </w:r>
            <w:r w:rsidDel="00000000" w:rsidR="00000000" w:rsidRPr="00000000">
              <w:rPr>
                <w:rFonts w:ascii="Arial" w:cs="Arial" w:eastAsia="Arial" w:hAnsi="Arial"/>
                <w:b w:val="0"/>
                <w:bCs w:val="0"/>
                <w:color w:val="1a1a2e"/>
                <w:sz w:val="21"/>
                <w:szCs w:val="21"/>
                <w:rtl w:val="0"/>
              </w:rPr>
              <w:t xml:space="preserve">th May 2026, 11:59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color w:val="1a1a2e"/>
                <w:sz w:val="21"/>
                <w:szCs w:val="21"/>
                <w:rtl w:val="0"/>
              </w:rPr>
              <w:t xml:space="preserve">100 Marks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0F">
            <w:pPr>
              <w:rPr/>
            </w:pPr>
            <w:r w:rsidDel="00000000" w:rsidR="00000000" w:rsidRPr="00000000">
              <w:rPr>
                <w:color w:val="1a1a2e"/>
                <w:sz w:val="21"/>
                <w:szCs w:val="21"/>
                <w:rtl w:val="0"/>
              </w:rPr>
              <w:t xml:space="preserve">5</w:t>
            </w:r>
            <w:r w:rsidDel="00000000" w:rsidR="00000000" w:rsidRPr="00000000">
              <w:rPr>
                <w:rFonts w:ascii="Arial" w:cs="Arial" w:eastAsia="Arial" w:hAnsi="Arial"/>
                <w:b w:val="0"/>
                <w:bCs w:val="0"/>
                <w:color w:val="1a1a2e"/>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color w:val="1a1a2e"/>
                <w:sz w:val="21"/>
                <w:szCs w:val="21"/>
                <w:rtl w:val="0"/>
              </w:rPr>
              <w:t xml:space="preserve">Google Classroom — ZIP file</w:t>
            </w:r>
            <w:r w:rsidDel="00000000" w:rsidR="00000000" w:rsidRPr="00000000">
              <w:rPr>
                <w:rtl w:val="0"/>
              </w:rPr>
            </w:r>
          </w:p>
        </w:tc>
      </w:tr>
    </w:tbl>
    <w:p w:rsidR="00000000" w:rsidDel="00000000" w:rsidP="00000000" w:rsidRDefault="00000000" w:rsidRPr="00000000" w14:paraId="00000011">
      <w:pPr>
        <w:spacing w:after="60" w:before="60" w:lineRule="auto"/>
        <w:rPr/>
      </w:pPr>
      <w:r w:rsidDel="00000000" w:rsidR="00000000" w:rsidRPr="00000000">
        <w:rPr>
          <w:rtl w:val="0"/>
        </w:rPr>
      </w:r>
    </w:p>
    <w:p w:rsidR="00000000" w:rsidDel="00000000" w:rsidP="00000000" w:rsidRDefault="00000000" w:rsidRPr="00000000" w14:paraId="00000012">
      <w:pPr>
        <w:pBdr>
          <w:bottom w:color="1b3a6b" w:space="0" w:sz="6" w:val="single"/>
        </w:pBdr>
        <w:spacing w:after="120" w:before="320" w:lineRule="auto"/>
        <w:rPr/>
      </w:pPr>
      <w:r w:rsidDel="00000000" w:rsidR="00000000" w:rsidRPr="00000000">
        <w:rPr>
          <w:rFonts w:ascii="Arial" w:cs="Arial" w:eastAsia="Arial" w:hAnsi="Arial"/>
          <w:b w:val="1"/>
          <w:bCs w:val="1"/>
          <w:color w:val="1b3a6b"/>
          <w:sz w:val="30"/>
          <w:szCs w:val="30"/>
          <w:rtl w:val="0"/>
        </w:rPr>
        <w:t xml:space="preserve">Instructions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Individual assignment. Plagiarism or AI-generated answers submitted as your own will result in zero marks.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use Python for computation, but all results must be interpreted in your own words.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Submit one ZIP file: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.pdf or .docx report + any .ipynb / .py source files.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sub-parts must be answered. Partial answers receive partial marks only where the rubric permits.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Clearly label every answer with its part and sub-part (e.g., Pre-2, A1, B3, C2, D1).</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Hardware note: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assignment is intentionally designed to run on any machine — 4 GB RAM, no GPU required. Estimated total training time across all models is under 15 minutes on a standard laptop. If a step feels slow, re-read the dataset and batch-size constraints.</w:t>
      </w:r>
    </w:p>
    <w:p w:rsidR="00000000" w:rsidDel="00000000" w:rsidP="00000000" w:rsidRDefault="00000000" w:rsidRPr="00000000" w14:paraId="00000019">
      <w:pPr>
        <w:spacing w:after="60" w:before="60" w:lineRule="auto"/>
        <w:rPr/>
      </w:pPr>
      <w:r w:rsidDel="00000000" w:rsidR="00000000" w:rsidRPr="00000000">
        <w:rPr>
          <w:rtl w:val="0"/>
        </w:rPr>
      </w:r>
    </w:p>
    <w:p w:rsidR="00000000" w:rsidDel="00000000" w:rsidP="00000000" w:rsidRDefault="00000000" w:rsidRPr="00000000" w14:paraId="0000001A">
      <w:pPr>
        <w:pBdr>
          <w:bottom w:color="1b3a6b" w:space="0" w:sz="6" w:val="single"/>
        </w:pBdr>
        <w:spacing w:after="120" w:before="320" w:lineRule="auto"/>
        <w:rPr/>
      </w:pPr>
      <w:r w:rsidDel="00000000" w:rsidR="00000000" w:rsidRPr="00000000">
        <w:rPr>
          <w:rFonts w:ascii="Arial" w:cs="Arial" w:eastAsia="Arial" w:hAnsi="Arial"/>
          <w:b w:val="1"/>
          <w:bCs w:val="1"/>
          <w:color w:val="1b3a6b"/>
          <w:sz w:val="30"/>
          <w:szCs w:val="30"/>
          <w:rtl w:val="0"/>
        </w:rPr>
        <w:t xml:space="preserve">The Scenario</w:t>
      </w: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Fonts w:ascii="Arial" w:cs="Arial" w:eastAsia="Arial" w:hAnsi="Arial"/>
          <w:sz w:val="22"/>
          <w:szCs w:val="22"/>
          <w:rtl w:val="0"/>
        </w:rPr>
        <w:t xml:space="preserve">CardioAI Labs is a fictional health-tech startup building decision-support tools for cardiologists at community hospitals. Unlike large teaching hospitals, these clinics have no dedicated data team and run on ordinary office hardware. They have shared two publicly available datasets and issued the following brief:</w:t>
      </w: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rtl w:val="0"/>
        </w:rPr>
      </w:r>
    </w:p>
    <w:p w:rsidR="00000000" w:rsidDel="00000000" w:rsidP="00000000" w:rsidRDefault="00000000" w:rsidRPr="00000000" w14:paraId="0000001D">
      <w:pPr>
        <w:spacing w:after="80" w:before="80" w:lineRule="auto"/>
        <w:ind w:left="720" w:right="720" w:firstLine="0"/>
        <w:rPr/>
      </w:pPr>
      <w:r w:rsidDel="00000000" w:rsidR="00000000" w:rsidRPr="00000000">
        <w:rPr>
          <w:rFonts w:ascii="Arial" w:cs="Arial" w:eastAsia="Arial" w:hAnsi="Arial"/>
          <w:i w:val="1"/>
          <w:iCs w:val="1"/>
          <w:color w:val="333333"/>
          <w:sz w:val="22"/>
          <w:szCs w:val="22"/>
          <w:rtl w:val="0"/>
        </w:rPr>
        <w:t xml:space="preserve">“We have structured clinical records from hundreds of patients flagged for heart disease screening, and we also need a digit-recognition module to automate form digitisation from handwritten patient intake sheets. We need models that train in minutes, not hours, can run on a clinic laptop, and whose decisions a cardiologist can actually interrogate.”</w:t>
      </w:r>
      <w:r w:rsidDel="00000000" w:rsidR="00000000" w:rsidRPr="00000000">
        <w:rPr>
          <w:rtl w:val="0"/>
        </w:rPr>
      </w:r>
    </w:p>
    <w:p w:rsidR="00000000" w:rsidDel="00000000" w:rsidP="00000000" w:rsidRDefault="00000000" w:rsidRPr="00000000" w14:paraId="0000001E">
      <w:pPr>
        <w:spacing w:after="60" w:before="60" w:lineRule="auto"/>
        <w:rPr/>
      </w:pPr>
      <w:r w:rsidDel="00000000" w:rsidR="00000000" w:rsidRPr="00000000">
        <w:rPr>
          <w:rtl w:val="0"/>
        </w:rPr>
      </w:r>
    </w:p>
    <w:p w:rsidR="00000000" w:rsidDel="00000000" w:rsidP="00000000" w:rsidRDefault="00000000" w:rsidRPr="00000000" w14:paraId="0000001F">
      <w:pPr>
        <w:spacing w:after="60" w:before="60" w:lineRule="auto"/>
        <w:rPr/>
      </w:pPr>
      <w:r w:rsidDel="00000000" w:rsidR="00000000" w:rsidRPr="00000000">
        <w:rPr>
          <w:rFonts w:ascii="Arial" w:cs="Arial" w:eastAsia="Arial" w:hAnsi="Arial"/>
          <w:sz w:val="22"/>
          <w:szCs w:val="22"/>
          <w:rtl w:val="0"/>
        </w:rPr>
        <w:t xml:space="preserve">Your pipeline covers four complementary areas: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Unsupervised Learning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 hidden patient subgroups before any labels are used.</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Bagging &amp; Boosting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robust, interpretable ensemble classifiers for heart disease prediction.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 / SLP / MLP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 and compare neural networks on the tabular heart disease data.</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CNN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 lightweight convolutional network for handwritten digit recognition (MNIST subse</w:t>
      </w:r>
      <w:r w:rsidDel="00000000" w:rsidR="00000000" w:rsidRPr="00000000">
        <w:rPr>
          <w:rtl w:val="0"/>
        </w:rPr>
        <w:t xml:space="preserv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Local Front-End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wrap your best heart disease model in a simple interactive dashboard that runs on localhost.</w:t>
      </w:r>
    </w:p>
    <w:p w:rsidR="00000000" w:rsidDel="00000000" w:rsidP="00000000" w:rsidRDefault="00000000" w:rsidRPr="00000000" w14:paraId="00000025">
      <w:pPr>
        <w:spacing w:after="60" w:before="60" w:lineRule="auto"/>
        <w:rPr/>
      </w:pPr>
      <w:r w:rsidDel="00000000" w:rsidR="00000000" w:rsidRPr="00000000">
        <w:rPr>
          <w:rtl w:val="0"/>
        </w:rPr>
      </w:r>
    </w:p>
    <w:p w:rsidR="00000000" w:rsidDel="00000000" w:rsidP="00000000" w:rsidRDefault="00000000" w:rsidRPr="00000000" w14:paraId="00000026">
      <w:pPr>
        <w:pBdr>
          <w:bottom w:color="1b3a6b" w:space="0" w:sz="6" w:val="single"/>
        </w:pBdr>
        <w:spacing w:after="120" w:before="320" w:lineRule="auto"/>
        <w:rPr/>
      </w:pPr>
      <w:r w:rsidDel="00000000" w:rsidR="00000000" w:rsidRPr="00000000">
        <w:rPr>
          <w:rFonts w:ascii="Arial" w:cs="Arial" w:eastAsia="Arial" w:hAnsi="Arial"/>
          <w:b w:val="1"/>
          <w:bCs w:val="1"/>
          <w:color w:val="1b3a6b"/>
          <w:sz w:val="30"/>
          <w:szCs w:val="30"/>
          <w:rtl w:val="0"/>
        </w:rPr>
        <w:t xml:space="preserve">Datasets</w:t>
      </w:r>
      <w:r w:rsidDel="00000000" w:rsidR="00000000" w:rsidRPr="00000000">
        <w:rPr>
          <w:rtl w:val="0"/>
        </w:rPr>
      </w:r>
    </w:p>
    <w:p w:rsidR="00000000" w:rsidDel="00000000" w:rsidP="00000000" w:rsidRDefault="00000000" w:rsidRPr="00000000" w14:paraId="00000027">
      <w:pPr>
        <w:spacing w:after="60" w:before="60" w:lineRule="auto"/>
        <w:rPr/>
      </w:pPr>
      <w:r w:rsidDel="00000000" w:rsidR="00000000" w:rsidRPr="00000000">
        <w:rPr>
          <w:rtl w:val="0"/>
        </w:rPr>
      </w:r>
    </w:p>
    <w:p w:rsidR="00000000" w:rsidDel="00000000" w:rsidP="00000000" w:rsidRDefault="00000000" w:rsidRPr="00000000" w14:paraId="00000028">
      <w:pPr>
        <w:spacing w:after="60" w:before="60" w:lineRule="auto"/>
        <w:rPr/>
      </w:pPr>
      <w:r w:rsidDel="00000000" w:rsidR="00000000" w:rsidRPr="00000000">
        <w:rPr>
          <w:rtl w:val="0"/>
        </w:rPr>
      </w:r>
    </w:p>
    <w:p w:rsidR="00000000" w:rsidDel="00000000" w:rsidP="00000000" w:rsidRDefault="00000000" w:rsidRPr="00000000" w14:paraId="00000029">
      <w:pPr>
        <w:spacing w:after="100" w:before="220" w:lineRule="auto"/>
        <w:rPr/>
      </w:pPr>
      <w:r w:rsidDel="00000000" w:rsidR="00000000" w:rsidRPr="00000000">
        <w:rPr>
          <w:rFonts w:ascii="Arial" w:cs="Arial" w:eastAsia="Arial" w:hAnsi="Arial"/>
          <w:b w:val="1"/>
          <w:bCs w:val="1"/>
          <w:color w:val="1a1a2e"/>
          <w:sz w:val="24"/>
          <w:szCs w:val="24"/>
          <w:rtl w:val="0"/>
        </w:rPr>
        <w:t xml:space="preserve">Dataset 1 — UCI Heart Disease (Cleveland)  [Parts Pre, A, B, C, 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40.0" w:type="dxa"/>
              <w:bottom w:w="80.0" w:type="dxa"/>
              <w:right w:w="14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21"/>
                <w:szCs w:val="21"/>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40.0" w:type="dxa"/>
              <w:bottom w:w="80.0" w:type="dxa"/>
              <w:right w:w="14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1"/>
                <w:szCs w:val="21"/>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1a1a2e"/>
                <w:sz w:val="21"/>
                <w:szCs w:val="21"/>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1a1a2e"/>
                <w:sz w:val="21"/>
                <w:szCs w:val="21"/>
                <w:rtl w:val="0"/>
              </w:rPr>
              <w:t xml:space="preserve">Heart Disease Dataset (Cleveland subset]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1a1a2e"/>
                <w:sz w:val="21"/>
                <w:szCs w:val="21"/>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1a1a2e"/>
                <w:sz w:val="21"/>
                <w:szCs w:val="21"/>
                <w:rtl w:val="0"/>
              </w:rPr>
              <w:t xml:space="preserve">UCI Machine Learning Repository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1a1a2e"/>
                <w:sz w:val="21"/>
                <w:szCs w:val="21"/>
                <w:rtl w:val="0"/>
              </w:rPr>
              <w:t xml:space="preserve">Direct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1a1a2e"/>
                <w:sz w:val="21"/>
                <w:szCs w:val="21"/>
                <w:rtl w:val="0"/>
              </w:rPr>
              <w:t xml:space="preserve">https://archive.ics.uci.edu/dataset/45/heart+disease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032">
            <w:pPr>
              <w:rPr/>
            </w:pPr>
            <w:r w:rsidDel="00000000" w:rsidR="00000000" w:rsidRPr="00000000">
              <w:rPr>
                <w:rtl w:val="0"/>
              </w:rPr>
              <w:t xml:space="preserve">File to use</w:t>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033">
            <w:pPr>
              <w:rPr/>
            </w:pPr>
            <w:r w:rsidDel="00000000" w:rsidR="00000000" w:rsidRPr="00000000">
              <w:rPr>
                <w:rtl w:val="0"/>
              </w:rPr>
              <w:t xml:space="preserve">processed.cleveland.data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1a1a2e"/>
                <w:sz w:val="21"/>
                <w:szCs w:val="21"/>
                <w:rtl w:val="0"/>
              </w:rPr>
              <w:t xml:space="preserve">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1a1a2e"/>
                <w:sz w:val="21"/>
                <w:szCs w:val="21"/>
                <w:rtl w:val="0"/>
              </w:rPr>
              <w:t xml:space="preserve">303 rows × 14 columns (13 features + 1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1a1a2e"/>
                <w:sz w:val="21"/>
                <w:szCs w:val="21"/>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1a1a2e"/>
                <w:sz w:val="21"/>
                <w:szCs w:val="21"/>
                <w:rtl w:val="0"/>
              </w:rPr>
              <w:t xml:space="preserve">Binary classification: heart disease present (1) vs absent (0)</w:t>
            </w:r>
            <w:r w:rsidDel="00000000" w:rsidR="00000000" w:rsidRPr="00000000">
              <w:rPr>
                <w:rtl w:val="0"/>
              </w:rPr>
            </w:r>
          </w:p>
        </w:tc>
      </w:tr>
      <w:tr>
        <w:trPr>
          <w:cantSplit w:val="0"/>
          <w:trHeight w:val="421.47949218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1a1a2e"/>
                <w:sz w:val="21"/>
                <w:szCs w:val="21"/>
                <w:rtl w:val="0"/>
              </w:rPr>
              <w:t xml:space="preserve">Load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1a1a2e"/>
                <w:sz w:val="21"/>
                <w:szCs w:val="21"/>
                <w:rtl w:val="0"/>
              </w:rPr>
              <w:t xml:space="preserve">&lt; 1 second on any machine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1a1a2e"/>
                <w:sz w:val="21"/>
                <w:szCs w:val="21"/>
                <w:rtl w:val="0"/>
              </w:rPr>
              <w:t xml:space="preserve">Why it matters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1a1a2e"/>
                <w:sz w:val="21"/>
                <w:szCs w:val="21"/>
                <w:rtl w:val="0"/>
              </w:rPr>
              <w:t xml:space="preserve">Standard benchmark in clinical ML; features are real cardiology measurements every doctor recognises</w:t>
            </w:r>
            <w:r w:rsidDel="00000000" w:rsidR="00000000" w:rsidRPr="00000000">
              <w:rPr>
                <w:rtl w:val="0"/>
              </w:rPr>
            </w:r>
          </w:p>
        </w:tc>
      </w:tr>
    </w:tbl>
    <w:p w:rsidR="00000000" w:rsidDel="00000000" w:rsidP="00000000" w:rsidRDefault="00000000" w:rsidRPr="00000000" w14:paraId="0000003C">
      <w:pPr>
        <w:spacing w:after="60" w:before="60" w:lineRule="auto"/>
        <w:rPr/>
      </w:pP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rFonts w:ascii="Arial" w:cs="Arial" w:eastAsia="Arial" w:hAnsi="Arial"/>
          <w:sz w:val="22"/>
          <w:szCs w:val="22"/>
          <w:rtl w:val="0"/>
        </w:rPr>
        <w:t xml:space="preserve">Feature reference: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5360"/>
        <w:tblGridChange w:id="0">
          <w:tblGrid>
            <w:gridCol w:w="1600"/>
            <w:gridCol w:w="24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40.0" w:type="dxa"/>
              <w:bottom w:w="8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21"/>
                <w:szCs w:val="21"/>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40.0" w:type="dxa"/>
              <w:bottom w:w="80.0" w:type="dxa"/>
              <w:right w:w="14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21"/>
                <w:szCs w:val="21"/>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40.0" w:type="dxa"/>
              <w:bottom w:w="80.0" w:type="dxa"/>
              <w:right w:w="14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ffffff"/>
                <w:sz w:val="21"/>
                <w:szCs w:val="21"/>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1a1a2e"/>
                <w:sz w:val="21"/>
                <w:szCs w:val="21"/>
                <w:rtl w:val="0"/>
              </w:rPr>
              <w:t xml:space="preserve">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1a1a2e"/>
                <w:sz w:val="21"/>
                <w:szCs w:val="21"/>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1a1a2e"/>
                <w:sz w:val="21"/>
                <w:szCs w:val="21"/>
                <w:rtl w:val="0"/>
              </w:rPr>
              <w:t xml:space="preserve">Age in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1a1a2e"/>
                <w:sz w:val="21"/>
                <w:szCs w:val="21"/>
                <w:rtl w:val="0"/>
              </w:rPr>
              <w:t xml:space="preserve">sex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1a1a2e"/>
                <w:sz w:val="21"/>
                <w:szCs w:val="21"/>
                <w:rtl w:val="0"/>
              </w:rPr>
              <w:t xml:space="preserve">Binary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1a1a2e"/>
                <w:sz w:val="21"/>
                <w:szCs w:val="21"/>
                <w:rtl w:val="0"/>
              </w:rPr>
              <w:t xml:space="preserve">1 = male, 0 = female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1a1a2e"/>
                <w:sz w:val="21"/>
                <w:szCs w:val="21"/>
                <w:rtl w:val="0"/>
              </w:rPr>
              <w:t xml:space="preserve">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1a1a2e"/>
                <w:sz w:val="21"/>
                <w:szCs w:val="21"/>
                <w:rtl w:val="0"/>
              </w:rPr>
              <w:t xml:space="preserve">Categorical (0–3)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1a1a2e"/>
                <w:sz w:val="21"/>
                <w:szCs w:val="21"/>
                <w:rtl w:val="0"/>
              </w:rPr>
              <w:t xml:space="preserve">Chest pain type: 0 typical angina, 1 atypical, 2 non-anginal, 3 asymptomatic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1a1a2e"/>
                <w:sz w:val="21"/>
                <w:szCs w:val="21"/>
                <w:rtl w:val="0"/>
              </w:rPr>
              <w:t xml:space="preserve">trestbps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1a1a2e"/>
                <w:sz w:val="21"/>
                <w:szCs w:val="21"/>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1a1a2e"/>
                <w:sz w:val="21"/>
                <w:szCs w:val="21"/>
                <w:rtl w:val="0"/>
              </w:rPr>
              <w:t xml:space="preserve">Resting blood pressure (mmHg) on admission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1a1a2e"/>
                <w:sz w:val="21"/>
                <w:szCs w:val="21"/>
                <w:rtl w:val="0"/>
              </w:rPr>
              <w:t xml:space="preserve">chol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1a1a2e"/>
                <w:sz w:val="21"/>
                <w:szCs w:val="21"/>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1a1a2e"/>
                <w:sz w:val="21"/>
                <w:szCs w:val="21"/>
                <w:rtl w:val="0"/>
              </w:rPr>
              <w:t xml:space="preserve">Serum cholesterol (mg/dl)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1a1a2e"/>
                <w:sz w:val="21"/>
                <w:szCs w:val="21"/>
                <w:rtl w:val="0"/>
              </w:rPr>
              <w:t xml:space="preserve">fbs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1a1a2e"/>
                <w:sz w:val="21"/>
                <w:szCs w:val="21"/>
                <w:rtl w:val="0"/>
              </w:rPr>
              <w:t xml:space="preserve">Binary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1a1a2e"/>
                <w:sz w:val="21"/>
                <w:szCs w:val="21"/>
                <w:rtl w:val="0"/>
              </w:rPr>
              <w:t xml:space="preserve">Fasting blood sugar &gt; 120 mg/dl (1 = true)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1a1a2e"/>
                <w:sz w:val="21"/>
                <w:szCs w:val="21"/>
                <w:rtl w:val="0"/>
              </w:rPr>
              <w:t xml:space="preserve">restecg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1a1a2e"/>
                <w:sz w:val="21"/>
                <w:szCs w:val="21"/>
                <w:rtl w:val="0"/>
              </w:rPr>
              <w:t xml:space="preserve">Categorical (0–2)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1a1a2e"/>
                <w:sz w:val="21"/>
                <w:szCs w:val="21"/>
                <w:rtl w:val="0"/>
              </w:rPr>
              <w:t xml:space="preserve">Resting ECG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1a1a2e"/>
                <w:sz w:val="21"/>
                <w:szCs w:val="21"/>
                <w:rtl w:val="0"/>
              </w:rPr>
              <w:t xml:space="preserve">thalach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1a1a2e"/>
                <w:sz w:val="21"/>
                <w:szCs w:val="21"/>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1a1a2e"/>
                <w:sz w:val="21"/>
                <w:szCs w:val="21"/>
                <w:rtl w:val="0"/>
              </w:rPr>
              <w:t xml:space="preserve">Maximum heart rate achieved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1a1a2e"/>
                <w:sz w:val="21"/>
                <w:szCs w:val="21"/>
                <w:rtl w:val="0"/>
              </w:rPr>
              <w:t xml:space="preserve">exang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1a1a2e"/>
                <w:sz w:val="21"/>
                <w:szCs w:val="21"/>
                <w:rtl w:val="0"/>
              </w:rPr>
              <w:t xml:space="preserve">Binary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1a1a2e"/>
                <w:sz w:val="21"/>
                <w:szCs w:val="21"/>
                <w:rtl w:val="0"/>
              </w:rPr>
              <w:t xml:space="preserve">Exercise-induced angina (1 = 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1a1a2e"/>
                <w:sz w:val="21"/>
                <w:szCs w:val="21"/>
                <w:rtl w:val="0"/>
              </w:rPr>
              <w:t xml:space="preserve">oldpeak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1a1a2e"/>
                <w:sz w:val="21"/>
                <w:szCs w:val="21"/>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1a1a2e"/>
                <w:sz w:val="21"/>
                <w:szCs w:val="21"/>
                <w:rtl w:val="0"/>
              </w:rPr>
              <w:t xml:space="preserve">ST depression induced by exercise relative to 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1a1a2e"/>
                <w:sz w:val="21"/>
                <w:szCs w:val="21"/>
                <w:rtl w:val="0"/>
              </w:rPr>
              <w:t xml:space="preserve">slope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1a1a2e"/>
                <w:sz w:val="21"/>
                <w:szCs w:val="21"/>
                <w:rtl w:val="0"/>
              </w:rPr>
              <w:t xml:space="preserve">Categorical (0–2)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1a1a2e"/>
                <w:sz w:val="21"/>
                <w:szCs w:val="21"/>
                <w:rtl w:val="0"/>
              </w:rPr>
              <w:t xml:space="preserve">Slope of the peak exercise ST segment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1a1a2e"/>
                <w:sz w:val="21"/>
                <w:szCs w:val="21"/>
                <w:rtl w:val="0"/>
              </w:rPr>
              <w:t xml:space="preserve">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1a1a2e"/>
                <w:sz w:val="21"/>
                <w:szCs w:val="21"/>
                <w:rtl w:val="0"/>
              </w:rPr>
              <w:t xml:space="preserve">Numeric (0–3)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1a1a2e"/>
                <w:sz w:val="21"/>
                <w:szCs w:val="21"/>
                <w:rtl w:val="0"/>
              </w:rPr>
              <w:t xml:space="preserve">Number of major vessels coloured by fluoroscopy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1a1a2e"/>
                <w:sz w:val="21"/>
                <w:szCs w:val="21"/>
                <w:rtl w:val="0"/>
              </w:rPr>
              <w:t xml:space="preserve">thal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1a1a2e"/>
                <w:sz w:val="21"/>
                <w:szCs w:val="21"/>
                <w:rtl w:val="0"/>
              </w:rPr>
              <w:t xml:space="preserve">Categorical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1a1a2e"/>
                <w:sz w:val="21"/>
                <w:szCs w:val="21"/>
                <w:rtl w:val="0"/>
              </w:rPr>
              <w:t xml:space="preserve">Thalassemia: 1 normal, 2 fixed defect, 3 reversible defect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1a1a2e"/>
                <w:sz w:val="21"/>
                <w:szCs w:val="21"/>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1a1a2e"/>
                <w:sz w:val="21"/>
                <w:szCs w:val="21"/>
                <w:rtl w:val="0"/>
              </w:rPr>
              <w:t xml:space="preserve">Binary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1a1a2e"/>
                <w:sz w:val="21"/>
                <w:szCs w:val="21"/>
                <w:rtl w:val="0"/>
              </w:rPr>
              <w:t xml:space="preserve">0 = no disease, 1 = disease present (label)</w:t>
            </w:r>
            <w:r w:rsidDel="00000000" w:rsidR="00000000" w:rsidRPr="00000000">
              <w:rPr>
                <w:rtl w:val="0"/>
              </w:rPr>
            </w:r>
          </w:p>
        </w:tc>
      </w:tr>
    </w:tbl>
    <w:p w:rsidR="00000000" w:rsidDel="00000000" w:rsidP="00000000" w:rsidRDefault="00000000" w:rsidRPr="00000000" w14:paraId="0000006B">
      <w:pPr>
        <w:spacing w:after="60" w:before="60" w:lineRule="auto"/>
        <w:rPr/>
      </w:pPr>
      <w:r w:rsidDel="00000000" w:rsidR="00000000" w:rsidRPr="00000000">
        <w:rPr>
          <w:rtl w:val="0"/>
        </w:rPr>
      </w:r>
    </w:p>
    <w:p w:rsidR="00000000" w:rsidDel="00000000" w:rsidP="00000000" w:rsidRDefault="00000000" w:rsidRPr="00000000" w14:paraId="0000006C">
      <w:pPr>
        <w:spacing w:after="100" w:before="220" w:lineRule="auto"/>
        <w:rPr/>
      </w:pPr>
      <w:r w:rsidDel="00000000" w:rsidR="00000000" w:rsidRPr="00000000">
        <w:rPr>
          <w:rFonts w:ascii="Arial" w:cs="Arial" w:eastAsia="Arial" w:hAnsi="Arial"/>
          <w:b w:val="1"/>
          <w:bCs w:val="1"/>
          <w:color w:val="1a1a2e"/>
          <w:sz w:val="24"/>
          <w:szCs w:val="24"/>
          <w:rtl w:val="0"/>
        </w:rPr>
        <w:t xml:space="preserve">Dataset 2 — MNIST Handwritten Digits (subset)  [Part D: CNN only]</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40.0" w:type="dxa"/>
              <w:bottom w:w="80.0" w:type="dxa"/>
              <w:right w:w="14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ffffff"/>
                <w:sz w:val="21"/>
                <w:szCs w:val="21"/>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40.0" w:type="dxa"/>
              <w:bottom w:w="80.0" w:type="dxa"/>
              <w:right w:w="14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21"/>
                <w:szCs w:val="21"/>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1a1a2e"/>
                <w:sz w:val="21"/>
                <w:szCs w:val="21"/>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1a1a2e"/>
                <w:sz w:val="21"/>
                <w:szCs w:val="21"/>
                <w:rtl w:val="0"/>
              </w:rPr>
              <w:t xml:space="preserve">MNIST Handwritten Digits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1a1a2e"/>
                <w:sz w:val="21"/>
                <w:szCs w:val="21"/>
                <w:rtl w:val="0"/>
              </w:rPr>
              <w:t xml:space="preserve">Load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1a1a2e"/>
                <w:sz w:val="21"/>
                <w:szCs w:val="21"/>
                <w:rtl w:val="0"/>
              </w:rPr>
              <w:t xml:space="preserve">from tensorflow.keras.datasets import mnist  — built into Keras, no download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1a1a2e"/>
                <w:sz w:val="21"/>
                <w:szCs w:val="21"/>
                <w:rtl w:val="0"/>
              </w:rPr>
              <w:t xml:space="preserve">Full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1a1a2e"/>
                <w:sz w:val="21"/>
                <w:szCs w:val="21"/>
                <w:rtl w:val="0"/>
              </w:rPr>
              <w:t xml:space="preserve">70,000 images (60k train + 10k test), 28×28 grayscale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a1a2e"/>
                <w:sz w:val="21"/>
                <w:szCs w:val="21"/>
                <w:rtl w:val="0"/>
              </w:rPr>
              <w:t xml:space="preserve">Subset to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1a1a2e"/>
                <w:sz w:val="21"/>
                <w:szCs w:val="21"/>
                <w:rtl w:val="0"/>
              </w:rPr>
              <w:t xml:space="preserve">Use only the first 12,000 training images and 2,000 test images (set with array slicing)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1a1a2e"/>
                <w:sz w:val="21"/>
                <w:szCs w:val="21"/>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1a1a2e"/>
                <w:sz w:val="21"/>
                <w:szCs w:val="21"/>
                <w:rtl w:val="0"/>
              </w:rPr>
              <w:t xml:space="preserve">10-class digit classification (0–9)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1a1a2e"/>
                <w:sz w:val="21"/>
                <w:szCs w:val="21"/>
                <w:rtl w:val="0"/>
              </w:rPr>
              <w:t xml:space="preserve">RAM usage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1a1a2e"/>
                <w:sz w:val="21"/>
                <w:szCs w:val="21"/>
                <w:rtl w:val="0"/>
              </w:rPr>
              <w:t xml:space="preserve">~15 MB for the subset; negligible on any machine</w:t>
            </w:r>
            <w:r w:rsidDel="00000000" w:rsidR="00000000" w:rsidRPr="00000000">
              <w:rPr>
                <w:rtl w:val="0"/>
              </w:rPr>
            </w:r>
          </w:p>
        </w:tc>
      </w:tr>
    </w:tbl>
    <w:p w:rsidR="00000000" w:rsidDel="00000000" w:rsidP="00000000" w:rsidRDefault="00000000" w:rsidRPr="00000000" w14:paraId="0000007B">
      <w:pPr>
        <w:spacing w:after="60" w:before="60" w:lineRule="auto"/>
        <w:rPr/>
      </w:pPr>
      <w:r w:rsidDel="00000000" w:rsidR="00000000" w:rsidRPr="00000000">
        <w:rPr>
          <w:rtl w:val="0"/>
        </w:rPr>
      </w:r>
    </w:p>
    <w:p w:rsidR="00000000" w:rsidDel="00000000" w:rsidP="00000000" w:rsidRDefault="00000000" w:rsidRPr="00000000" w14:paraId="0000007C">
      <w:pPr>
        <w:spacing w:after="60" w:before="60" w:lineRule="auto"/>
        <w:rPr/>
      </w:pPr>
      <w:r w:rsidDel="00000000" w:rsidR="00000000" w:rsidRPr="00000000">
        <w:rPr>
          <w:rtl w:val="0"/>
        </w:rPr>
      </w:r>
    </w:p>
    <w:p w:rsidR="00000000" w:rsidDel="00000000" w:rsidP="00000000" w:rsidRDefault="00000000" w:rsidRPr="00000000" w14:paraId="0000007D">
      <w:pPr>
        <w:pBdr>
          <w:bottom w:color="1b3a6b" w:space="0" w:sz="6" w:val="single"/>
        </w:pBdr>
        <w:spacing w:after="120" w:before="320" w:lineRule="auto"/>
        <w:rPr/>
      </w:pPr>
      <w:r w:rsidDel="00000000" w:rsidR="00000000" w:rsidRPr="00000000">
        <w:rPr>
          <w:rFonts w:ascii="Arial" w:cs="Arial" w:eastAsia="Arial" w:hAnsi="Arial"/>
          <w:b w:val="1"/>
          <w:bCs w:val="1"/>
          <w:color w:val="1b3a6b"/>
          <w:sz w:val="30"/>
          <w:szCs w:val="30"/>
          <w:rtl w:val="0"/>
        </w:rPr>
        <w:t xml:space="preserve">Required Preprocessing  [12 Marks]</w:t>
      </w:r>
      <w:r w:rsidDel="00000000" w:rsidR="00000000" w:rsidRPr="00000000">
        <w:rPr>
          <w:rtl w:val="0"/>
        </w:rPr>
      </w:r>
    </w:p>
    <w:p w:rsidR="00000000" w:rsidDel="00000000" w:rsidP="00000000" w:rsidRDefault="00000000" w:rsidRPr="00000000" w14:paraId="0000007E">
      <w:pPr>
        <w:spacing w:after="60" w:before="60" w:lineRule="auto"/>
        <w:rPr/>
      </w:pPr>
      <w:r w:rsidDel="00000000" w:rsidR="00000000" w:rsidRPr="00000000">
        <w:rPr>
          <w:rFonts w:ascii="Arial" w:cs="Arial" w:eastAsia="Arial" w:hAnsi="Arial"/>
          <w:sz w:val="22"/>
          <w:szCs w:val="22"/>
          <w:rtl w:val="0"/>
        </w:rPr>
        <w:t xml:space="preserve">All preprocessing applies to the Heart Disease dataset unless stated otherwise.</w:t>
      </w:r>
      <w:r w:rsidDel="00000000" w:rsidR="00000000" w:rsidRPr="00000000">
        <w:rPr>
          <w:rtl w:val="0"/>
        </w:rPr>
      </w:r>
    </w:p>
    <w:p w:rsidR="00000000" w:rsidDel="00000000" w:rsidP="00000000" w:rsidRDefault="00000000" w:rsidRPr="00000000" w14:paraId="0000007F">
      <w:pPr>
        <w:spacing w:after="60" w:before="60" w:lineRule="auto"/>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 the CSV. Confirm shape (303 × 14). Print the first 5 rows and the data types of all columns.</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for missing values. The original UCI data uses '?' as a missing value marker — replace with NaN and report affected columns and row counts. Drop rows with any remaining missing values and report the final retained row count.</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the class distribution of the target column (count and %). Is the dataset balanced? Justify whether you need to apply SMOTE or class weighting, and implement your chosen approach on the training split only.</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one-hot encoding to the categorical columns: cp, restecg, slope, thal. Apply standardisation (StandardScaler) to all continuous columns: age, trestbps, chol, thalach, oldpeak, ca. Fit the scaler on the training set only.</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stratified 80/20 train/test split (random_state=42). This exact split is reused for all of Parts A, B, C, and E.</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Produce a correlation heatmap of all original numeric features (before encoding). Identify the three feature pairs with the strongest correlation. Briefly note if any of these correlations could cause problems for a Naive Bayes classifier.</w:t>
      </w:r>
    </w:p>
    <w:p w:rsidR="00000000" w:rsidDel="00000000" w:rsidP="00000000" w:rsidRDefault="00000000" w:rsidRPr="00000000" w14:paraId="00000086">
      <w:pPr>
        <w:spacing w:after="60" w:before="60" w:lineRule="auto"/>
        <w:rPr/>
      </w:pPr>
      <w:r w:rsidDel="00000000" w:rsidR="00000000" w:rsidRPr="00000000">
        <w:rPr>
          <w:rtl w:val="0"/>
        </w:rPr>
      </w:r>
    </w:p>
    <w:p w:rsidR="00000000" w:rsidDel="00000000" w:rsidP="00000000" w:rsidRDefault="00000000" w:rsidRPr="00000000" w14:paraId="00000087">
      <w:pPr>
        <w:pBdr>
          <w:bottom w:color="1b3a6b" w:space="0" w:sz="6" w:val="single"/>
        </w:pBdr>
        <w:spacing w:after="120" w:before="320" w:lineRule="auto"/>
        <w:rPr/>
      </w:pPr>
      <w:r w:rsidDel="00000000" w:rsidR="00000000" w:rsidRPr="00000000">
        <w:rPr>
          <w:rFonts w:ascii="Arial" w:cs="Arial" w:eastAsia="Arial" w:hAnsi="Arial"/>
          <w:b w:val="1"/>
          <w:bCs w:val="1"/>
          <w:color w:val="1b3a6b"/>
          <w:sz w:val="30"/>
          <w:szCs w:val="30"/>
          <w:rtl w:val="0"/>
        </w:rPr>
        <w:t xml:space="preserve">Part A: Unsupervised Learning  [20 Marks]</w:t>
      </w:r>
      <w:r w:rsidDel="00000000" w:rsidR="00000000" w:rsidRPr="00000000">
        <w:rPr>
          <w:rtl w:val="0"/>
        </w:rPr>
      </w:r>
    </w:p>
    <w:p w:rsidR="00000000" w:rsidDel="00000000" w:rsidP="00000000" w:rsidRDefault="00000000" w:rsidRPr="00000000" w14:paraId="00000088">
      <w:pPr>
        <w:spacing w:after="60" w:before="60" w:lineRule="auto"/>
        <w:rPr/>
      </w:pPr>
      <w:r w:rsidDel="00000000" w:rsidR="00000000" w:rsidRPr="00000000">
        <w:rPr>
          <w:rFonts w:ascii="Arial" w:cs="Arial" w:eastAsia="Arial" w:hAnsi="Arial"/>
          <w:sz w:val="22"/>
          <w:szCs w:val="22"/>
          <w:rtl w:val="0"/>
        </w:rPr>
        <w:t xml:space="preserve">Unsupervised analysis uses the standardised feature matrix without the target label.</w:t>
      </w:r>
      <w:r w:rsidDel="00000000" w:rsidR="00000000" w:rsidRPr="00000000">
        <w:rPr>
          <w:rtl w:val="0"/>
        </w:rPr>
      </w:r>
    </w:p>
    <w:p w:rsidR="00000000" w:rsidDel="00000000" w:rsidP="00000000" w:rsidRDefault="00000000" w:rsidRPr="00000000" w14:paraId="00000089">
      <w:pPr>
        <w:spacing w:after="60" w:before="60" w:lineRule="auto"/>
        <w:rPr/>
      </w:pPr>
      <w:r w:rsidDel="00000000" w:rsidR="00000000" w:rsidRPr="00000000">
        <w:rPr>
          <w:rtl w:val="0"/>
        </w:rPr>
      </w:r>
    </w:p>
    <w:p w:rsidR="00000000" w:rsidDel="00000000" w:rsidP="00000000" w:rsidRDefault="00000000" w:rsidRPr="00000000" w14:paraId="0000008A">
      <w:pPr>
        <w:spacing w:after="100" w:before="220" w:lineRule="auto"/>
        <w:rPr/>
      </w:pPr>
      <w:r w:rsidDel="00000000" w:rsidR="00000000" w:rsidRPr="00000000">
        <w:rPr>
          <w:rFonts w:ascii="Arial" w:cs="Arial" w:eastAsia="Arial" w:hAnsi="Arial"/>
          <w:b w:val="1"/>
          <w:bCs w:val="1"/>
          <w:color w:val="1a1a2e"/>
          <w:sz w:val="24"/>
          <w:szCs w:val="24"/>
          <w:rtl w:val="0"/>
        </w:rPr>
        <w:t xml:space="preserve">A1. [8 Marks] — K-Means Clustering</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765406270"/>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Run K-Means for k ∈ {2, 3, 4, 5, 6, 7, 8} on the full standardised feature matrix. For each k, record the Within-Cluster Sum of Squares (WCSS / inertia) and the Silhouette Score. Plot both curves on a single figure with two y-axes. Clearly mark your chosen k on the plot and justify the choice in 2–3 sentences.</w:t>
          </w:r>
        </w:sdtContent>
      </w:sdt>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 the feature matrix to 2D with PCA (two components). Plot a scatter of all patients in PCA space, colouring each point by its K-Means cluster label. On a separate but adjacent subplot, colour the same scatter by the true disease label. Comment on how well the clusters align with clinical ground truth.</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cluster in your chosen k, print a summary table showing: cluster size, proportion with heart disease, and the mean value of the top 3 most clinically important features (thalach, oldpeak, cp). Describe each cluster’s clinical ‘profile’ in 1–2 sentences.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 the Adjusted Rand Index (ARI) between cluster assignments and true labels. Interpret the score: what does it tell you about the natural grouping in this data?</w:t>
      </w:r>
    </w:p>
    <w:p w:rsidR="00000000" w:rsidDel="00000000" w:rsidP="00000000" w:rsidRDefault="00000000" w:rsidRPr="00000000" w14:paraId="0000008F">
      <w:pPr>
        <w:spacing w:after="60" w:before="60" w:lineRule="auto"/>
        <w:rPr/>
      </w:pPr>
      <w:r w:rsidDel="00000000" w:rsidR="00000000" w:rsidRPr="00000000">
        <w:rPr>
          <w:rtl w:val="0"/>
        </w:rPr>
      </w:r>
    </w:p>
    <w:p w:rsidR="00000000" w:rsidDel="00000000" w:rsidP="00000000" w:rsidRDefault="00000000" w:rsidRPr="00000000" w14:paraId="00000090">
      <w:pPr>
        <w:spacing w:after="100" w:before="220" w:lineRule="auto"/>
        <w:rPr/>
      </w:pPr>
      <w:r w:rsidDel="00000000" w:rsidR="00000000" w:rsidRPr="00000000">
        <w:rPr>
          <w:rFonts w:ascii="Arial" w:cs="Arial" w:eastAsia="Arial" w:hAnsi="Arial"/>
          <w:b w:val="1"/>
          <w:bCs w:val="1"/>
          <w:color w:val="1a1a2e"/>
          <w:sz w:val="24"/>
          <w:szCs w:val="24"/>
          <w:rtl w:val="0"/>
        </w:rPr>
        <w:t xml:space="preserve">A2. [7 Marks] — Hierarchical Clustering</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 Ward linkage on the standardised feature matrix. Plot the dendrogram truncated to the top 25 merges. Annotate the recommended cut height and the resulting number of clusters.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 at your chosen level and produce a cluster–label crosstab table showing how many disease-positive and disease-negative patients fall in each cluster.</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 hierarchical vs K-Means using ARI between the two sets of cluster assignments (not against the true labels — between each other). Discuss in 3 sentences which method you trust more for clinical segmentation and why.</w:t>
      </w:r>
    </w:p>
    <w:p w:rsidR="00000000" w:rsidDel="00000000" w:rsidP="00000000" w:rsidRDefault="00000000" w:rsidRPr="00000000" w14:paraId="00000094">
      <w:pPr>
        <w:spacing w:after="60" w:before="60" w:lineRule="auto"/>
        <w:rPr/>
      </w:pPr>
      <w:r w:rsidDel="00000000" w:rsidR="00000000" w:rsidRPr="00000000">
        <w:rPr>
          <w:rtl w:val="0"/>
        </w:rPr>
      </w:r>
    </w:p>
    <w:p w:rsidR="00000000" w:rsidDel="00000000" w:rsidP="00000000" w:rsidRDefault="00000000" w:rsidRPr="00000000" w14:paraId="00000095">
      <w:pPr>
        <w:spacing w:after="100" w:before="220" w:lineRule="auto"/>
        <w:rPr/>
      </w:pPr>
      <w:r w:rsidDel="00000000" w:rsidR="00000000" w:rsidRPr="00000000">
        <w:rPr>
          <w:rFonts w:ascii="Arial" w:cs="Arial" w:eastAsia="Arial" w:hAnsi="Arial"/>
          <w:b w:val="1"/>
          <w:bCs w:val="1"/>
          <w:color w:val="1a1a2e"/>
          <w:sz w:val="24"/>
          <w:szCs w:val="24"/>
          <w:rtl w:val="0"/>
        </w:rPr>
        <w:t xml:space="preserve">A3. [5 Marks] — Dimensionality Reduction</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PCA. Plot the explained variance ratio per component and the cumulative variance curve. Report how many components are needed for 90% explained variance.</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t-SNE (n_components=2, perplexity=30, random_state=42) to the full feature matrix. Plot the 2D embedding coloured by the true disease label. In 2–3 sentences, describe whether the two classes appear separable in t-SNE space and what this implies about the difficulty of the classification task.</w:t>
      </w:r>
    </w:p>
    <w:p w:rsidR="00000000" w:rsidDel="00000000" w:rsidP="00000000" w:rsidRDefault="00000000" w:rsidRPr="00000000" w14:paraId="00000098">
      <w:pPr>
        <w:spacing w:after="60" w:before="60" w:lineRule="auto"/>
        <w:rPr/>
      </w:pPr>
      <w:r w:rsidDel="00000000" w:rsidR="00000000" w:rsidRPr="00000000">
        <w:rPr>
          <w:rtl w:val="0"/>
        </w:rPr>
      </w:r>
    </w:p>
    <w:p w:rsidR="00000000" w:rsidDel="00000000" w:rsidP="00000000" w:rsidRDefault="00000000" w:rsidRPr="00000000" w14:paraId="00000099">
      <w:pPr>
        <w:pBdr>
          <w:bottom w:color="1b3a6b" w:space="0" w:sz="6" w:val="single"/>
        </w:pBdr>
        <w:spacing w:after="120" w:before="320" w:lineRule="auto"/>
        <w:rPr/>
      </w:pPr>
      <w:r w:rsidDel="00000000" w:rsidR="00000000" w:rsidRPr="00000000">
        <w:rPr>
          <w:rFonts w:ascii="Arial" w:cs="Arial" w:eastAsia="Arial" w:hAnsi="Arial"/>
          <w:b w:val="1"/>
          <w:bCs w:val="1"/>
          <w:color w:val="1b3a6b"/>
          <w:sz w:val="30"/>
          <w:szCs w:val="30"/>
          <w:rtl w:val="0"/>
        </w:rPr>
        <w:t xml:space="preserve">Part B: Bagging &amp; Boosting  [22 Marks]</w:t>
      </w:r>
      <w:r w:rsidDel="00000000" w:rsidR="00000000" w:rsidRPr="00000000">
        <w:rPr>
          <w:rtl w:val="0"/>
        </w:rPr>
      </w:r>
    </w:p>
    <w:p w:rsidR="00000000" w:rsidDel="00000000" w:rsidP="00000000" w:rsidRDefault="00000000" w:rsidRPr="00000000" w14:paraId="0000009A">
      <w:pPr>
        <w:spacing w:after="60" w:before="60" w:lineRule="auto"/>
        <w:rPr/>
      </w:pPr>
      <w:r w:rsidDel="00000000" w:rsidR="00000000" w:rsidRPr="00000000">
        <w:rPr>
          <w:rFonts w:ascii="Arial" w:cs="Arial" w:eastAsia="Arial" w:hAnsi="Arial"/>
          <w:sz w:val="22"/>
          <w:szCs w:val="22"/>
          <w:rtl w:val="0"/>
        </w:rPr>
        <w:t xml:space="preserve">All classifiers use the 80/20 stratified split from preprocessing. Report accuracy, macro precision, recall, F1, AUC-ROC, and a confusion matrix for each sub-part.</w:t>
      </w:r>
      <w:r w:rsidDel="00000000" w:rsidR="00000000" w:rsidRPr="00000000">
        <w:rPr>
          <w:rtl w:val="0"/>
        </w:rPr>
      </w:r>
    </w:p>
    <w:p w:rsidR="00000000" w:rsidDel="00000000" w:rsidP="00000000" w:rsidRDefault="00000000" w:rsidRPr="00000000" w14:paraId="0000009B">
      <w:pPr>
        <w:spacing w:after="60" w:before="60" w:lineRule="auto"/>
        <w:rPr/>
      </w:pPr>
      <w:r w:rsidDel="00000000" w:rsidR="00000000" w:rsidRPr="00000000">
        <w:rPr>
          <w:rtl w:val="0"/>
        </w:rPr>
      </w:r>
    </w:p>
    <w:p w:rsidR="00000000" w:rsidDel="00000000" w:rsidP="00000000" w:rsidRDefault="00000000" w:rsidRPr="00000000" w14:paraId="0000009C">
      <w:pPr>
        <w:spacing w:after="100" w:before="220" w:lineRule="auto"/>
        <w:rPr/>
      </w:pPr>
      <w:r w:rsidDel="00000000" w:rsidR="00000000" w:rsidRPr="00000000">
        <w:rPr>
          <w:rFonts w:ascii="Arial" w:cs="Arial" w:eastAsia="Arial" w:hAnsi="Arial"/>
          <w:b w:val="1"/>
          <w:bCs w:val="1"/>
          <w:color w:val="1a1a2e"/>
          <w:sz w:val="24"/>
          <w:szCs w:val="24"/>
          <w:rtl w:val="0"/>
        </w:rPr>
        <w:t xml:space="preserve">B1. [8 Marks] — Random Forest (Bagging)</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542653331"/>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Train a Random Forest. Tune n_estimators ∈ {50, 100, 200} and max_depth ∈ {None, 5, 10} using 5-fold cross-validation on the training set. Report the best combination and its mean CV F1 score.</w:t>
          </w:r>
        </w:sdtContent>
      </w:sdt>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Plot the Out-Of-Bag (OOB) error vs number of trees for n_estimators from 1 to 200. Mark the point where the OOB error stabilises. Does this match your chosen n_estimators?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Plot a horizontal bar chart of feature importances (mean decrease in impurity) for all features. List the top 5 features and explain in 1 sentence each why they are clinically plausible indicators of heart disease.</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all evaluation metrics and the confusion matrix. Specifically discuss: which class (disease present vs absent) has worse recall, and what are the real-world consequences of those false negatives in a cardiac screening context?</w:t>
      </w:r>
    </w:p>
    <w:p w:rsidR="00000000" w:rsidDel="00000000" w:rsidP="00000000" w:rsidRDefault="00000000" w:rsidRPr="00000000" w14:paraId="000000A1">
      <w:pPr>
        <w:spacing w:after="60" w:before="60" w:lineRule="auto"/>
        <w:rPr/>
      </w:pPr>
      <w:r w:rsidDel="00000000" w:rsidR="00000000" w:rsidRPr="00000000">
        <w:rPr>
          <w:rtl w:val="0"/>
        </w:rPr>
      </w:r>
    </w:p>
    <w:p w:rsidR="00000000" w:rsidDel="00000000" w:rsidP="00000000" w:rsidRDefault="00000000" w:rsidRPr="00000000" w14:paraId="000000A2">
      <w:pPr>
        <w:spacing w:after="100" w:before="220" w:lineRule="auto"/>
        <w:rPr/>
      </w:pPr>
      <w:r w:rsidDel="00000000" w:rsidR="00000000" w:rsidRPr="00000000">
        <w:rPr>
          <w:rFonts w:ascii="Arial" w:cs="Arial" w:eastAsia="Arial" w:hAnsi="Arial"/>
          <w:b w:val="1"/>
          <w:bCs w:val="1"/>
          <w:color w:val="1a1a2e"/>
          <w:sz w:val="24"/>
          <w:szCs w:val="24"/>
          <w:rtl w:val="0"/>
        </w:rPr>
        <w:t xml:space="preserve">B2. [9 Marks] — Gradient Boosting</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 choice: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XGBoost (</w:t>
      </w:r>
      <w:r w:rsidDel="00000000" w:rsidR="00000000" w:rsidRPr="00000000">
        <w:rPr>
          <w:rFonts w:ascii="Courier New" w:cs="Courier New" w:eastAsia="Courier New" w:hAnsi="Courier New"/>
          <w:b w:val="0"/>
          <w:bCs w:val="0"/>
          <w:i w:val="0"/>
          <w:iCs w:val="0"/>
          <w:smallCaps w:val="0"/>
          <w:strike w:val="0"/>
          <w:color w:val="2e5599"/>
          <w:sz w:val="20"/>
          <w:szCs w:val="20"/>
          <w:u w:val="none"/>
          <w:shd w:fill="auto" w:val="clear"/>
          <w:vertAlign w:val="baseline"/>
          <w:rtl w:val="0"/>
        </w:rPr>
        <w:t xml:space="preserve">pip install xgboost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LightGBM (</w:t>
      </w:r>
      <w:r w:rsidDel="00000000" w:rsidR="00000000" w:rsidRPr="00000000">
        <w:rPr>
          <w:rFonts w:ascii="Courier New" w:cs="Courier New" w:eastAsia="Courier New" w:hAnsi="Courier New"/>
          <w:b w:val="0"/>
          <w:bCs w:val="0"/>
          <w:i w:val="0"/>
          <w:iCs w:val="0"/>
          <w:smallCaps w:val="0"/>
          <w:strike w:val="0"/>
          <w:color w:val="2e5599"/>
          <w:sz w:val="20"/>
          <w:szCs w:val="20"/>
          <w:u w:val="none"/>
          <w:shd w:fill="auto" w:val="clear"/>
          <w:vertAlign w:val="baseline"/>
          <w:rtl w:val="0"/>
        </w:rPr>
        <w:t xml:space="preserve">pip install lightgbm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Either is acceptable; state your choice.</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718564801"/>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Tune learning_rate ∈ {0.01, 0.1, 0.3} and max_depth ∈ {3, 5, 7} using 5-fold CV on the training set. Report the best configuration and its CV F1.</w:t>
          </w:r>
        </w:sdtContent>
      </w:sdt>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 the final model with early stopping (50 rounds patience). Plot the training vs validation log-loss per boosting round. Mark the optimal round on the plot. Identify and discuss any evidence of overfitting.</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 SHAP values for the test set using the </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all evaluation metrics and the confusion matrix.</w:t>
      </w:r>
    </w:p>
    <w:p w:rsidR="00000000" w:rsidDel="00000000" w:rsidP="00000000" w:rsidRDefault="00000000" w:rsidRPr="00000000" w14:paraId="000000A8">
      <w:pPr>
        <w:spacing w:after="60" w:before="60" w:lineRule="auto"/>
        <w:rPr/>
      </w:pPr>
      <w:r w:rsidDel="00000000" w:rsidR="00000000" w:rsidRPr="00000000">
        <w:rPr>
          <w:rtl w:val="0"/>
        </w:rPr>
      </w:r>
    </w:p>
    <w:p w:rsidR="00000000" w:rsidDel="00000000" w:rsidP="00000000" w:rsidRDefault="00000000" w:rsidRPr="00000000" w14:paraId="000000A9">
      <w:pPr>
        <w:spacing w:after="100" w:before="220" w:lineRule="auto"/>
        <w:rPr/>
      </w:pPr>
      <w:r w:rsidDel="00000000" w:rsidR="00000000" w:rsidRPr="00000000">
        <w:rPr>
          <w:rFonts w:ascii="Arial" w:cs="Arial" w:eastAsia="Arial" w:hAnsi="Arial"/>
          <w:b w:val="1"/>
          <w:bCs w:val="1"/>
          <w:color w:val="1a1a2e"/>
          <w:sz w:val="24"/>
          <w:szCs w:val="24"/>
          <w:rtl w:val="0"/>
        </w:rPr>
        <w:t xml:space="preserve">B3. [5 Marks] — Ensemble Comparison &amp; ROC</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the comparison table below with your actual results:</w:t>
      </w:r>
    </w:p>
    <w:p w:rsidR="00000000" w:rsidDel="00000000" w:rsidP="00000000" w:rsidRDefault="00000000" w:rsidRPr="00000000" w14:paraId="000000AB">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372"/>
        <w:gridCol w:w="1372"/>
        <w:gridCol w:w="1372"/>
        <w:gridCol w:w="1372"/>
        <w:gridCol w:w="1372"/>
        <w:tblGridChange w:id="0">
          <w:tblGrid>
            <w:gridCol w:w="2500"/>
            <w:gridCol w:w="1372"/>
            <w:gridCol w:w="1372"/>
            <w:gridCol w:w="1372"/>
            <w:gridCol w:w="1372"/>
            <w:gridCol w:w="137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40.0" w:type="dxa"/>
              <w:bottom w:w="80.0" w:type="dxa"/>
              <w:right w:w="14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21"/>
                <w:szCs w:val="21"/>
                <w:rtl w:val="0"/>
              </w:rPr>
              <w:t xml:space="preserve">Classifier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40.0" w:type="dxa"/>
              <w:bottom w:w="80.0" w:type="dxa"/>
              <w:right w:w="14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21"/>
                <w:szCs w:val="21"/>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40.0" w:type="dxa"/>
              <w:bottom w:w="80.0" w:type="dxa"/>
              <w:right w:w="14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21"/>
                <w:szCs w:val="21"/>
                <w:rtl w:val="0"/>
              </w:rPr>
              <w:t xml:space="preserve">Macro 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40.0" w:type="dxa"/>
              <w:bottom w:w="80.0" w:type="dxa"/>
              <w:right w:w="14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1"/>
                <w:szCs w:val="21"/>
                <w:rtl w:val="0"/>
              </w:rPr>
              <w:t xml:space="preserve">AUC-ROC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40.0" w:type="dxa"/>
              <w:bottom w:w="80.0" w:type="dxa"/>
              <w:right w:w="14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1"/>
                <w:szCs w:val="21"/>
                <w:rtl w:val="0"/>
              </w:rPr>
              <w:t xml:space="preserve">Recall (Disease)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40.0" w:type="dxa"/>
              <w:bottom w:w="80.0" w:type="dxa"/>
              <w:right w:w="14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ffffff"/>
                <w:sz w:val="21"/>
                <w:szCs w:val="21"/>
                <w:rtl w:val="0"/>
              </w:rPr>
              <w:t xml:space="preserve">Train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1a1a2e"/>
                <w:sz w:val="21"/>
                <w:szCs w:val="21"/>
                <w:rtl w:val="0"/>
              </w:rPr>
              <w:t xml:space="preserve">Best A3 Classifier (name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1a1a2e"/>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1a1a2e"/>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1a1a2e"/>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1a1a2e"/>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1a1a2e"/>
                <w:sz w:val="21"/>
                <w:szCs w:val="21"/>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1a1a2e"/>
                <w:sz w:val="21"/>
                <w:szCs w:val="21"/>
                <w:rtl w:val="0"/>
              </w:rPr>
              <w:t xml:space="preserve">Random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1a1a2e"/>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1a1a2e"/>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1a1a2e"/>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1a1a2e"/>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1a1a2e"/>
                <w:sz w:val="21"/>
                <w:szCs w:val="21"/>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1a1a2e"/>
                <w:sz w:val="21"/>
                <w:szCs w:val="21"/>
                <w:rtl w:val="0"/>
              </w:rPr>
              <w:t xml:space="preserve">XGBoost / LightGBM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1a1a2e"/>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1a1a2e"/>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1a1a2e"/>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1a1a2e"/>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1a1a2e"/>
                <w:sz w:val="21"/>
                <w:szCs w:val="21"/>
                <w:rtl w:val="0"/>
              </w:rPr>
              <w:t xml:space="preserve">—</w:t>
            </w:r>
            <w:r w:rsidDel="00000000" w:rsidR="00000000" w:rsidRPr="00000000">
              <w:rPr>
                <w:rtl w:val="0"/>
              </w:rPr>
            </w:r>
          </w:p>
        </w:tc>
      </w:tr>
    </w:tbl>
    <w:p w:rsidR="00000000" w:rsidDel="00000000" w:rsidP="00000000" w:rsidRDefault="00000000" w:rsidRPr="00000000" w14:paraId="000000C4">
      <w:pPr>
        <w:spacing w:after="60" w:before="60" w:lineRule="auto"/>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Plot overlapping ROC curves for all three classifiers on a single figure. Label each curve with its classifier name and AUC value.</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 4–5 sentence recommendation: which single model would you deploy in a community hospital’s screening pipeline? Weigh AUC, recall for the disease class, and interpretability. Justify why recall matters more than overall accuracy in this context.</w:t>
      </w:r>
    </w:p>
    <w:p w:rsidR="00000000" w:rsidDel="00000000" w:rsidP="00000000" w:rsidRDefault="00000000" w:rsidRPr="00000000" w14:paraId="000000C7">
      <w:pPr>
        <w:spacing w:after="60" w:before="60" w:lineRule="auto"/>
        <w:rPr/>
      </w:pPr>
      <w:r w:rsidDel="00000000" w:rsidR="00000000" w:rsidRPr="00000000">
        <w:rPr>
          <w:rtl w:val="0"/>
        </w:rPr>
      </w:r>
    </w:p>
    <w:p w:rsidR="00000000" w:rsidDel="00000000" w:rsidP="00000000" w:rsidRDefault="00000000" w:rsidRPr="00000000" w14:paraId="000000C8">
      <w:pPr>
        <w:pBdr>
          <w:bottom w:color="1b3a6b" w:space="0" w:sz="6" w:val="single"/>
        </w:pBdr>
        <w:spacing w:after="120" w:before="320" w:lineRule="auto"/>
        <w:rPr/>
      </w:pPr>
      <w:r w:rsidDel="00000000" w:rsidR="00000000" w:rsidRPr="00000000">
        <w:rPr>
          <w:rFonts w:ascii="Arial" w:cs="Arial" w:eastAsia="Arial" w:hAnsi="Arial"/>
          <w:b w:val="1"/>
          <w:bCs w:val="1"/>
          <w:color w:val="1b3a6b"/>
          <w:sz w:val="30"/>
          <w:szCs w:val="30"/>
          <w:rtl w:val="0"/>
        </w:rPr>
        <w:t xml:space="preserve">Part C: Artificial Neural Networks on Tabular Data  [20 Marks]</w:t>
      </w:r>
      <w:r w:rsidDel="00000000" w:rsidR="00000000" w:rsidRPr="00000000">
        <w:rPr>
          <w:rtl w:val="0"/>
        </w:rPr>
      </w:r>
    </w:p>
    <w:p w:rsidR="00000000" w:rsidDel="00000000" w:rsidP="00000000" w:rsidRDefault="00000000" w:rsidRPr="00000000" w14:paraId="000000C9">
      <w:pPr>
        <w:spacing w:after="60" w:before="60" w:lineRule="auto"/>
        <w:rPr/>
      </w:pPr>
      <w:r w:rsidDel="00000000" w:rsidR="00000000" w:rsidRPr="00000000">
        <w:rPr>
          <w:rFonts w:ascii="Arial" w:cs="Arial" w:eastAsia="Arial" w:hAnsi="Arial"/>
          <w:sz w:val="22"/>
          <w:szCs w:val="22"/>
          <w:rtl w:val="0"/>
        </w:rPr>
        <w:t xml:space="preserve">Use the same Heart Disease dataset and 80/20 split. Implement in TensorFlow/Keras or PyTorch. All models train in seconds on CPU given the dataset size.</w:t>
      </w:r>
      <w:r w:rsidDel="00000000" w:rsidR="00000000" w:rsidRPr="00000000">
        <w:rPr>
          <w:rtl w:val="0"/>
        </w:rPr>
      </w:r>
    </w:p>
    <w:p w:rsidR="00000000" w:rsidDel="00000000" w:rsidP="00000000" w:rsidRDefault="00000000" w:rsidRPr="00000000" w14:paraId="000000CA">
      <w:pPr>
        <w:spacing w:after="60" w:before="60" w:lineRule="auto"/>
        <w:rPr/>
      </w:pPr>
      <w:r w:rsidDel="00000000" w:rsidR="00000000" w:rsidRPr="00000000">
        <w:rPr>
          <w:rtl w:val="0"/>
        </w:rPr>
      </w:r>
    </w:p>
    <w:p w:rsidR="00000000" w:rsidDel="00000000" w:rsidP="00000000" w:rsidRDefault="00000000" w:rsidRPr="00000000" w14:paraId="000000CB">
      <w:pPr>
        <w:spacing w:after="100" w:before="220" w:lineRule="auto"/>
        <w:rPr/>
      </w:pPr>
      <w:r w:rsidDel="00000000" w:rsidR="00000000" w:rsidRPr="00000000">
        <w:rPr>
          <w:rFonts w:ascii="Arial" w:cs="Arial" w:eastAsia="Arial" w:hAnsi="Arial"/>
          <w:b w:val="1"/>
          <w:bCs w:val="1"/>
          <w:color w:val="1a1a2e"/>
          <w:sz w:val="24"/>
          <w:szCs w:val="24"/>
          <w:rtl w:val="0"/>
        </w:rPr>
        <w:t xml:space="preserve">C1. [5 Marks] — Single-Layer Perceptron (SLP)</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900895110"/>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Implement a Perceptron: input layer → single output neuron with sigmoid activation. No hidden layers. Train with binary cross-entropy and SGD (lr=0.01) for 100 epochs.</w:t>
          </w:r>
        </w:sdtContent>
      </w:sdt>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Plot training loss and training accuracy vs epoch.</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 the learned input weights. Which 3 features received the highest absolute weights? Compare this ranking to the Random Forest feature importances from B1. Do the two methods agree?</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accuracy, F1, AUC, and confusion matrix. Discuss in 2–3 sentences why a linear model is fundamentally limited for this problem.</w:t>
      </w:r>
    </w:p>
    <w:p w:rsidR="00000000" w:rsidDel="00000000" w:rsidP="00000000" w:rsidRDefault="00000000" w:rsidRPr="00000000" w14:paraId="000000D0">
      <w:pPr>
        <w:spacing w:after="60" w:before="60" w:lineRule="auto"/>
        <w:rPr/>
      </w:pPr>
      <w:r w:rsidDel="00000000" w:rsidR="00000000" w:rsidRPr="00000000">
        <w:rPr>
          <w:rtl w:val="0"/>
        </w:rPr>
      </w:r>
    </w:p>
    <w:p w:rsidR="00000000" w:rsidDel="00000000" w:rsidP="00000000" w:rsidRDefault="00000000" w:rsidRPr="00000000" w14:paraId="000000D1">
      <w:pPr>
        <w:spacing w:after="100" w:before="220" w:lineRule="auto"/>
        <w:rPr/>
      </w:pPr>
      <w:r w:rsidDel="00000000" w:rsidR="00000000" w:rsidRPr="00000000">
        <w:rPr>
          <w:rFonts w:ascii="Arial" w:cs="Arial" w:eastAsia="Arial" w:hAnsi="Arial"/>
          <w:b w:val="1"/>
          <w:bCs w:val="1"/>
          <w:color w:val="1a1a2e"/>
          <w:sz w:val="24"/>
          <w:szCs w:val="24"/>
          <w:rtl w:val="0"/>
        </w:rPr>
        <w:t xml:space="preserve">C2. [10 Marks] — Multi-Layer Perceptron (MLP)</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and train an MLP. Experiment with at least three architectures listed in the table below. For each, record validation F1 and training time. Select the best and justify.</w:t>
      </w:r>
    </w:p>
    <w:p w:rsidR="00000000" w:rsidDel="00000000" w:rsidP="00000000" w:rsidRDefault="00000000" w:rsidRPr="00000000" w14:paraId="000000D3">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320"/>
        <w:gridCol w:w="2320"/>
        <w:gridCol w:w="2720"/>
        <w:tblGridChange w:id="0">
          <w:tblGrid>
            <w:gridCol w:w="2000"/>
            <w:gridCol w:w="2320"/>
            <w:gridCol w:w="2320"/>
            <w:gridCol w:w="27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40.0" w:type="dxa"/>
              <w:bottom w:w="80.0" w:type="dxa"/>
              <w:right w:w="14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ffffff"/>
                <w:sz w:val="21"/>
                <w:szCs w:val="21"/>
                <w:rtl w:val="0"/>
              </w:rPr>
              <w:t xml:space="preserve">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40.0" w:type="dxa"/>
              <w:bottom w:w="80.0" w:type="dxa"/>
              <w:right w:w="14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ffffff"/>
                <w:sz w:val="21"/>
                <w:szCs w:val="21"/>
                <w:rtl w:val="0"/>
              </w:rPr>
              <w:t xml:space="preserve">Hidden Layers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40.0" w:type="dxa"/>
              <w:bottom w:w="80.0" w:type="dxa"/>
              <w:right w:w="14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ffffff"/>
                <w:sz w:val="21"/>
                <w:szCs w:val="21"/>
                <w:rtl w:val="0"/>
              </w:rPr>
              <w:t xml:space="preserve">Val 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40.0" w:type="dxa"/>
              <w:bottom w:w="80.0" w:type="dxa"/>
              <w:right w:w="14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ffffff"/>
                <w:sz w:val="21"/>
                <w:szCs w:val="21"/>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1a1a2e"/>
                <w:sz w:val="21"/>
                <w:szCs w:val="21"/>
                <w:rtl w:val="0"/>
              </w:rPr>
              <w:t xml:space="preserve">Small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1a1a2e"/>
                <w:sz w:val="21"/>
                <w:szCs w:val="21"/>
                <w:rtl w:val="0"/>
              </w:rPr>
              <w:t xml:space="preserve">1 layer: 32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1a1a2e"/>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1a1a2e"/>
                <w:sz w:val="21"/>
                <w:szCs w:val="21"/>
                <w:rtl w:val="0"/>
              </w:rPr>
              <w:t xml:space="preserve">Baseline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1a1a2e"/>
                <w:sz w:val="21"/>
                <w:szCs w:val="21"/>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D">
            <w:pPr>
              <w:rPr/>
            </w:pPr>
            <w:sdt>
              <w:sdtPr>
                <w:id w:val="-1484718086"/>
                <w:tag w:val="goog_rdk_4"/>
              </w:sdtPr>
              <w:sdtContent>
                <w:r w:rsidDel="00000000" w:rsidR="00000000" w:rsidRPr="00000000">
                  <w:rPr>
                    <w:rFonts w:ascii="Arial Unicode MS" w:cs="Arial Unicode MS" w:eastAsia="Arial Unicode MS" w:hAnsi="Arial Unicode MS"/>
                    <w:b w:val="0"/>
                    <w:bCs w:val="0"/>
                    <w:color w:val="1a1a2e"/>
                    <w:sz w:val="21"/>
                    <w:szCs w:val="21"/>
                    <w:rtl w:val="0"/>
                  </w:rPr>
                  <w:t xml:space="preserve">2 layers: 64 → 32</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1a1a2e"/>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1a1a2e"/>
                <w:sz w:val="21"/>
                <w:szCs w:val="21"/>
                <w:rtl w:val="0"/>
              </w:rPr>
              <w:t xml:space="preserve">Your choice of regularisation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1a1a2e"/>
                <w:sz w:val="21"/>
                <w:szCs w:val="21"/>
                <w:rtl w:val="0"/>
              </w:rPr>
              <w:t xml:space="preserve">Large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1">
            <w:pPr>
              <w:rPr/>
            </w:pPr>
            <w:sdt>
              <w:sdtPr>
                <w:id w:val="-11043409"/>
                <w:tag w:val="goog_rdk_5"/>
              </w:sdtPr>
              <w:sdtContent>
                <w:r w:rsidDel="00000000" w:rsidR="00000000" w:rsidRPr="00000000">
                  <w:rPr>
                    <w:rFonts w:ascii="Arial Unicode MS" w:cs="Arial Unicode MS" w:eastAsia="Arial Unicode MS" w:hAnsi="Arial Unicode MS"/>
                    <w:b w:val="0"/>
                    <w:bCs w:val="0"/>
                    <w:color w:val="1a1a2e"/>
                    <w:sz w:val="21"/>
                    <w:szCs w:val="21"/>
                    <w:rtl w:val="0"/>
                  </w:rPr>
                  <w:t xml:space="preserve">3 layers: 128 → 64 → 32</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1a1a2e"/>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1a1a2e"/>
                <w:sz w:val="21"/>
                <w:szCs w:val="21"/>
                <w:rtl w:val="0"/>
              </w:rPr>
              <w:t xml:space="preserve">Your choice of regularisation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1a1a2e"/>
                <w:sz w:val="21"/>
                <w:szCs w:val="21"/>
                <w:rtl w:val="0"/>
              </w:rPr>
              <w:t xml:space="preserve">[Optional 4th]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1a1a2e"/>
                <w:sz w:val="21"/>
                <w:szCs w:val="21"/>
                <w:rtl w:val="0"/>
              </w:rPr>
              <w:t xml:space="preserve">Your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1a1a2e"/>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7">
            <w:pPr>
              <w:rPr/>
            </w:pPr>
            <w:r w:rsidDel="00000000" w:rsidR="00000000" w:rsidRPr="00000000">
              <w:rPr>
                <w:rtl w:val="0"/>
              </w:rPr>
            </w:r>
          </w:p>
        </w:tc>
      </w:tr>
    </w:tbl>
    <w:p w:rsidR="00000000" w:rsidDel="00000000" w:rsidP="00000000" w:rsidRDefault="00000000" w:rsidRPr="00000000" w14:paraId="000000E8">
      <w:pPr>
        <w:spacing w:after="60" w:before="60" w:lineRule="auto"/>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your final MLP, clearly state and justify: activation function (ReLU, LeakyReLU, or ELU), regularisation strategy (Dropout rate, L2, or both), optimiser and learning rate, and number of epochs (use EarlyStopping with patience=10 on validation loss).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Plot training and validation loss and accuracy curves for the final model. Annotate where early stopping triggered.</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5-fold cross-validation on the training set. Report mean ± std accuracy and F1 across folds.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all evaluation metrics and confusion matrix. Compare MLP to the best ensemble from Part B in 4–5 sentences.</w:t>
      </w:r>
    </w:p>
    <w:p w:rsidR="00000000" w:rsidDel="00000000" w:rsidP="00000000" w:rsidRDefault="00000000" w:rsidRPr="00000000" w14:paraId="000000ED">
      <w:pPr>
        <w:spacing w:after="60" w:before="60" w:lineRule="auto"/>
        <w:rPr/>
      </w:pPr>
      <w:r w:rsidDel="00000000" w:rsidR="00000000" w:rsidRPr="00000000">
        <w:rPr>
          <w:rtl w:val="0"/>
        </w:rPr>
      </w:r>
    </w:p>
    <w:p w:rsidR="00000000" w:rsidDel="00000000" w:rsidP="00000000" w:rsidRDefault="00000000" w:rsidRPr="00000000" w14:paraId="000000EE">
      <w:pPr>
        <w:spacing w:after="100" w:before="220" w:lineRule="auto"/>
        <w:rPr/>
      </w:pPr>
      <w:r w:rsidDel="00000000" w:rsidR="00000000" w:rsidRPr="00000000">
        <w:rPr>
          <w:rFonts w:ascii="Arial" w:cs="Arial" w:eastAsia="Arial" w:hAnsi="Arial"/>
          <w:b w:val="1"/>
          <w:bCs w:val="1"/>
          <w:color w:val="1a1a2e"/>
          <w:sz w:val="24"/>
          <w:szCs w:val="24"/>
          <w:rtl w:val="0"/>
        </w:rPr>
        <w:t xml:space="preserve">C3. [5 Marks] — Ablation Study</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from your best MLP, train three reduced variants — one change at a time:</w:t>
      </w:r>
    </w:p>
    <w:p w:rsidR="00000000" w:rsidDel="00000000" w:rsidP="00000000" w:rsidRDefault="00000000" w:rsidRPr="00000000" w14:paraId="000000F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3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Variant A: remove all Dropout layers (keep everything else the same).</w:t>
      </w:r>
    </w:p>
    <w:p w:rsidR="00000000" w:rsidDel="00000000" w:rsidP="00000000" w:rsidRDefault="00000000" w:rsidRPr="00000000" w14:paraId="000000F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3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Variant B: replace ReLU/LeakyReLU with Sigmoid activations.</w:t>
      </w:r>
    </w:p>
    <w:p w:rsidR="00000000" w:rsidDel="00000000" w:rsidP="00000000" w:rsidRDefault="00000000" w:rsidRPr="00000000" w14:paraId="000000F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3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Variant C: remove Early Stopping (train for fixed 150 epochs).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test F1 and val-loss curve for each variant. Tabulate all four results (best MLP + 3 variants). Discuss: which single component contributed most to your MLP’s performance? This shows your architecture choices are principled.</w:t>
      </w:r>
    </w:p>
    <w:p w:rsidR="00000000" w:rsidDel="00000000" w:rsidP="00000000" w:rsidRDefault="00000000" w:rsidRPr="00000000" w14:paraId="000000F4">
      <w:pPr>
        <w:spacing w:after="60" w:before="60" w:lineRule="auto"/>
        <w:rPr/>
      </w:pPr>
      <w:r w:rsidDel="00000000" w:rsidR="00000000" w:rsidRPr="00000000">
        <w:rPr>
          <w:rtl w:val="0"/>
        </w:rPr>
      </w:r>
    </w:p>
    <w:p w:rsidR="00000000" w:rsidDel="00000000" w:rsidP="00000000" w:rsidRDefault="00000000" w:rsidRPr="00000000" w14:paraId="000000F5">
      <w:pPr>
        <w:pBdr>
          <w:bottom w:color="1b3a6b" w:space="0" w:sz="6" w:val="single"/>
        </w:pBdr>
        <w:spacing w:after="120" w:before="320" w:lineRule="auto"/>
        <w:rPr/>
      </w:pPr>
      <w:r w:rsidDel="00000000" w:rsidR="00000000" w:rsidRPr="00000000">
        <w:rPr>
          <w:rFonts w:ascii="Arial" w:cs="Arial" w:eastAsia="Arial" w:hAnsi="Arial"/>
          <w:b w:val="1"/>
          <w:bCs w:val="1"/>
          <w:color w:val="1b3a6b"/>
          <w:sz w:val="30"/>
          <w:szCs w:val="30"/>
          <w:rtl w:val="0"/>
        </w:rPr>
        <w:t xml:space="preserve">Part D: CNN on MNIST Digit Images  [16 Marks]</w:t>
      </w:r>
      <w:r w:rsidDel="00000000" w:rsidR="00000000" w:rsidRPr="00000000">
        <w:rPr>
          <w:rtl w:val="0"/>
        </w:rPr>
      </w:r>
    </w:p>
    <w:p w:rsidR="00000000" w:rsidDel="00000000" w:rsidP="00000000" w:rsidRDefault="00000000" w:rsidRPr="00000000" w14:paraId="000000F6">
      <w:pPr>
        <w:spacing w:after="60" w:before="60" w:lineRule="auto"/>
        <w:rPr/>
      </w:pPr>
      <w:r w:rsidDel="00000000" w:rsidR="00000000" w:rsidRPr="00000000">
        <w:rPr>
          <w:rtl w:val="0"/>
        </w:rPr>
      </w:r>
    </w:p>
    <w:p w:rsidR="00000000" w:rsidDel="00000000" w:rsidP="00000000" w:rsidRDefault="00000000" w:rsidRPr="00000000" w14:paraId="000000F7">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60.0" w:type="dxa"/>
              <w:bottom w:w="100.0" w:type="dxa"/>
              <w:right w:w="16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ffffff"/>
                <w:sz w:val="21"/>
                <w:szCs w:val="21"/>
                <w:rtl w:val="0"/>
              </w:rPr>
              <w:t xml:space="preserve">Why MNIST for this course?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b" w:val="clear"/>
            <w:tcMar>
              <w:top w:w="80.0" w:type="dxa"/>
              <w:left w:w="160.0" w:type="dxa"/>
              <w:bottom w:w="80.0" w:type="dxa"/>
              <w:right w:w="160.0" w:type="dxa"/>
            </w:tcMar>
          </w:tcPr>
          <w:p w:rsidR="00000000" w:rsidDel="00000000" w:rsidP="00000000" w:rsidRDefault="00000000" w:rsidRPr="00000000" w14:paraId="000000F9">
            <w:pPr>
              <w:rPr/>
            </w:pPr>
            <w:r w:rsidDel="00000000" w:rsidR="00000000" w:rsidRPr="00000000">
              <w:rPr>
                <w:rFonts w:ascii="Arial" w:cs="Arial" w:eastAsia="Arial" w:hAnsi="Arial"/>
                <w:sz w:val="21"/>
                <w:szCs w:val="21"/>
                <w:rtl w:val="0"/>
              </w:rPr>
              <w:t xml:space="preserve">MNIST is the standard entry point for CNNs in the industry. Knowing how to build and explain a CNN on MNIST is a prerequisite for any computer vision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FA">
            <w:pPr>
              <w:rPr/>
            </w:pPr>
            <w:r w:rsidDel="00000000" w:rsidR="00000000" w:rsidRPr="00000000">
              <w:rPr>
                <w:rFonts w:ascii="Arial" w:cs="Arial" w:eastAsia="Arial" w:hAnsi="Arial"/>
                <w:sz w:val="21"/>
                <w:szCs w:val="21"/>
                <w:rtl w:val="0"/>
              </w:rPr>
              <w:t xml:space="preserve">The 12,000-image subset trains in 2–3 minutes on CPU with the architecture constraints below. You do not need a GPU.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b" w:val="clear"/>
            <w:tcMar>
              <w:top w:w="80.0" w:type="dxa"/>
              <w:left w:w="160.0" w:type="dxa"/>
              <w:bottom w:w="80.0" w:type="dxa"/>
              <w:right w:w="160.0" w:type="dxa"/>
            </w:tcMar>
          </w:tcPr>
          <w:p w:rsidR="00000000" w:rsidDel="00000000" w:rsidP="00000000" w:rsidRDefault="00000000" w:rsidRPr="00000000" w14:paraId="000000FB">
            <w:pPr>
              <w:rPr/>
            </w:pPr>
            <w:r w:rsidDel="00000000" w:rsidR="00000000" w:rsidRPr="00000000">
              <w:rPr>
                <w:rFonts w:ascii="Arial" w:cs="Arial" w:eastAsia="Arial" w:hAnsi="Arial"/>
                <w:sz w:val="21"/>
                <w:szCs w:val="21"/>
                <w:rtl w:val="0"/>
              </w:rPr>
              <w:t xml:space="preserve">Real-world application: the CardioAI scenario uses digit recognition to automate reading handwritten patient intake forms — a genuine use case in health-tech.</w:t>
            </w:r>
            <w:r w:rsidDel="00000000" w:rsidR="00000000" w:rsidRPr="00000000">
              <w:rPr>
                <w:rtl w:val="0"/>
              </w:rPr>
            </w:r>
          </w:p>
        </w:tc>
      </w:tr>
    </w:tbl>
    <w:p w:rsidR="00000000" w:rsidDel="00000000" w:rsidP="00000000" w:rsidRDefault="00000000" w:rsidRPr="00000000" w14:paraId="000000FC">
      <w:pPr>
        <w:spacing w:after="60" w:before="60" w:lineRule="auto"/>
        <w:rPr/>
      </w:pPr>
      <w:r w:rsidDel="00000000" w:rsidR="00000000" w:rsidRPr="00000000">
        <w:rPr>
          <w:rtl w:val="0"/>
        </w:rPr>
      </w:r>
    </w:p>
    <w:p w:rsidR="00000000" w:rsidDel="00000000" w:rsidP="00000000" w:rsidRDefault="00000000" w:rsidRPr="00000000" w14:paraId="000000FD">
      <w:pPr>
        <w:spacing w:after="100" w:before="220" w:lineRule="auto"/>
        <w:rPr/>
      </w:pPr>
      <w:r w:rsidDel="00000000" w:rsidR="00000000" w:rsidRPr="00000000">
        <w:rPr>
          <w:rFonts w:ascii="Arial" w:cs="Arial" w:eastAsia="Arial" w:hAnsi="Arial"/>
          <w:b w:val="1"/>
          <w:bCs w:val="1"/>
          <w:color w:val="1a1a2e"/>
          <w:sz w:val="24"/>
          <w:szCs w:val="24"/>
          <w:rtl w:val="0"/>
        </w:rPr>
        <w:t xml:space="preserve">D1. [5 Marks] — Data Preparation &amp; Baseline</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Normalise pixel values to [0, 1]. Reshape images to (28, 28, 1) for Keras or (1, 28, 28) for PyTorch.</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 a 5×2 grid of sample images (one per digit class) with their correct labels as titles.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895524761"/>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Train a simple Fully Connected (MLP) baseline on the flattened images: Flatten → Dense(64, ReLU) → Dense(10, Softmax). Train for 5 epochs. Record test accuracy. This is your non-convolutional reference point.</w:t>
          </w:r>
        </w:sdtContent>
      </w:sdt>
    </w:p>
    <w:p w:rsidR="00000000" w:rsidDel="00000000" w:rsidP="00000000" w:rsidRDefault="00000000" w:rsidRPr="00000000" w14:paraId="00000101">
      <w:pPr>
        <w:spacing w:after="60" w:before="60" w:lineRule="auto"/>
        <w:rPr/>
      </w:pPr>
      <w:r w:rsidDel="00000000" w:rsidR="00000000" w:rsidRPr="00000000">
        <w:rPr>
          <w:rtl w:val="0"/>
        </w:rPr>
      </w:r>
    </w:p>
    <w:p w:rsidR="00000000" w:rsidDel="00000000" w:rsidP="00000000" w:rsidRDefault="00000000" w:rsidRPr="00000000" w14:paraId="00000102">
      <w:pPr>
        <w:spacing w:after="100" w:before="220" w:lineRule="auto"/>
        <w:rPr/>
      </w:pPr>
      <w:r w:rsidDel="00000000" w:rsidR="00000000" w:rsidRPr="00000000">
        <w:rPr>
          <w:rFonts w:ascii="Arial" w:cs="Arial" w:eastAsia="Arial" w:hAnsi="Arial"/>
          <w:b w:val="1"/>
          <w:bCs w:val="1"/>
          <w:color w:val="1a1a2e"/>
          <w:sz w:val="24"/>
          <w:szCs w:val="24"/>
          <w:rtl w:val="0"/>
        </w:rPr>
        <w:t xml:space="preserve">D2. [7 Marks] — Lightweight CNN</w:t>
      </w:r>
      <w:r w:rsidDel="00000000" w:rsidR="00000000" w:rsidRPr="00000000">
        <w:rPr>
          <w:rtl w:val="0"/>
        </w:rPr>
      </w:r>
    </w:p>
    <w:p w:rsidR="00000000" w:rsidDel="00000000" w:rsidP="00000000" w:rsidRDefault="00000000" w:rsidRPr="00000000" w14:paraId="00000103">
      <w:pPr>
        <w:spacing w:after="60" w:before="60" w:lineRule="auto"/>
        <w:rPr/>
      </w:pPr>
      <w:r w:rsidDel="00000000" w:rsidR="00000000" w:rsidRPr="00000000">
        <w:rPr>
          <w:rtl w:val="0"/>
        </w:rPr>
      </w:r>
    </w:p>
    <w:p w:rsidR="00000000" w:rsidDel="00000000" w:rsidP="00000000" w:rsidRDefault="00000000" w:rsidRPr="00000000" w14:paraId="00000104">
      <w:pPr>
        <w:spacing w:after="60" w:before="60" w:lineRule="auto"/>
        <w:rPr/>
      </w:pP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the following architecture (you may make small justified modifications):</w:t>
      </w:r>
    </w:p>
    <w:p w:rsidR="00000000" w:rsidDel="00000000" w:rsidP="00000000" w:rsidRDefault="00000000" w:rsidRPr="00000000" w14:paraId="0000010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3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Conv2D(16, kernel=(3,3), activation=ReLU, padding=same)</w:t>
      </w:r>
    </w:p>
    <w:p w:rsidR="00000000" w:rsidDel="00000000" w:rsidP="00000000" w:rsidRDefault="00000000" w:rsidRPr="00000000" w14:paraId="000001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3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MaxPooling2D(2,2)</w:t>
      </w:r>
    </w:p>
    <w:p w:rsidR="00000000" w:rsidDel="00000000" w:rsidP="00000000" w:rsidRDefault="00000000" w:rsidRPr="00000000" w14:paraId="000001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3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Conv2D(32, kernel=(3,3), activation=ReLU, padding=same)</w:t>
      </w:r>
    </w:p>
    <w:p w:rsidR="00000000" w:rsidDel="00000000" w:rsidP="00000000" w:rsidRDefault="00000000" w:rsidRPr="00000000" w14:paraId="000001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3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MaxPooling2D(2,2)</w:t>
      </w:r>
    </w:p>
    <w:p w:rsidR="00000000" w:rsidDel="00000000" w:rsidP="00000000" w:rsidRDefault="00000000" w:rsidRPr="00000000" w14:paraId="000001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3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Flatten</w:t>
      </w:r>
    </w:p>
    <w:p w:rsidR="00000000" w:rsidDel="00000000" w:rsidP="00000000" w:rsidRDefault="00000000" w:rsidRPr="00000000" w14:paraId="000001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3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Dense(64, activation=ReLU)</w:t>
      </w:r>
    </w:p>
    <w:p w:rsidR="00000000" w:rsidDel="00000000" w:rsidP="00000000" w:rsidRDefault="00000000" w:rsidRPr="00000000" w14:paraId="000001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3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Dropout(0.3)</w:t>
      </w:r>
    </w:p>
    <w:p w:rsidR="00000000" w:rsidDel="00000000" w:rsidP="00000000" w:rsidRDefault="00000000" w:rsidRPr="00000000" w14:paraId="000001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3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Dense(10, activation=Softmax)</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data augmentation using </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 with Adam (lr=0.001) and categorical cross-entropy. Plot training and validation accuracy and loss per epoch.</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test accuracy, macro F1, and the full confusion matrix as a heatmap. Identify the two digit pairs most often confused. Explain visually why those digits are hard to distinguish.</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 CNN test accuracy to the MLP baseline from D1. How many epochs does the CNN need to surpass the MLP baseline’s final accuracy?</w:t>
      </w:r>
    </w:p>
    <w:p w:rsidR="00000000" w:rsidDel="00000000" w:rsidP="00000000" w:rsidRDefault="00000000" w:rsidRPr="00000000" w14:paraId="00000112">
      <w:pPr>
        <w:spacing w:after="60" w:before="60" w:lineRule="auto"/>
        <w:rPr/>
      </w:pPr>
      <w:r w:rsidDel="00000000" w:rsidR="00000000" w:rsidRPr="00000000">
        <w:rPr>
          <w:rtl w:val="0"/>
        </w:rPr>
      </w:r>
    </w:p>
    <w:p w:rsidR="00000000" w:rsidDel="00000000" w:rsidP="00000000" w:rsidRDefault="00000000" w:rsidRPr="00000000" w14:paraId="00000113">
      <w:pPr>
        <w:spacing w:after="100" w:before="220" w:lineRule="auto"/>
        <w:rPr/>
      </w:pPr>
      <w:r w:rsidDel="00000000" w:rsidR="00000000" w:rsidRPr="00000000">
        <w:rPr>
          <w:rFonts w:ascii="Arial" w:cs="Arial" w:eastAsia="Arial" w:hAnsi="Arial"/>
          <w:b w:val="1"/>
          <w:bCs w:val="1"/>
          <w:color w:val="1a1a2e"/>
          <w:sz w:val="24"/>
          <w:szCs w:val="24"/>
          <w:rtl w:val="0"/>
        </w:rPr>
        <w:t xml:space="preserve">D3. [4 Marks] — Visualising What the CNN Learned</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Extract and display the 16 learned filter weights from the first Conv2D layer as a 4×4 image grid. What visual patterns (edges, curves) do the filters appear to detect?</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Pick one test image for each of the 10 digit classes. For each, compute and display the feature map output of the first Conv2D layer (show the first 8 channels as a 2×4 grid). Describe in 1–2 sentences what each feature map appears to respond to.</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 in 3–4 sentences how these visualisations help build trust in the model — and what they reveal about the difference between CNNs and fully connected networks.</w:t>
      </w:r>
    </w:p>
    <w:p w:rsidR="00000000" w:rsidDel="00000000" w:rsidP="00000000" w:rsidRDefault="00000000" w:rsidRPr="00000000" w14:paraId="00000117">
      <w:pPr>
        <w:spacing w:after="60" w:before="60" w:lineRule="auto"/>
        <w:rPr/>
      </w:pPr>
      <w:r w:rsidDel="00000000" w:rsidR="00000000" w:rsidRPr="00000000">
        <w:rPr>
          <w:rtl w:val="0"/>
        </w:rPr>
      </w:r>
    </w:p>
    <w:p w:rsidR="00000000" w:rsidDel="00000000" w:rsidP="00000000" w:rsidRDefault="00000000" w:rsidRPr="00000000" w14:paraId="00000118">
      <w:pPr>
        <w:pBdr>
          <w:bottom w:color="1b3a6b" w:space="0" w:sz="6" w:val="single"/>
        </w:pBdr>
        <w:spacing w:after="120" w:before="320" w:lineRule="auto"/>
        <w:rPr/>
      </w:pPr>
      <w:r w:rsidDel="00000000" w:rsidR="00000000" w:rsidRPr="00000000">
        <w:rPr>
          <w:rFonts w:ascii="Arial" w:cs="Arial" w:eastAsia="Arial" w:hAnsi="Arial"/>
          <w:b w:val="1"/>
          <w:bCs w:val="1"/>
          <w:color w:val="1b3a6b"/>
          <w:sz w:val="30"/>
          <w:szCs w:val="30"/>
          <w:rtl w:val="0"/>
        </w:rPr>
        <w:t xml:space="preserve">Part E: Local Front-End Dashboard  [10 Marks]</w:t>
      </w:r>
      <w:r w:rsidDel="00000000" w:rsidR="00000000" w:rsidRPr="00000000">
        <w:rPr>
          <w:rtl w:val="0"/>
        </w:rPr>
      </w:r>
    </w:p>
    <w:p w:rsidR="00000000" w:rsidDel="00000000" w:rsidP="00000000" w:rsidRDefault="00000000" w:rsidRPr="00000000" w14:paraId="00000119">
      <w:pPr>
        <w:spacing w:after="60" w:before="60" w:lineRule="auto"/>
        <w:rPr/>
      </w:pPr>
      <w:r w:rsidDel="00000000" w:rsidR="00000000" w:rsidRPr="00000000">
        <w:rPr>
          <w:rFonts w:ascii="Arial" w:cs="Arial" w:eastAsia="Arial" w:hAnsi="Arial"/>
          <w:sz w:val="22"/>
          <w:szCs w:val="22"/>
          <w:rtl w:val="0"/>
        </w:rPr>
        <w:t xml:space="preserve">Build a simple interactive front-end that runs on your local machine (localhost). No deployment, no cloud hosting required. A grader will run it by executing a single command from your submitted ZIP.</w:t>
      </w:r>
      <w:r w:rsidDel="00000000" w:rsidR="00000000" w:rsidRPr="00000000">
        <w:rPr>
          <w:rtl w:val="0"/>
        </w:rPr>
      </w:r>
    </w:p>
    <w:p w:rsidR="00000000" w:rsidDel="00000000" w:rsidP="00000000" w:rsidRDefault="00000000" w:rsidRPr="00000000" w14:paraId="0000011A">
      <w:pPr>
        <w:spacing w:after="60" w:before="60" w:lineRule="auto"/>
        <w:rPr/>
      </w:pPr>
      <w:r w:rsidDel="00000000" w:rsidR="00000000" w:rsidRPr="00000000">
        <w:rPr>
          <w:rtl w:val="0"/>
        </w:rPr>
      </w:r>
    </w:p>
    <w:p w:rsidR="00000000" w:rsidDel="00000000" w:rsidP="00000000" w:rsidRDefault="00000000" w:rsidRPr="00000000" w14:paraId="0000011B">
      <w:pPr>
        <w:spacing w:after="60" w:before="60" w:lineRule="auto"/>
        <w:rPr/>
      </w:pPr>
      <w:r w:rsidDel="00000000" w:rsidR="00000000" w:rsidRPr="00000000">
        <w:rPr>
          <w:rtl w:val="0"/>
        </w:rPr>
      </w:r>
    </w:p>
    <w:p w:rsidR="00000000" w:rsidDel="00000000" w:rsidP="00000000" w:rsidRDefault="00000000" w:rsidRPr="00000000" w14:paraId="0000011C">
      <w:pPr>
        <w:spacing w:after="100" w:before="220" w:lineRule="auto"/>
        <w:rPr/>
      </w:pPr>
      <w:r w:rsidDel="00000000" w:rsidR="00000000" w:rsidRPr="00000000">
        <w:rPr>
          <w:rFonts w:ascii="Arial" w:cs="Arial" w:eastAsia="Arial" w:hAnsi="Arial"/>
          <w:b w:val="1"/>
          <w:bCs w:val="1"/>
          <w:color w:val="1a1a2e"/>
          <w:sz w:val="24"/>
          <w:szCs w:val="24"/>
          <w:rtl w:val="0"/>
        </w:rPr>
        <w:t xml:space="preserve">E1. [4 Marks] — Input Form</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 13 labelled input fields (one per feature), each with a brief hint showing the valid range (e.g., “Age: 20–80”, “Max Heart Rate: 70–210”).</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a clearly labelled “Predict” button. Pre-populate the form with the values for one real test patient so graders can run a prediction instantly without entering 13 values manually.</w:t>
      </w:r>
    </w:p>
    <w:p w:rsidR="00000000" w:rsidDel="00000000" w:rsidP="00000000" w:rsidRDefault="00000000" w:rsidRPr="00000000" w14:paraId="0000011F">
      <w:pPr>
        <w:spacing w:after="60" w:before="60" w:lineRule="auto"/>
        <w:rPr/>
      </w:pPr>
      <w:r w:rsidDel="00000000" w:rsidR="00000000" w:rsidRPr="00000000">
        <w:rPr>
          <w:rtl w:val="0"/>
        </w:rPr>
      </w:r>
    </w:p>
    <w:p w:rsidR="00000000" w:rsidDel="00000000" w:rsidP="00000000" w:rsidRDefault="00000000" w:rsidRPr="00000000" w14:paraId="00000120">
      <w:pPr>
        <w:spacing w:after="100" w:before="220" w:lineRule="auto"/>
        <w:rPr/>
      </w:pPr>
      <w:r w:rsidDel="00000000" w:rsidR="00000000" w:rsidRPr="00000000">
        <w:rPr>
          <w:rFonts w:ascii="Arial" w:cs="Arial" w:eastAsia="Arial" w:hAnsi="Arial"/>
          <w:b w:val="1"/>
          <w:bCs w:val="1"/>
          <w:color w:val="1a1a2e"/>
          <w:sz w:val="24"/>
          <w:szCs w:val="24"/>
          <w:rtl w:val="0"/>
        </w:rPr>
        <w:t xml:space="preserve">E2. [4 Marks] — Results Panel</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prediction, display: (a) the predicted class with a colour-coded risk label (green for No Disease, red for Disease Present); (b) the model’s confidence score as a percentage; (c) the top 3 features driving the prediction, shown as a small horizontal bar chart (use SHAP or feature importances).</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brief plain-English explanation below the result that a nurse could read and act on (2–3 sentences, e.g., “This patient’s low maximum heart rate and ST depression level are the strongest indicators of elevated cardiac risk”).</w:t>
      </w:r>
    </w:p>
    <w:p w:rsidR="00000000" w:rsidDel="00000000" w:rsidP="00000000" w:rsidRDefault="00000000" w:rsidRPr="00000000" w14:paraId="00000123">
      <w:pPr>
        <w:spacing w:after="60" w:before="60" w:lineRule="auto"/>
        <w:rPr/>
      </w:pPr>
      <w:r w:rsidDel="00000000" w:rsidR="00000000" w:rsidRPr="00000000">
        <w:rPr>
          <w:rtl w:val="0"/>
        </w:rPr>
      </w:r>
    </w:p>
    <w:p w:rsidR="00000000" w:rsidDel="00000000" w:rsidP="00000000" w:rsidRDefault="00000000" w:rsidRPr="00000000" w14:paraId="00000124">
      <w:pPr>
        <w:spacing w:after="100" w:before="220" w:lineRule="auto"/>
        <w:rPr/>
      </w:pPr>
      <w:r w:rsidDel="00000000" w:rsidR="00000000" w:rsidRPr="00000000">
        <w:rPr>
          <w:rFonts w:ascii="Arial" w:cs="Arial" w:eastAsia="Arial" w:hAnsi="Arial"/>
          <w:b w:val="1"/>
          <w:bCs w:val="1"/>
          <w:color w:val="1a1a2e"/>
          <w:sz w:val="24"/>
          <w:szCs w:val="24"/>
          <w:rtl w:val="0"/>
        </w:rPr>
        <w:t xml:space="preserve">E3. [2 Marks] — Submission</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Include in your ZIP: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ourier New" w:cs="Courier New" w:eastAsia="Courier New" w:hAnsi="Courier New"/>
          <w:b w:val="0"/>
          <w:bCs w:val="0"/>
          <w:i w:val="0"/>
          <w:iCs w:val="0"/>
          <w:smallCaps w:val="0"/>
          <w:strike w:val="0"/>
          <w:color w:val="2e5599"/>
          <w:sz w:val="20"/>
          <w:szCs w:val="20"/>
          <w:u w:val="none"/>
          <w:shd w:fill="auto" w:val="clear"/>
          <w:vertAlign w:val="baseline"/>
          <w:rtl w:val="0"/>
        </w:rPr>
        <w:t xml:space="preserve">app.py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equivalent) file, the saved model file, and a </w:t>
      </w:r>
      <w:r w:rsidDel="00000000" w:rsidR="00000000" w:rsidRPr="00000000">
        <w:rPr>
          <w:rFonts w:ascii="Courier New" w:cs="Courier New" w:eastAsia="Courier New" w:hAnsi="Courier New"/>
          <w:b w:val="0"/>
          <w:bCs w:val="0"/>
          <w:i w:val="0"/>
          <w:iCs w:val="0"/>
          <w:smallCaps w:val="0"/>
          <w:strike w:val="0"/>
          <w:color w:val="2e5599"/>
          <w:sz w:val="20"/>
          <w:szCs w:val="20"/>
          <w:u w:val="none"/>
          <w:shd w:fill="auto" w:val="clear"/>
          <w:vertAlign w:val="baseline"/>
          <w:rtl w:val="0"/>
        </w:rPr>
        <w:t xml:space="preserve">requirements.txt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listing all dependencies needed to run the app.</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 your report: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at least 2 screenshots of the running app — one showing the input form and one showing a prediction result.</w:t>
      </w:r>
    </w:p>
    <w:p w:rsidR="00000000" w:rsidDel="00000000" w:rsidP="00000000" w:rsidRDefault="00000000" w:rsidRPr="00000000" w14:paraId="00000127">
      <w:pPr>
        <w:spacing w:after="60" w:before="60" w:lineRule="auto"/>
        <w:rPr/>
      </w:pPr>
      <w:r w:rsidDel="00000000" w:rsidR="00000000" w:rsidRPr="00000000">
        <w:rPr>
          <w:rtl w:val="0"/>
        </w:rPr>
      </w:r>
    </w:p>
    <w:p w:rsidR="00000000" w:rsidDel="00000000" w:rsidP="00000000" w:rsidRDefault="00000000" w:rsidRPr="00000000" w14:paraId="00000128">
      <w:pPr>
        <w:pBdr>
          <w:bottom w:color="1b3a6b" w:space="0" w:sz="6" w:val="single"/>
        </w:pBdr>
        <w:spacing w:after="120" w:before="320" w:lineRule="auto"/>
        <w:rPr/>
      </w:pPr>
      <w:r w:rsidDel="00000000" w:rsidR="00000000" w:rsidRPr="00000000">
        <w:rPr>
          <w:rFonts w:ascii="Arial" w:cs="Arial" w:eastAsia="Arial" w:hAnsi="Arial"/>
          <w:b w:val="1"/>
          <w:bCs w:val="1"/>
          <w:color w:val="1b3a6b"/>
          <w:sz w:val="30"/>
          <w:szCs w:val="30"/>
          <w:rtl w:val="0"/>
        </w:rPr>
        <w:t xml:space="preserve">GitHub Integration  [Bonus: up to 5 Marks]</w:t>
      </w:r>
      <w:r w:rsidDel="00000000" w:rsidR="00000000" w:rsidRPr="00000000">
        <w:rPr>
          <w:rtl w:val="0"/>
        </w:rPr>
      </w:r>
    </w:p>
    <w:p w:rsidR="00000000" w:rsidDel="00000000" w:rsidP="00000000" w:rsidRDefault="00000000" w:rsidRPr="00000000" w14:paraId="00000129">
      <w:pPr>
        <w:spacing w:after="60" w:before="60" w:lineRule="auto"/>
        <w:rPr/>
      </w:pPr>
      <w:r w:rsidDel="00000000" w:rsidR="00000000" w:rsidRPr="00000000">
        <w:rPr>
          <w:rFonts w:ascii="Arial" w:cs="Arial" w:eastAsia="Arial" w:hAnsi="Arial"/>
          <w:sz w:val="22"/>
          <w:szCs w:val="22"/>
          <w:rtl w:val="0"/>
        </w:rPr>
        <w:t xml:space="preserve">Version control is a standard professional expectation. This bonus rewards you for practising it properly over the course of the assignment — not as a last-minute upload.</w:t>
      </w:r>
      <w:r w:rsidDel="00000000" w:rsidR="00000000" w:rsidRPr="00000000">
        <w:rPr>
          <w:rtl w:val="0"/>
        </w:rPr>
      </w:r>
    </w:p>
    <w:p w:rsidR="00000000" w:rsidDel="00000000" w:rsidP="00000000" w:rsidRDefault="00000000" w:rsidRPr="00000000" w14:paraId="0000012A">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4360"/>
        <w:gridCol w:w="1400"/>
        <w:tblGridChange w:id="0">
          <w:tblGrid>
            <w:gridCol w:w="3600"/>
            <w:gridCol w:w="436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40.0" w:type="dxa"/>
              <w:bottom w:w="80.0" w:type="dxa"/>
              <w:right w:w="14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color w:val="ffffff"/>
                <w:sz w:val="21"/>
                <w:szCs w:val="21"/>
                <w:rtl w:val="0"/>
              </w:rPr>
              <w:t xml:space="preserve">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40.0" w:type="dxa"/>
              <w:bottom w:w="80.0" w:type="dxa"/>
              <w:right w:w="14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ffffff"/>
                <w:sz w:val="21"/>
                <w:szCs w:val="21"/>
                <w:rtl w:val="0"/>
              </w:rPr>
              <w:t xml:space="preserve">What We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40.0" w:type="dxa"/>
              <w:bottom w:w="80.0" w:type="dxa"/>
              <w:right w:w="14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ffffff"/>
                <w:sz w:val="21"/>
                <w:szCs w:val="21"/>
                <w:rtl w:val="0"/>
              </w:rPr>
              <w:t xml:space="preserve">Marks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color w:val="1a1a2e"/>
                <w:sz w:val="21"/>
                <w:szCs w:val="21"/>
                <w:rtl w:val="0"/>
              </w:rPr>
              <w:t xml:space="preserve">G1 — Repo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color w:val="1a1a2e"/>
                <w:sz w:val="21"/>
                <w:szCs w:val="21"/>
                <w:rtl w:val="0"/>
              </w:rPr>
              <w:t xml:space="preserve">README.md with: project title, dataset download steps, how to run the notebook and the app. Folders: /notebooks, /app,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color w:val="1a1a2e"/>
                <w:sz w:val="21"/>
                <w:szCs w:val="21"/>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1a1a2e"/>
                <w:sz w:val="21"/>
                <w:szCs w:val="21"/>
                <w:rtl w:val="0"/>
              </w:rPr>
              <w:t xml:space="preserve">G2 — Commit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color w:val="1a1a2e"/>
                <w:sz w:val="21"/>
                <w:szCs w:val="21"/>
                <w:rtl w:val="0"/>
              </w:rPr>
              <w:t xml:space="preserve">At least 8 commits spread across at least 3 different calendar days. Messages must describe the change (e.g., “Add Random Forest OOB plot” not “update”). A single bulk upload on the deadline day earns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1a1a2e"/>
                <w:sz w:val="21"/>
                <w:szCs w:val="21"/>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color w:val="1a1a2e"/>
                <w:sz w:val="21"/>
                <w:szCs w:val="21"/>
                <w:rtl w:val="0"/>
              </w:rPr>
              <w:t xml:space="preserve">G3 — Reproducibility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1a1a2e"/>
                <w:sz w:val="21"/>
                <w:szCs w:val="21"/>
                <w:rtl w:val="0"/>
              </w:rPr>
              <w:t xml:space="preserve">A requirements.txt or environment.yml that lets a grader recreate your environment and reproduce your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color w:val="1a1a2e"/>
                <w:sz w:val="21"/>
                <w:szCs w:val="21"/>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color w:val="1a1a2e"/>
                <w:sz w:val="21"/>
                <w:szCs w:val="21"/>
                <w:rtl w:val="0"/>
              </w:rPr>
              <w:t xml:space="preserve">G4 — Notebook runs clean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color w:val="1a1a2e"/>
                <w:sz w:val="21"/>
                <w:szCs w:val="21"/>
                <w:rtl w:val="0"/>
              </w:rPr>
              <w:t xml:space="preserve">Restarting the kernel and running all cells in order produces all reported results without errors. Random seeds must be 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color w:val="1a1a2e"/>
                <w:sz w:val="21"/>
                <w:szCs w:val="21"/>
                <w:rtl w:val="0"/>
              </w:rPr>
              <w:t xml:space="preserve">1</w:t>
            </w:r>
            <w:r w:rsidDel="00000000" w:rsidR="00000000" w:rsidRPr="00000000">
              <w:rPr>
                <w:rtl w:val="0"/>
              </w:rPr>
            </w:r>
          </w:p>
        </w:tc>
      </w:tr>
    </w:tbl>
    <w:p w:rsidR="00000000" w:rsidDel="00000000" w:rsidP="00000000" w:rsidRDefault="00000000" w:rsidRPr="00000000" w14:paraId="0000013A">
      <w:pPr>
        <w:spacing w:after="60" w:before="60" w:lineRule="auto"/>
        <w:rPr/>
      </w:pPr>
      <w:r w:rsidDel="00000000" w:rsidR="00000000" w:rsidRPr="00000000">
        <w:rPr>
          <w:rtl w:val="0"/>
        </w:rPr>
      </w:r>
    </w:p>
    <w:p w:rsidR="00000000" w:rsidDel="00000000" w:rsidP="00000000" w:rsidRDefault="00000000" w:rsidRPr="00000000" w14:paraId="0000013B">
      <w:pPr>
        <w:pBdr>
          <w:bottom w:color="1b3a6b" w:space="0" w:sz="6" w:val="single"/>
        </w:pBdr>
        <w:spacing w:after="120" w:before="320" w:lineRule="auto"/>
        <w:rPr/>
      </w:pPr>
      <w:r w:rsidDel="00000000" w:rsidR="00000000" w:rsidRPr="00000000">
        <w:rPr>
          <w:rFonts w:ascii="Arial" w:cs="Arial" w:eastAsia="Arial" w:hAnsi="Arial"/>
          <w:b w:val="1"/>
          <w:bCs w:val="1"/>
          <w:color w:val="1b3a6b"/>
          <w:sz w:val="30"/>
          <w:szCs w:val="30"/>
          <w:rtl w:val="0"/>
        </w:rPr>
        <w:t xml:space="preserve">Grading Summary</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0"/>
        <w:gridCol w:w="3600"/>
        <w:tblGridChange w:id="0">
          <w:tblGrid>
            <w:gridCol w:w="5760"/>
            <w:gridCol w:w="3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40.0" w:type="dxa"/>
              <w:bottom w:w="80.0" w:type="dxa"/>
              <w:right w:w="14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ffffff"/>
                <w:sz w:val="21"/>
                <w:szCs w:val="21"/>
                <w:rtl w:val="0"/>
              </w:rPr>
              <w:t xml:space="preserve">Part / 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40.0" w:type="dxa"/>
              <w:bottom w:w="80.0" w:type="dxa"/>
              <w:right w:w="14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ffffff"/>
                <w:sz w:val="21"/>
                <w:szCs w:val="21"/>
                <w:rtl w:val="0"/>
              </w:rPr>
              <w:t xml:space="preserve">Marks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color w:val="1a1a2e"/>
                <w:sz w:val="21"/>
                <w:szCs w:val="21"/>
                <w:rtl w:val="0"/>
              </w:rPr>
              <w:t xml:space="preserve">Preprocessing &amp; Data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color w:val="1a1a2e"/>
                <w:sz w:val="21"/>
                <w:szCs w:val="21"/>
                <w:rtl w:val="0"/>
              </w:rPr>
              <w:t xml:space="preserve">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color w:val="1a1a2e"/>
                <w:sz w:val="21"/>
                <w:szCs w:val="21"/>
                <w:rtl w:val="0"/>
              </w:rPr>
              <w:t xml:space="preserve">A — Unsupervised Learning (K-Means, Hierarchical, PCA + t-SNE)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color w:val="1a1a2e"/>
                <w:sz w:val="21"/>
                <w:szCs w:val="21"/>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color w:val="1a1a2e"/>
                <w:sz w:val="21"/>
                <w:szCs w:val="21"/>
                <w:rtl w:val="0"/>
              </w:rPr>
              <w:t xml:space="preserve">B — Bagging &amp; Boosting (Random Forest, XGBoost/LightGBM, Comparison)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color w:val="1a1a2e"/>
                <w:sz w:val="21"/>
                <w:szCs w:val="21"/>
                <w:rtl w:val="0"/>
              </w:rPr>
              <w:t xml:space="preserve">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color w:val="1a1a2e"/>
                <w:sz w:val="21"/>
                <w:szCs w:val="21"/>
                <w:rtl w:val="0"/>
              </w:rPr>
              <w:t xml:space="preserve">C — ANN / SLP / MLP on Tabular Data + Ablation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color w:val="1a1a2e"/>
                <w:sz w:val="21"/>
                <w:szCs w:val="21"/>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color w:val="1a1a2e"/>
                <w:sz w:val="21"/>
                <w:szCs w:val="21"/>
                <w:rtl w:val="0"/>
              </w:rPr>
              <w:t xml:space="preserve">D — CNN on MNIST Digits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color w:val="1a1a2e"/>
                <w:sz w:val="21"/>
                <w:szCs w:val="21"/>
                <w:rtl w:val="0"/>
              </w:rPr>
              <w:t xml:space="preserve">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color w:val="1a1a2e"/>
                <w:sz w:val="21"/>
                <w:szCs w:val="21"/>
                <w:rtl w:val="0"/>
              </w:rPr>
              <w:t xml:space="preserve">E — Local Front-End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color w:val="1a1a2e"/>
                <w:sz w:val="21"/>
                <w:szCs w:val="21"/>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color w:val="1a1a2e"/>
                <w:sz w:val="21"/>
                <w:szCs w:val="21"/>
                <w:rtl w:val="0"/>
              </w:rPr>
              <w:t xml:space="preserve">GitHub Integration (Bonus)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B">
            <w:pPr>
              <w:rPr/>
            </w:pPr>
            <w:r w:rsidDel="00000000" w:rsidR="00000000" w:rsidRPr="00000000">
              <w:rPr>
                <w:rFonts w:ascii="Arial" w:cs="Arial" w:eastAsia="Arial" w:hAnsi="Arial"/>
                <w:b w:val="0"/>
                <w:bCs w:val="0"/>
                <w:color w:val="1a1a2e"/>
                <w:sz w:val="21"/>
                <w:szCs w:val="21"/>
                <w:rtl w:val="0"/>
              </w:rPr>
              <w:t xml:space="preserve">up to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40.0" w:type="dxa"/>
              <w:bottom w:w="80.0" w:type="dxa"/>
              <w:right w:w="14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ffffff"/>
                <w:sz w:val="21"/>
                <w:szCs w:val="21"/>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40.0" w:type="dxa"/>
              <w:bottom w:w="80.0" w:type="dxa"/>
              <w:right w:w="14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ffffff"/>
                <w:sz w:val="21"/>
                <w:szCs w:val="21"/>
                <w:rtl w:val="0"/>
              </w:rPr>
              <w:t xml:space="preserve">100  (+5 bonus)</w:t>
            </w:r>
            <w:r w:rsidDel="00000000" w:rsidR="00000000" w:rsidRPr="00000000">
              <w:rPr>
                <w:rtl w:val="0"/>
              </w:rPr>
            </w:r>
          </w:p>
        </w:tc>
      </w:tr>
    </w:tbl>
    <w:p w:rsidR="00000000" w:rsidDel="00000000" w:rsidP="00000000" w:rsidRDefault="00000000" w:rsidRPr="00000000" w14:paraId="0000014E">
      <w:pPr>
        <w:spacing w:after="60" w:before="60" w:lineRule="auto"/>
        <w:rPr/>
      </w:pPr>
      <w:r w:rsidDel="00000000" w:rsidR="00000000" w:rsidRPr="00000000">
        <w:rPr>
          <w:rtl w:val="0"/>
        </w:rPr>
      </w:r>
    </w:p>
    <w:p w:rsidR="00000000" w:rsidDel="00000000" w:rsidP="00000000" w:rsidRDefault="00000000" w:rsidRPr="00000000" w14:paraId="0000014F">
      <w:pPr>
        <w:pBdr>
          <w:bottom w:color="1b3a6b" w:space="0" w:sz="6" w:val="single"/>
        </w:pBdr>
        <w:spacing w:after="120" w:before="320" w:lineRule="auto"/>
        <w:rPr/>
      </w:pPr>
      <w:r w:rsidDel="00000000" w:rsidR="00000000" w:rsidRPr="00000000">
        <w:rPr>
          <w:rFonts w:ascii="Arial" w:cs="Arial" w:eastAsia="Arial" w:hAnsi="Arial"/>
          <w:b w:val="1"/>
          <w:bCs w:val="1"/>
          <w:color w:val="1b3a6b"/>
          <w:sz w:val="30"/>
          <w:szCs w:val="30"/>
          <w:rtl w:val="0"/>
        </w:rPr>
        <w:t xml:space="preserve">Resources &amp; Libraries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40.0" w:type="dxa"/>
              <w:bottom w:w="80.0" w:type="dxa"/>
              <w:right w:w="14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ffffff"/>
                <w:sz w:val="21"/>
                <w:szCs w:val="21"/>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40.0" w:type="dxa"/>
              <w:bottom w:w="80.0" w:type="dxa"/>
              <w:right w:w="14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ffffff"/>
                <w:sz w:val="21"/>
                <w:szCs w:val="21"/>
                <w:rtl w:val="0"/>
              </w:rPr>
              <w:t xml:space="preserve">Library / Command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color w:val="1a1a2e"/>
                <w:sz w:val="21"/>
                <w:szCs w:val="21"/>
                <w:rtl w:val="0"/>
              </w:rPr>
              <w:t xml:space="preserve">Clustering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color w:val="1a1a2e"/>
                <w:sz w:val="21"/>
                <w:szCs w:val="21"/>
                <w:rtl w:val="0"/>
              </w:rPr>
              <w:t xml:space="preserve">sklearn.cluster.KMeans, AgglomerativeClustering; scipy.cluster.hierarchy.dendrogram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color w:val="1a1a2e"/>
                <w:sz w:val="21"/>
                <w:szCs w:val="21"/>
                <w:rtl w:val="0"/>
              </w:rPr>
              <w:t xml:space="preserve">Dimensionality Reduction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color w:val="1a1a2e"/>
                <w:sz w:val="21"/>
                <w:szCs w:val="21"/>
                <w:rtl w:val="0"/>
              </w:rPr>
              <w:t xml:space="preserve">sklearn.decomposition.PCA; sklearn.manifold.TSNE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1a1a2e"/>
                <w:sz w:val="21"/>
                <w:szCs w:val="21"/>
                <w:rtl w:val="0"/>
              </w:rPr>
              <w:t xml:space="preserve">Imbalanced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color w:val="1a1a2e"/>
                <w:sz w:val="21"/>
                <w:szCs w:val="21"/>
                <w:rtl w:val="0"/>
              </w:rPr>
              <w:t xml:space="preserve">imblearn.over_sampling.SMOTE  —  pip install imbalanced-learn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color w:val="1a1a2e"/>
                <w:sz w:val="21"/>
                <w:szCs w:val="21"/>
                <w:rtl w:val="0"/>
              </w:rPr>
              <w:t xml:space="preserve">Random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color w:val="1a1a2e"/>
                <w:sz w:val="21"/>
                <w:szCs w:val="21"/>
                <w:rtl w:val="0"/>
              </w:rPr>
              <w:t xml:space="preserve">sklearn.ensemble.RandomForestClassifier  (supports oob_score=True)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color w:val="1a1a2e"/>
                <w:sz w:val="21"/>
                <w:szCs w:val="21"/>
                <w:rtl w:val="0"/>
              </w:rPr>
              <w:t xml:space="preserve">Gradient Boosting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color w:val="1a1a2e"/>
                <w:sz w:val="21"/>
                <w:szCs w:val="21"/>
                <w:rtl w:val="0"/>
              </w:rPr>
              <w:t xml:space="preserve">xgboost.XGBClassifier  or  lightgbm.LGBMClassifier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color w:val="1a1a2e"/>
                <w:sz w:val="21"/>
                <w:szCs w:val="21"/>
                <w:rtl w:val="0"/>
              </w:rPr>
              <w:t xml:space="preserve">SHAP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color w:val="1a1a2e"/>
                <w:sz w:val="21"/>
                <w:szCs w:val="21"/>
                <w:rtl w:val="0"/>
              </w:rPr>
              <w:t xml:space="preserve">import shap  —  pip install shap  (CPU, works on any machine)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color w:val="1a1a2e"/>
                <w:sz w:val="21"/>
                <w:szCs w:val="21"/>
                <w:rtl w:val="0"/>
              </w:rPr>
              <w:t xml:space="preserve">Neural Networks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color w:val="1a1a2e"/>
                <w:sz w:val="21"/>
                <w:szCs w:val="21"/>
                <w:rtl w:val="0"/>
              </w:rPr>
              <w:t xml:space="preserve">tensorflow.keras  or  torch + torch.nn  (CPU mode, no GPU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color w:val="1a1a2e"/>
                <w:sz w:val="21"/>
                <w:szCs w:val="21"/>
                <w:rtl w:val="0"/>
              </w:rPr>
              <w:t xml:space="preserve">MNIST loading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color w:val="1a1a2e"/>
                <w:sz w:val="21"/>
                <w:szCs w:val="21"/>
                <w:rtl w:val="0"/>
              </w:rPr>
              <w:t xml:space="preserve">from tensorflow.keras.datasets import mnist  (no download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color w:val="1a1a2e"/>
                <w:sz w:val="21"/>
                <w:szCs w:val="21"/>
                <w:rtl w:val="0"/>
              </w:rPr>
              <w:t xml:space="preserve">CNN viz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1a1a2e"/>
                <w:sz w:val="21"/>
                <w:szCs w:val="21"/>
                <w:rtl w:val="0"/>
              </w:rPr>
              <w:t xml:space="preserve">model.layers[0].get_weights()[0] for filters; model.predict for feature maps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1a1a2e"/>
                <w:sz w:val="21"/>
                <w:szCs w:val="21"/>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1a1a2e"/>
                <w:sz w:val="21"/>
                <w:szCs w:val="21"/>
                <w:rtl w:val="0"/>
              </w:rPr>
              <w:t xml:space="preserve">streamlit  —  pip install streamlit  (run: streamlit run app.py)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1a1a2e"/>
                <w:sz w:val="21"/>
                <w:szCs w:val="21"/>
                <w:rtl w:val="0"/>
              </w:rPr>
              <w:t xml:space="preserve">Evaluation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1a1a2e"/>
                <w:sz w:val="21"/>
                <w:szCs w:val="21"/>
                <w:rtl w:val="0"/>
              </w:rPr>
              <w:t xml:space="preserve">sklearn.metrics: classification_report, roc_auc_score, ConfusionMatrixDisplay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color w:val="1a1a2e"/>
                <w:sz w:val="21"/>
                <w:szCs w:val="21"/>
                <w:rtl w:val="0"/>
              </w:rPr>
              <w:t xml:space="preserve">Model saving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40.0" w:type="dxa"/>
              <w:bottom w:w="80.0" w:type="dxa"/>
              <w:right w:w="14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color w:val="1a1a2e"/>
                <w:sz w:val="21"/>
                <w:szCs w:val="21"/>
                <w:rtl w:val="0"/>
              </w:rPr>
              <w:t xml:space="preserve">import joblib; joblib.dump(model, 'model.pkl')  or  keras model.save('model.h5')</w:t>
            </w:r>
            <w:r w:rsidDel="00000000" w:rsidR="00000000" w:rsidRPr="00000000">
              <w:rPr>
                <w:rtl w:val="0"/>
              </w:rPr>
            </w:r>
          </w:p>
        </w:tc>
      </w:tr>
    </w:tbl>
    <w:p w:rsidR="00000000" w:rsidDel="00000000" w:rsidP="00000000" w:rsidRDefault="00000000" w:rsidRPr="00000000" w14:paraId="0000016A">
      <w:pPr>
        <w:spacing w:after="60" w:before="60" w:lineRule="auto"/>
        <w:rPr/>
      </w:pPr>
      <w:r w:rsidDel="00000000" w:rsidR="00000000" w:rsidRPr="00000000">
        <w:rPr>
          <w:rtl w:val="0"/>
        </w:rPr>
      </w:r>
    </w:p>
    <w:p w:rsidR="00000000" w:rsidDel="00000000" w:rsidP="00000000" w:rsidRDefault="00000000" w:rsidRPr="00000000" w14:paraId="0000016B">
      <w:pPr>
        <w:pBdr>
          <w:bottom w:color="1b3a6b" w:space="0" w:sz="6" w:val="single"/>
        </w:pBdr>
        <w:spacing w:after="120" w:before="320" w:lineRule="auto"/>
        <w:rPr/>
      </w:pPr>
      <w:r w:rsidDel="00000000" w:rsidR="00000000" w:rsidRPr="00000000">
        <w:rPr>
          <w:rFonts w:ascii="Arial" w:cs="Arial" w:eastAsia="Arial" w:hAnsi="Arial"/>
          <w:b w:val="1"/>
          <w:bCs w:val="1"/>
          <w:color w:val="1b3a6b"/>
          <w:sz w:val="30"/>
          <w:szCs w:val="30"/>
          <w:rtl w:val="0"/>
        </w:rPr>
        <w:t xml:space="preserve">Key References</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UCI Heart Disease: Detrano, R. et al. (1989). International application of a new probability algorithm for the diagnosis of coronary artery disease. American Journal of Cardiology, 64(5), 304–310.</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Random Forests: Breiman, L. (2001). Random Forests. Machine Learning, 45(1), 5–32.</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XGBoost: Chen, T. &amp; Guestrin, C. (2016). XGBoost: A Scalable Tree Boosting System. KDD ’16.</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SHAP: Lundberg, S.M. &amp; Lee, S.I. (2017). A Unified Approach to Interpreting Model Predictions. NeurIPS.</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LeNet / CNN foundations: LeCun, Y. et al. (1998). Gradient-Based Learning Applied to Document Recognition. Proceedings of the IEEE, 86(11).</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t-SNE: van der Maaten, L. &amp; Hinton, G. (2008). Visualizing Data using t-SNE. JMLR, 9, 2579–2605.</w:t>
      </w:r>
    </w:p>
    <w:p w:rsidR="00000000" w:rsidDel="00000000" w:rsidP="00000000" w:rsidRDefault="00000000" w:rsidRPr="00000000" w14:paraId="00000172">
      <w:pPr>
        <w:spacing w:after="60" w:before="60" w:lineRule="auto"/>
        <w:rPr/>
      </w:pPr>
      <w:r w:rsidDel="00000000" w:rsidR="00000000" w:rsidRPr="00000000">
        <w:rPr>
          <w:rtl w:val="0"/>
        </w:rPr>
      </w:r>
    </w:p>
    <w:p w:rsidR="00000000" w:rsidDel="00000000" w:rsidP="00000000" w:rsidRDefault="00000000" w:rsidRPr="00000000" w14:paraId="00000173">
      <w:pPr>
        <w:pBdr>
          <w:top w:color="1b3a6b" w:space="0" w:sz="4" w:val="single"/>
          <w:bottom w:color="1b3a6b" w:space="0" w:sz="4" w:val="single"/>
        </w:pBdr>
        <w:spacing w:after="100" w:before="280" w:lineRule="auto"/>
        <w:jc w:val="center"/>
        <w:rPr/>
      </w:pPr>
      <w:r w:rsidDel="00000000" w:rsidR="00000000" w:rsidRPr="00000000">
        <w:rPr>
          <w:rFonts w:ascii="Arial" w:cs="Arial" w:eastAsia="Arial" w:hAnsi="Arial"/>
          <w:i w:val="1"/>
          <w:iCs w:val="1"/>
          <w:color w:val="1a1a2e"/>
          <w:sz w:val="21"/>
          <w:szCs w:val="21"/>
          <w:rtl w:val="0"/>
        </w:rPr>
        <w:t xml:space="preserve">Every confusion matrix cell represents a real patient who might be told they are healthy when they are not. Build models you can explain, run experiments you can reproduce, and write interpretations a cardiologist could trust.</w:t>
      </w:r>
      <w:r w:rsidDel="00000000" w:rsidR="00000000" w:rsidRPr="00000000">
        <w:rPr>
          <w:rtl w:val="0"/>
        </w:rPr>
      </w:r>
    </w:p>
    <w:p w:rsidR="00000000" w:rsidDel="00000000" w:rsidP="00000000" w:rsidRDefault="00000000" w:rsidRPr="00000000" w14:paraId="00000174">
      <w:pPr>
        <w:spacing w:after="60" w:before="120" w:lineRule="auto"/>
        <w:jc w:val="center"/>
        <w:rPr/>
      </w:pPr>
      <w:r w:rsidDel="00000000" w:rsidR="00000000" w:rsidRPr="00000000">
        <w:rPr>
          <w:rFonts w:ascii="Arial" w:cs="Arial" w:eastAsia="Arial" w:hAnsi="Arial"/>
          <w:b w:val="1"/>
          <w:bCs w:val="1"/>
          <w:color w:val="1b3a6b"/>
          <w:sz w:val="22"/>
          <w:szCs w:val="22"/>
          <w:rtl w:val="0"/>
        </w:rPr>
        <w:t xml:space="preserve">Good luck — and happy mining.</w:t>
      </w:r>
      <w:r w:rsidDel="00000000" w:rsidR="00000000" w:rsidRPr="00000000">
        <w:rPr>
          <w:rtl w:val="0"/>
        </w:rPr>
      </w:r>
    </w:p>
    <w:p w:rsidR="00000000" w:rsidDel="00000000" w:rsidP="00000000" w:rsidRDefault="00000000" w:rsidRPr="00000000" w14:paraId="00000175">
      <w:pPr>
        <w:spacing w:after="0" w:before="40" w:lineRule="auto"/>
        <w:jc w:val="center"/>
        <w:rPr/>
      </w:pPr>
      <w:r w:rsidDel="00000000" w:rsidR="00000000" w:rsidRPr="00000000">
        <w:rPr>
          <w:rFonts w:ascii="Arial" w:cs="Arial" w:eastAsia="Arial" w:hAnsi="Arial"/>
          <w:color w:val="aaaaaa"/>
          <w:sz w:val="20"/>
          <w:szCs w:val="20"/>
          <w:rtl w:val="0"/>
        </w:rPr>
        <w:t xml:space="preserve">─────  E N D  ─────</w:t>
      </w:r>
      <w:r w:rsidDel="00000000" w:rsidR="00000000" w:rsidRPr="00000000">
        <w:rPr>
          <w:rtl w:val="0"/>
        </w:rPr>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hG43FMzrEDobfyJBU74eKCZvE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gAciExeEVPOTA2djByOFFqVG5CMXkwb1h5aXpHNFNvMjF3Z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