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About Ali Docs - How to use this product</w:t>
      </w:r>
    </w:p>
    <w:p>
      <w:pPr>
        <w:pStyle w:val="Heading1"/>
        <w:spacing w:after="200"/>
      </w:pPr>
      <w:r>
        <w:t xml:space="preserve">About Ali Docs</w:t>
      </w:r>
    </w:p>
    <w:p>
      <w:pPr>
        <w:spacing w:after="120"/>
        <w:jc w:val="left"/>
      </w:pPr>
      <w:r>
        <w:t xml:space="preserve">Ali Docs is an internal-style productivity tool for shared writing. It demonstrates document creation, editing, file handling, sharing, and persistence in a real product environment.</w:t>
      </w:r>
    </w:p>
    <w:p>
      <w:pPr>
        <w:pStyle w:val="Heading2"/>
        <w:spacing w:after="160"/>
      </w:pPr>
      <w:r>
        <w:t xml:space="preserve">Who built this</w:t>
      </w:r>
    </w:p>
    <w:p>
      <w:pPr>
        <w:spacing w:after="120"/>
        <w:jc w:val="left"/>
      </w:pPr>
      <w:r>
        <w:t xml:space="preserve">Ali Raza — full-stack engineer. Demo accounts use seeded users so reviewers can test sharing without setting up auth providers.</w:t>
      </w:r>
    </w:p>
    <w:p>
      <w:pPr>
        <w:pStyle w:val="Heading2"/>
        <w:spacing w:after="160"/>
      </w:pPr>
      <w:r>
        <w:t xml:space="preserve">Demo accounts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ali@alidocs.dev / password123 — owns the resume sample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bob@alidocs.dev / password123 — owns the Welcome document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carol@alidocs.dev / password123 — owns this How-to guide</w:t>
      </w:r>
    </w:p>
    <w:p>
      <w:pPr>
        <w:pStyle w:val="Heading2"/>
        <w:spacing w:after="160"/>
      </w:pPr>
      <w:r>
        <w:t xml:space="preserve">How to use the product</w:t>
      </w:r>
    </w:p>
    <w:p>
      <w:pPr>
        <w:pStyle w:val="Heading3"/>
        <w:spacing w:after="12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Blank document or a template under “Start a new document”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Upload file to import .txt, .md, or .docx (max 2MB)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Find your work under Recent documents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Filter with Owned by anyone / Owned by me / Shared with me</w:t>
      </w:r>
    </w:p>
    <w:p>
      <w:pPr>
        <w:pStyle w:val="Heading3"/>
        <w:spacing w:after="120"/>
      </w:pPr>
      <w:r>
        <w:t xml:space="preserve">Document menu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 / Open in new tab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 / Manage access — grant Reader or Writer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 — permanently deletes (owners only)</w:t>
      </w:r>
    </w:p>
    <w:p>
      <w:pPr>
        <w:pStyle w:val="Heading3"/>
        <w:spacing w:after="120"/>
      </w:pPr>
      <w:r>
        <w:t xml:space="preserve">Inside a document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Edit the title and body — changes autosave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the formatting toolbar for structure and emphasis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Download exports to .docx, .pdf, .md, or .txt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 opens manage access (owners)</w:t>
      </w:r>
    </w:p>
    <w:p>
      <w:pPr>
        <w:pStyle w:val="Heading2"/>
        <w:spacing w:after="160"/>
      </w:pPr>
      <w:r>
        <w:t xml:space="preserve">What was intentionally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Realtime multiplayer cursors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Comments / suggestions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Version history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Public link sharing</w:t>
      </w:r>
    </w:p>
    <w:p>
      <w:pPr>
        <w:spacing w:after="120"/>
        <w:jc w:val="left"/>
      </w:pPr>
      <w:r>
        <w:t xml:space="preserve">Those cuts keep depth in editing, import/export, and sharing — the areas that matter most for this exercise.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2026-08-04T21:20:45.812Z</dcterms:created>
  <dcterms:modified xsi:type="dcterms:W3CDTF">2026-08-04T21:20:45.812Z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