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E50A0"/>
          <w:sz w:val="60"/>
        </w:rPr>
        <w:t>ESSENCE ATRATIVOS</w:t>
      </w:r>
    </w:p>
    <w:p>
      <w:pPr>
        <w:jc w:val="center"/>
      </w:pPr>
      <w:r>
        <w:rPr>
          <w:rFonts w:ascii="Arial" w:hAnsi="Arial"/>
          <w:b/>
          <w:color w:val="323232"/>
          <w:sz w:val="34"/>
        </w:rPr>
        <w:t>Estratégia Completa de Campanhas — Meta Ads</w:t>
      </w:r>
    </w:p>
    <w:p>
      <w:pPr>
        <w:jc w:val="center"/>
      </w:pPr>
      <w:r>
        <w:rPr>
          <w:rFonts w:ascii="Arial" w:hAnsi="Arial"/>
          <w:b w:val="0"/>
          <w:color w:val="C83232"/>
          <w:sz w:val="26"/>
        </w:rPr>
        <w:t>Kit para Trazer o Amor de Volta  |  Público 100% Feminino</w:t>
      </w:r>
    </w:p>
    <w:p/>
    <w:p>
      <w:pPr>
        <w:jc w:val="center"/>
      </w:pPr>
      <w:r>
        <w:rPr>
          <w:rFonts w:ascii="Arial" w:hAnsi="Arial"/>
          <w:b w:val="0"/>
          <w:color w:val="505050"/>
          <w:sz w:val="22"/>
        </w:rPr>
        <w:t>Estrutura Individual por Vendedor | Campanhas Sem Sobreposição</w:t>
      </w:r>
    </w:p>
    <w:p>
      <w:pPr>
        <w:jc w:val="center"/>
      </w:pPr>
      <w:r>
        <w:rPr>
          <w:rFonts w:ascii="Arial" w:hAnsi="Arial"/>
          <w:b w:val="0"/>
          <w:color w:val="787878"/>
          <w:sz w:val="20"/>
        </w:rPr>
        <w:t>Adspirer Ads Agent + Marketing Campaign Planner  |  Maio 2026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1. VISÃO GERAL — ESTRUTURA DE CAMPANHAS</w:t>
      </w:r>
    </w:p>
    <w:p>
      <w:pPr>
        <w:spacing w:after="80"/>
      </w:pPr>
      <w:r>
        <w:rPr>
          <w:rFonts w:ascii="Arial" w:hAnsi="Arial"/>
          <w:b w:val="0"/>
          <w:sz w:val="22"/>
        </w:rPr>
        <w:t>Cada vendedor tem número de WhatsApp próprio e página própria. As campanhas são independentes e configuradas individualmente em cada conta. O orçamento de cada vendedor é dividido entre suas campanhas conforme tabela abaixo.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13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1020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Total/dia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Campanha 1 — Frio</w:t>
            </w:r>
          </w:p>
        </w:tc>
        <w:tc>
          <w:tcPr>
            <w:tcW w:type="dxa" w:w="255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Campanha 2 — Lookalike/Remarketing Página</w:t>
            </w:r>
          </w:p>
        </w:tc>
        <w:tc>
          <w:tcPr>
            <w:tcW w:type="dxa" w:w="209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Campanha 3 — Remarketing Pixel</w:t>
            </w:r>
          </w:p>
        </w:tc>
      </w:tr>
      <w:tr>
        <w:tc>
          <w:tcPr>
            <w:tcW w:type="dxa" w:w="113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0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R$ 35 — Frio Interesse/Região</w:t>
            </w:r>
          </w:p>
        </w:tc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R$ 30 — Lookalike Pixel Compradores</w:t>
            </w:r>
          </w:p>
        </w:tc>
        <w:tc>
          <w:tcPr>
            <w:tcW w:type="dxa" w:w="209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R$ 15 — Remarketing Pixel + Engajamento</w:t>
            </w:r>
          </w:p>
        </w:tc>
      </w:tr>
      <w:tr>
        <w:tc>
          <w:tcPr>
            <w:tcW w:type="dxa" w:w="1134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0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R$ 55 — Frio Interesse/Região</w:t>
            </w:r>
          </w:p>
        </w:tc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R$ 25 — Remarketing Engajamento Página FB</w:t>
            </w:r>
          </w:p>
        </w:tc>
        <w:tc>
          <w:tcPr>
            <w:tcW w:type="dxa" w:w="2098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0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R$ 70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R$ 50 — Frio Interesse/Região</w:t>
            </w:r>
          </w:p>
        </w:tc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R$ 20 — Remarketing Engajamento Página FB</w:t>
            </w:r>
          </w:p>
        </w:tc>
        <w:tc>
          <w:tcPr>
            <w:tcW w:type="dxa" w:w="209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JESSICA</w:t>
            </w:r>
          </w:p>
        </w:tc>
        <w:tc>
          <w:tcPr>
            <w:tcW w:type="dxa" w:w="10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R$ 30</w:t>
            </w:r>
          </w:p>
        </w:tc>
        <w:tc>
          <w:tcPr>
            <w:tcW w:type="dxa" w:w="2268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R$ 30 — Remarketing Engajamento Nacional</w:t>
            </w:r>
          </w:p>
        </w:tc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  <w:tc>
          <w:tcPr>
            <w:tcW w:type="dxa" w:w="2098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020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R$ 260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R$ 170</w:t>
            </w:r>
          </w:p>
        </w:tc>
        <w:tc>
          <w:tcPr>
            <w:tcW w:type="dxa" w:w="255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R$ 75</w:t>
            </w:r>
          </w:p>
        </w:tc>
        <w:tc>
          <w:tcPr>
            <w:tcW w:type="dxa" w:w="209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R$ 15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Regras absolutas que valem para TODOS: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Gênero: SOMENTE MULHERES — sem exceção em nenhuma conta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Localização (campanhas frias): apenas cidades com +100 mil habitantes — excluir zona rural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Posicionamentos: Feed Instagram + Feed Facebook + Stories — DESATIVAR Audience Network e Messenger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Horário: Segunda a Sábado | 08h00 – 19h00 (fuso Brasília)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Orçamento: VITALÍCIO SEMANAL (não diário) — obrigatório para ativar agendamento por hora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Frequência máxima: 2 impressões por pessoa por semana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Rotação de criativos: novo criativo a cada 14–21 dias</w:t>
      </w:r>
    </w:p>
    <w:p>
      <w:pPr>
        <w:spacing w:after="60"/>
        <w:ind w:left="283"/>
      </w:pPr>
      <w:r>
        <w:rPr>
          <w:rFonts w:ascii="Arial" w:hAnsi="Arial"/>
          <w:b/>
          <w:color w:val="B41E1E"/>
          <w:sz w:val="22"/>
        </w:rPr>
        <w:t xml:space="preserve">• </w:t>
      </w:r>
      <w:r>
        <w:rPr>
          <w:rFonts w:ascii="Arial" w:hAnsi="Arial"/>
          <w:b w:val="0"/>
          <w:sz w:val="22"/>
        </w:rPr>
        <w:t>Palavras proibidas nos textos: ritual, magia, feitiço, promessa de cura — usar linguagem emocional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R$/dia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R$/semana (6 dias úteis)</w:t>
            </w:r>
          </w:p>
        </w:tc>
        <w:tc>
          <w:tcPr>
            <w:tcW w:type="dxa" w:w="2268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R$/mês (26 dias úteis)</w:t>
            </w:r>
          </w:p>
        </w:tc>
      </w:tr>
      <w:tr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R$ 480</w:t>
            </w:r>
          </w:p>
        </w:tc>
        <w:tc>
          <w:tcPr>
            <w:tcW w:type="dxa" w:w="2268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R$ 2.080</w:t>
            </w:r>
          </w:p>
        </w:tc>
      </w:tr>
      <w:tr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R$ 80</w:t>
            </w:r>
          </w:p>
        </w:tc>
        <w:tc>
          <w:tcPr>
            <w:tcW w:type="dxa" w:w="2268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R$ 480</w:t>
            </w:r>
          </w:p>
        </w:tc>
        <w:tc>
          <w:tcPr>
            <w:tcW w:type="dxa" w:w="2268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R$ 2.080</w:t>
            </w:r>
          </w:p>
        </w:tc>
      </w:tr>
      <w:tr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R$ 70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R$ 420</w:t>
            </w:r>
          </w:p>
        </w:tc>
        <w:tc>
          <w:tcPr>
            <w:tcW w:type="dxa" w:w="2268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R$ 1.820</w:t>
            </w:r>
          </w:p>
        </w:tc>
      </w:tr>
      <w:tr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JESSICA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R$ 30</w:t>
            </w:r>
          </w:p>
        </w:tc>
        <w:tc>
          <w:tcPr>
            <w:tcW w:type="dxa" w:w="2268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R$ 180</w:t>
            </w:r>
          </w:p>
        </w:tc>
        <w:tc>
          <w:tcPr>
            <w:tcW w:type="dxa" w:w="2268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R$ 780</w:t>
            </w:r>
          </w:p>
        </w:tc>
      </w:tr>
      <w:tr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TOTAL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R$ 260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R$ 1.560</w:t>
            </w:r>
          </w:p>
        </w:tc>
        <w:tc>
          <w:tcPr>
            <w:tcW w:type="dxa" w:w="2268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R$ 6.760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2. ALEF — R$ 80/dia | Sul + Sudeste | 3 Campanhas</w:t>
      </w:r>
    </w:p>
    <w:p>
      <w:pPr>
        <w:spacing w:after="80"/>
      </w:pPr>
      <w:r>
        <w:rPr>
          <w:rFonts w:ascii="Arial" w:hAnsi="Arial"/>
          <w:b w:val="0"/>
          <w:sz w:val="22"/>
        </w:rPr>
        <w:t>Você é o único com pixel alimentado por compras reais no WhatsApp. Isso permite 3 campanhas com qualidades de público completamente diferentes — da mais fria à mais quente. Cada campanha vai para o seu WhatsApp.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CAMPANHA 1 — Público Frio por Interesse e Região | R$ 35/dia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R$ 210 vitalício semanal (R$ 35/dia × 6 dias)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SP, RJ, MG, ES, PR, SC, RS — cidades com +100 mil habitantes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frio — Segmentação por interesse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Autoestima, Amor próprio, Desenvolvimento pessoal, Reconquista amorosa, Psicologia, Meditação, Relacionamentos saudáveis, Terapia de casal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(desativar Audience Network)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Máx. 2 impressões por pessoa por semana</w:t>
            </w:r>
          </w:p>
        </w:tc>
      </w:tr>
      <w:tr>
        <w:tc>
          <w:tcPr>
            <w:tcW w:type="dxa" w:w="255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E50A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personalizado: compradores do pixel (já converteram — não gastar aqui)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0064B4"/>
          <w:sz w:val="24"/>
        </w:rPr>
        <w:t>CAMPANHA 2 — Lookalike do Pixel de Compradores | R$ 30/dia</w:t>
      </w:r>
    </w:p>
    <w:p>
      <w:pPr>
        <w:spacing w:after="80"/>
      </w:pPr>
      <w:r>
        <w:rPr>
          <w:rFonts w:ascii="Arial" w:hAnsi="Arial"/>
          <w:b w:val="0"/>
          <w:sz w:val="22"/>
        </w:rPr>
        <w:t>Esta é sua campanha mais poderosa a médio prazo. O Meta analisa o perfil das 100+ mulheres que já compraram de você e encontra pessoas parecidas no Brasil inteiro — dentro da sua região. Público frio mas altamente qualificado.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R$ 180 vitalício semanal (R$ 30/dia × 6 dias)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SP, RJ, MG, ES, PR, SC, RS — cidades com +100 mil habitantes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Semelhante (Lookalike) — 1% a 2% do Brasil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Como criar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semelhante &gt; Origem: Pixel — evento Compra &gt; Localização: Brasil &gt; Tamanho: 1%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PRÉ-REQUISITO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Mínimo 100 eventos de Compra no pixel — você alimenta com as 100 vendas amanhã. Após subir, aguardar 24–48h para o Meta processar antes de ativar esta campanha.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(desativar Audience Network)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E0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64B4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personalizado: compradores do pixel (já converteram)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CAMPANHA 3 — Remarketing: Pixel + Engajamento | R$ 15/dia</w:t>
      </w:r>
    </w:p>
    <w:p>
      <w:pPr>
        <w:spacing w:after="80"/>
      </w:pPr>
      <w:r>
        <w:rPr>
          <w:rFonts w:ascii="Arial" w:hAnsi="Arial"/>
          <w:b w:val="0"/>
          <w:sz w:val="22"/>
        </w:rPr>
        <w:t>Público mais quente que existe: pessoas que já tiveram contato com sua marca mas não compraram ainda. Combina quem foi tagueado pelo pixel (visitou seu site/WhatsApp rastreado) com quem interagiu no Instagram/Facebook.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R$ 90 vitalício semanal (R$ 15/dia × 6 dias)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— público já qualificado, não precisa restringir região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 combinado (criar os dois abaixo e combinar em um conjunto)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Público A — Pixel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Site/Pixel &gt; Todas as visitas &gt; Últimos 60 dias</w:t>
              <w:br/>
              <w:t>(Isso captura quem o pixel rastreou mas não comprou)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Público B — Engajamento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Conta do Instagram &gt; Pessoas que interagiram &gt; Últimos 60 dias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Como combinar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No conjunto de anúncios, em "Público personalizado", adicione os DOIS públicos. O Meta vai alcançar quem está em qualquer um dos dois.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OBRIGATÓRIO: excluir o público de compradores do pixel — não mostrar anúncio de remarketing para quem já comprou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(desativar Audience Network)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FFF0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1E1E"/>
                <w:sz w:val="20"/>
              </w:rPr>
              <w:t>Tom do anúncio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Mais direto e urgente que o público frio. Essa pessoa já te conhece. Use prova social, escassez e oferta clara.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821E8C"/>
        </w:pBdr>
      </w:pPr>
      <w:r>
        <w:rPr>
          <w:rFonts w:ascii="Arial" w:hAnsi="Arial"/>
          <w:b/>
          <w:color w:val="821E8C"/>
          <w:sz w:val="30"/>
        </w:rPr>
        <w:t>3. MYRNA — R$ 80/dia | Nordeste | 2 Campanhas</w:t>
      </w:r>
    </w:p>
    <w:p>
      <w:pPr>
        <w:spacing w:after="80"/>
      </w:pPr>
      <w:r>
        <w:rPr>
          <w:rFonts w:ascii="Arial" w:hAnsi="Arial"/>
          <w:b w:val="0"/>
          <w:sz w:val="22"/>
        </w:rPr>
        <w:t>Myrna não tem pixel, apenas página do Facebook. Estrutura com público frio por interesse e remarketing de engajamento da página. Todo anúncio vai para o WhatsApp da Myrna.</w:t>
      </w:r>
    </w:p>
    <w:p>
      <w:pPr>
        <w:spacing w:before="200" w:after="80"/>
      </w:pPr>
      <w:r>
        <w:rPr>
          <w:rFonts w:ascii="Arial" w:hAnsi="Arial"/>
          <w:b/>
          <w:color w:val="821E8C"/>
          <w:sz w:val="24"/>
        </w:rPr>
        <w:t>CAMPANHA 1 — Público Frio por Interesse e Região | R$ 55/dia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 da Myrna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R$ 330 vitalício semanal (R$ 55/dia × 6 dias)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BA, PE, CE, MA, PI, RN, PB, AL, SE — cidades com +100 mil habitantes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Cidades principais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Salvador, Fortaleza, Recife, Maceió, Teresina, Natal, João Pessoa, Aracaju, São Luís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Espiritualidade, Simpatias e rituais de amor, Reconquista amorosa, Amor eterno, Vida a dois, Casamento, Fé e religiosidade, Esoterismo, Umbanda, Candomblé, Igreja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Facebook (principal no Nordeste) + Feed Instagram + Stories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Máx. 2 impressões por pessoa por semana</w:t>
            </w:r>
          </w:p>
        </w:tc>
      </w:tr>
      <w:tr>
        <w:tc>
          <w:tcPr>
            <w:tcW w:type="dxa" w:w="255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821E8C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personalizado de engajamento da Campanha 2 (já estão em campanha mais quente)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B400B4"/>
          <w:sz w:val="24"/>
        </w:rPr>
        <w:t>CAMPANHA 2 — Remarketing de Engajamento da Página | R$ 25/dia</w:t>
      </w:r>
    </w:p>
    <w:p>
      <w:pPr>
        <w:spacing w:after="80"/>
      </w:pPr>
      <w:r>
        <w:rPr>
          <w:rFonts w:ascii="Arial" w:hAnsi="Arial"/>
          <w:b w:val="0"/>
          <w:sz w:val="22"/>
        </w:rPr>
        <w:t>Quem já interagiu com a página do Facebook da Myrna — curtiu post, comentou, visitou o perfil, viu vídeo. Público mais quente disponível sem pixel.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 da Myrna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R$ 150 vitalício semanal (R$ 25/dia × 6 dias)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— esse público já conhece a Myrna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 — Engajamento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Como criar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Página do Facebook &gt; Pessoas que interagiram com a página &gt; Últimos 60 dias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Inclui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Curtidas, comentários, compartilhamentos, cliques em anúncios, visitas à página, mensagens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Facebook + Feed Instagram + Stories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Tom do anúncio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Mais direto que a campanha fria. Mencione que já se conhecem: "Voce ja nos acompanha..." ou "Quem nos conhece sabe..."</w:t>
            </w:r>
          </w:p>
        </w:tc>
      </w:tr>
      <w:tr>
        <w:tc>
          <w:tcPr>
            <w:tcW w:type="dxa" w:w="2551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B400B4"/>
                <w:sz w:val="20"/>
              </w:rPr>
              <w:t>ATENÇÃO</w:t>
            </w:r>
          </w:p>
        </w:tc>
        <w:tc>
          <w:tcPr>
            <w:tcW w:type="dxa" w:w="6520"/>
            <w:shd w:val="clear" w:color="auto" w:fill="FCE8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 o público personalizado tiver menos de 1.000 pessoas, ampliar para 90 dias ao invés de 60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A05000"/>
        </w:pBdr>
      </w:pPr>
      <w:r>
        <w:rPr>
          <w:rFonts w:ascii="Arial" w:hAnsi="Arial"/>
          <w:b/>
          <w:color w:val="A05000"/>
          <w:sz w:val="30"/>
        </w:rPr>
        <w:t>4. CAROL — R$ 70/dia | Centro-Oeste + Norte | 2 Campanhas</w:t>
      </w:r>
    </w:p>
    <w:p>
      <w:pPr>
        <w:spacing w:after="80"/>
      </w:pPr>
      <w:r>
        <w:rPr>
          <w:rFonts w:ascii="Arial" w:hAnsi="Arial"/>
          <w:b w:val="0"/>
          <w:sz w:val="22"/>
        </w:rPr>
        <w:t>Carol não tem pixel, apenas página do Facebook. Mesma estrutura da Myrna adaptada para sua região. Todo anúncio vai para o WhatsApp da Carol.</w:t>
      </w:r>
    </w:p>
    <w:p>
      <w:pPr>
        <w:spacing w:before="200" w:after="80"/>
      </w:pPr>
      <w:r>
        <w:rPr>
          <w:rFonts w:ascii="Arial" w:hAnsi="Arial"/>
          <w:b/>
          <w:color w:val="A05000"/>
          <w:sz w:val="24"/>
        </w:rPr>
        <w:t>CAMPANHA 1 — Público Frio por Interesse e Região | R$ 50/dia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 da Carol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R$ 300 vitalício semanal (R$ 50/dia × 6 dias)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GO, MT, MS, DF, AM, PA, RO, AC, RR, AP, TO — cidades com +100 mil habitantes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Cidades principais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Goiânia, Cuiabá, Campo Grande, Brasília, Manaus, Belém, Porto Velho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Interesses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Relacionamentos maduros, Terapia de casal, Família, Esoterismo, Amor e reconquista, Cura emocional, Espiritualidade, Fé, Igreja evangélica, Catolicismo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Facebook + Feed Instagram + Stories (desativar Audience Network)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Frequência cap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Máx. 2 impressões por pessoa por semana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Diferencial desta 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CPM historicamente mais baixo no Norte e Centro-Oeste — o orçamento tende a render mais conversas do que nas regiões Sul/Sudeste</w:t>
            </w:r>
          </w:p>
        </w:tc>
      </w:tr>
      <w:tr>
        <w:tc>
          <w:tcPr>
            <w:tcW w:type="dxa" w:w="255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A05000"/>
                <w:sz w:val="20"/>
              </w:rPr>
              <w:t>Exclusões</w:t>
            </w:r>
          </w:p>
        </w:tc>
        <w:tc>
          <w:tcPr>
            <w:tcW w:type="dxa" w:w="6520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Excluir público personalizado de engajamento da Campanha 2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C86400"/>
          <w:sz w:val="24"/>
        </w:rPr>
        <w:t>CAMPANHA 2 — Remarketing de Engajamento da Página | R$ 20/dia</w:t>
      </w:r>
    </w:p>
    <w:p>
      <w:pPr>
        <w:spacing w:after="80"/>
      </w:pPr>
      <w:r>
        <w:rPr>
          <w:rFonts w:ascii="Arial" w:hAnsi="Arial"/>
          <w:b w:val="0"/>
          <w:sz w:val="22"/>
        </w:rPr>
        <w:t>Quem já interagiu com a página do Facebook da Carol. Sem pixel, esse é o público mais qualificado disponível para ela.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 da Carol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R$ 120 vitalício semanal (R$ 20/dia × 6 dias)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— público qualificado, sem restrição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 — Engajamento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Como criar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Página do Facebook &gt; Pessoas que interagiram com a página &gt; Últimos 60 dias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Facebook + Feed Instagram + Stories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Tom do anúncio</w:t>
            </w:r>
          </w:p>
        </w:tc>
        <w:tc>
          <w:tcPr>
            <w:tcW w:type="dxa" w:w="6520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Direto, com prova social e urgência. Essa pessoa já viu a Carol antes.</w:t>
            </w:r>
          </w:p>
        </w:tc>
      </w:tr>
      <w:tr>
        <w:tc>
          <w:tcPr>
            <w:tcW w:type="dxa" w:w="2551"/>
            <w:shd w:val="clear" w:color="auto" w:fill="FFE8C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86400"/>
                <w:sz w:val="20"/>
              </w:rPr>
              <w:t>ATENÇÃO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 público &lt; 1.000 pessoas, ampliar para 90 dias. Se ainda &lt; 1.000, pausar e investir todo R$70 na Campanha 1 até crescer o engajamento orgânico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00823C"/>
        </w:pBdr>
      </w:pPr>
      <w:r>
        <w:rPr>
          <w:rFonts w:ascii="Arial" w:hAnsi="Arial"/>
          <w:b/>
          <w:color w:val="00823C"/>
          <w:sz w:val="30"/>
        </w:rPr>
        <w:t>5. JESSICA — R$ 30/dia | Nacional | 1 Campanha</w:t>
      </w:r>
    </w:p>
    <w:p>
      <w:pPr>
        <w:spacing w:after="80"/>
      </w:pPr>
      <w:r>
        <w:rPr>
          <w:rFonts w:ascii="Arial" w:hAnsi="Arial"/>
          <w:b w:val="0"/>
          <w:sz w:val="22"/>
        </w:rPr>
        <w:t>Jessica trabalha exclusivamente com remarketing de engajamento nacional — pessoas que já interagiram com qualquer conta da Essence Atrativos. É o público mais quente disponível sem pixel próprio e com menor orçamento. A taxa de conversão tende a ser a mais alta do time.</w:t>
      </w:r>
    </w:p>
    <w:p>
      <w:pPr>
        <w:spacing w:before="200" w:after="80"/>
      </w:pPr>
      <w:r>
        <w:rPr>
          <w:rFonts w:ascii="Arial" w:hAnsi="Arial"/>
          <w:b/>
          <w:color w:val="00823C"/>
          <w:sz w:val="24"/>
        </w:rPr>
        <w:t>CAMPANHA 1 — Remarketing de Engajamento Nacional | R$ 30/dia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Objetivo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Mensagens — Iniciar conversa no WhatsApp da Jessica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Orçamento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R$ 180 vitalício semanal (R$ 30/dia × 6 dias)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Horário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Seg a Sáb | 08:00 – 19:00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Região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Brasil inteiro — sem restrição geográfica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Gênero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SOMENTE MULHERES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Idade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25 a 55 anos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Tipo de público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Público Personalizado — Engajamento (Instagram + Facebook)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Como criar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Gerenciador &gt; Públicos &gt; Criar público personalizado &gt; Conta do Instagram &gt; Pessoas que interagiram &gt; Últimos 60 dias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Inclui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Quem curtiu, comentou, salvou, visitou o perfil, viu vídeo +3 segundos, clicou em anúncio de qualquer conta da Essence Atrativos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Posicionamentos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Feed Instagram + Feed Facebook + Stories (desativar Audience Network)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Otimização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Conversas iniciadas no WhatsApp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Tom do anúncio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DIRETO E URGENTE — essa pessoa já conhece o produto. Sem rodeios: oferta, escassez, prova social.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ATENÇÃO — tamanho do público</w:t>
            </w:r>
          </w:p>
        </w:tc>
        <w:tc>
          <w:tcPr>
            <w:tcW w:type="dxa" w:w="6520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Verificar se o público personalizado tem no mínimo 1.000 pessoas. Com menos disso o Meta não entrega bem. Se estiver abaixo, ampliar para 90 dias.</w:t>
            </w:r>
          </w:p>
        </w:tc>
      </w:tr>
      <w:tr>
        <w:tc>
          <w:tcPr>
            <w:tcW w:type="dxa" w:w="255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00823C"/>
                <w:sz w:val="20"/>
              </w:rPr>
              <w:t>Estratégia de abordagem</w:t>
            </w:r>
          </w:p>
        </w:tc>
        <w:tc>
          <w:tcPr>
            <w:tcW w:type="dxa" w:w="6520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sz w:val="20"/>
              </w:rPr>
              <w:t>Script de abertura no WhatsApp diferente dos outros vendedores: "Oi! Vi que voce acompanha a Essence Atrativos. Posso te contar sobre o kit?" — cria familiaridade imediata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6. COPIES POR TIPO DE CAMPANHA</w:t>
      </w:r>
    </w:p>
    <w:p>
      <w:pPr>
        <w:spacing w:after="80"/>
      </w:pPr>
      <w:r>
        <w:rPr>
          <w:rFonts w:ascii="Arial" w:hAnsi="Arial"/>
          <w:b w:val="0"/>
          <w:sz w:val="22"/>
        </w:rPr>
        <w:t>Cada tipo de campanha exige um tom diferente. Público frio precisa de identificação emocional. Lookalike precisa de credibilidade. Remarketing precisa de urgência e prova social. Adapte substituindo apenas o número de WhatsApp de cada vendedor.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PARA CAMPANHA FRIA — Alef, Myrna e Carol (Interesse/Região)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1 — Identificação Emocional (melhor para Feed)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Ela ja havia desistido do relacionamento...</w:t>
        <w:br/>
        <w:br/>
        <w:t>Depois de meses de silencio, afastamento e aquela sensacao dolorosa de estar perdendo a pessoa que ama, ela encontrou um caminho diferente.</w:t>
        <w:br/>
        <w:br/>
        <w:t>Nao foi terapia. Nao foi conversa forcada.</w:t>
        <w:br/>
        <w:br/>
        <w:t>Foi o Kit para Trazer o Amor de Volta — e hoje eles estao juntos de novo.</w:t>
        <w:br/>
        <w:br/>
        <w:t>Se voce esta passando por algo parecido, me manda uma mensagem. Vou te contar como funciona no seu caso.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2 — Prova Social (melhor para Stories curto)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Mais de 500 mulheres ja reconectaram com seus parceiros com o nosso kit.</w:t>
        <w:br/>
        <w:br/>
        <w:t>O segredo nao e insistir. E saber usar as ferramentas certas.</w:t>
        <w:br/>
        <w:br/>
        <w:t>Clique em "Saiba Mais" e me manda uma mensagem — sem compromisso.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3 — Pergunta Direta (melhor para Stories/Reels)</w:t>
      </w:r>
    </w:p>
    <w:p>
      <w:pPr>
        <w:spacing w:after="160"/>
        <w:ind w:left="340"/>
        <w:pBdr>
          <w:left w:val="single" w:sz="14" w:space="5" w:color="1E50A0"/>
        </w:pBdr>
      </w:pPr>
      <w:r>
        <w:rPr>
          <w:rFonts w:ascii="Arial" w:hAnsi="Arial"/>
          <w:b w:val="0"/>
          <w:sz w:val="21"/>
        </w:rPr>
        <w:t>Voce sente que esta perdendo ele?</w:t>
        <w:br/>
        <w:br/>
        <w:t>Tem um caminho que pouquissimas mulheres conhecem.</w:t>
        <w:br/>
        <w:br/>
        <w:t>Clique aqui — te explico tudo no WhatsApp.</w:t>
      </w:r>
    </w:p>
    <w:p>
      <w:pPr>
        <w:spacing w:before="200" w:after="80"/>
      </w:pPr>
      <w:r>
        <w:rPr>
          <w:rFonts w:ascii="Arial" w:hAnsi="Arial"/>
          <w:b/>
          <w:color w:val="0064B4"/>
          <w:sz w:val="24"/>
        </w:rPr>
        <w:t>PARA CAMPANHA LOOKALIKE — Alef (Pixel Compradores)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— Credibilidade + Resultado</w:t>
      </w:r>
    </w:p>
    <w:p>
      <w:pPr>
        <w:spacing w:after="160"/>
        <w:ind w:left="340"/>
        <w:pBdr>
          <w:left w:val="single" w:sz="14" w:space="5" w:color="0064B4"/>
        </w:pBdr>
      </w:pPr>
      <w:r>
        <w:rPr>
          <w:rFonts w:ascii="Arial" w:hAnsi="Arial"/>
          <w:b w:val="0"/>
          <w:sz w:val="21"/>
        </w:rPr>
        <w:t>Centenas de mulheres aqui do Sul e Sudeste ja usaram o Kit para Trazer o Amor de Volta e viram resultados reais.</w:t>
        <w:br/>
        <w:br/>
        <w:t>Nao e promessa. E o que as clientes me contam todo dia.</w:t>
        <w:br/>
        <w:br/>
        <w:t>Se voce esta curiosa sobre como funciona, me manda uma mensagem. Atendo pessoalmente e explico tudo com detalhes.</w:t>
      </w:r>
    </w:p>
    <w:p>
      <w:pPr>
        <w:spacing w:before="200" w:after="80"/>
      </w:pPr>
      <w:r>
        <w:rPr>
          <w:rFonts w:ascii="Arial" w:hAnsi="Arial"/>
          <w:b/>
          <w:color w:val="B41E1E"/>
          <w:sz w:val="24"/>
        </w:rPr>
        <w:t>PARA CAMPANHA DE REMARKETING — Todos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1 — Oferta Direta (Alef, Myrna, Carol)</w:t>
      </w:r>
    </w:p>
    <w:p>
      <w:pPr>
        <w:spacing w:after="160"/>
        <w:ind w:left="340"/>
        <w:pBdr>
          <w:left w:val="single" w:sz="14" w:space="5" w:color="B41E1E"/>
        </w:pBdr>
      </w:pPr>
      <w:r>
        <w:rPr>
          <w:rFonts w:ascii="Arial" w:hAnsi="Arial"/>
          <w:b w:val="0"/>
          <w:sz w:val="21"/>
        </w:rPr>
        <w:t>Voce ja viu o Kit para Trazer o Amor de Volta...</w:t>
        <w:br/>
        <w:br/>
        <w:t>Se ainda nao deu o passo, talvez seja porque esta esperando o momento certo.</w:t>
        <w:br/>
        <w:br/>
        <w:t>Esse momento e agora. Esta semana tenho condicao especial e entrego com sigilo total.</w:t>
        <w:br/>
        <w:br/>
        <w:t>Me manda uma mensagem.</w:t>
      </w:r>
    </w:p>
    <w:p>
      <w:pPr>
        <w:spacing w:before="200" w:after="80"/>
      </w:pPr>
      <w:r>
        <w:rPr>
          <w:rFonts w:ascii="Arial" w:hAnsi="Arial"/>
          <w:b/>
          <w:color w:val="505050"/>
          <w:sz w:val="22"/>
        </w:rPr>
        <w:t>Copy 2 — Escassez (Jessica — tom mais urgente)</w:t>
      </w:r>
    </w:p>
    <w:p>
      <w:pPr>
        <w:spacing w:after="160"/>
        <w:ind w:left="340"/>
        <w:pBdr>
          <w:left w:val="single" w:sz="14" w:space="5" w:color="008230"/>
        </w:pBdr>
      </w:pPr>
      <w:r>
        <w:rPr>
          <w:rFonts w:ascii="Arial" w:hAnsi="Arial"/>
          <w:b w:val="0"/>
          <w:sz w:val="21"/>
        </w:rPr>
        <w:t>Ultimas unidades desta semana.</w:t>
        <w:br/>
        <w:br/>
        <w:t>Voce ja acompanha a Essence Atrativos — entao sabe o que o kit faz.</w:t>
        <w:br/>
        <w:br/>
        <w:t>Nao quero que voce fique sem. Me manda uma mensagem agora e garante o seu.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7. GUIA DO PIXEL — Como Alimentar e Usar Corretamente</w:t>
      </w:r>
    </w:p>
    <w:p>
      <w:pPr>
        <w:spacing w:after="80"/>
      </w:pPr>
      <w:r>
        <w:rPr>
          <w:rFonts w:ascii="Arial" w:hAnsi="Arial"/>
          <w:b w:val="0"/>
          <w:sz w:val="22"/>
        </w:rPr>
        <w:t>Você criou um sistema onde alimenta o pixel manualmente com dados de compradores do WhatsApp. Isso é uma vantagem enorme — mas precisa ser feito corretamente para não contaminar os dados.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Como subir as 100 vendas iniciais (amanhã):</w:t>
      </w:r>
    </w:p>
    <w:p>
      <w:pPr>
        <w:spacing w:after="80"/>
        <w:ind w:left="170"/>
      </w:pPr>
      <w:r>
        <w:rPr>
          <w:rFonts w:ascii="Arial" w:hAnsi="Arial"/>
          <w:b/>
          <w:color w:val="1E50A0"/>
          <w:sz w:val="22"/>
        </w:rPr>
        <w:t xml:space="preserve">1. </w:t>
      </w:r>
      <w:r>
        <w:rPr>
          <w:rFonts w:ascii="Arial" w:hAnsi="Arial"/>
          <w:b w:val="0"/>
          <w:sz w:val="22"/>
        </w:rPr>
        <w:t>No Gerenciador de Eventos (business.facebook.com &gt; Fontes de Dados &gt; seu Pixel), acesse "Uploads de eventos offline"</w:t>
      </w:r>
    </w:p>
    <w:p>
      <w:pPr>
        <w:spacing w:after="80"/>
        <w:ind w:left="170"/>
      </w:pPr>
      <w:r>
        <w:rPr>
          <w:rFonts w:ascii="Arial" w:hAnsi="Arial"/>
          <w:b/>
          <w:color w:val="1E50A0"/>
          <w:sz w:val="22"/>
        </w:rPr>
        <w:t xml:space="preserve">2. </w:t>
      </w:r>
      <w:r>
        <w:rPr>
          <w:rFonts w:ascii="Arial" w:hAnsi="Arial"/>
          <w:b w:val="0"/>
          <w:sz w:val="22"/>
        </w:rPr>
        <w:t>Prepare um arquivo CSV com as colunas: email, phone, first_name, last_name, event_name (Purchase), event_time, value, currency (BRL)</w:t>
      </w:r>
    </w:p>
    <w:p>
      <w:pPr>
        <w:spacing w:after="80"/>
        <w:ind w:left="170"/>
      </w:pPr>
      <w:r>
        <w:rPr>
          <w:rFonts w:ascii="Arial" w:hAnsi="Arial"/>
          <w:b/>
          <w:color w:val="1E50A0"/>
          <w:sz w:val="22"/>
        </w:rPr>
        <w:t xml:space="preserve">3. </w:t>
      </w:r>
      <w:r>
        <w:rPr>
          <w:rFonts w:ascii="Arial" w:hAnsi="Arial"/>
          <w:b w:val="0"/>
          <w:sz w:val="22"/>
        </w:rPr>
        <w:t>Faça o upload do arquivo com as 100 vendas — o Meta vai fazer o match com perfis do Facebook/Instagram</w:t>
      </w:r>
    </w:p>
    <w:p>
      <w:pPr>
        <w:spacing w:after="80"/>
        <w:ind w:left="170"/>
      </w:pPr>
      <w:r>
        <w:rPr>
          <w:rFonts w:ascii="Arial" w:hAnsi="Arial"/>
          <w:b/>
          <w:color w:val="1E50A0"/>
          <w:sz w:val="22"/>
        </w:rPr>
        <w:t xml:space="preserve">4. </w:t>
      </w:r>
      <w:r>
        <w:rPr>
          <w:rFonts w:ascii="Arial" w:hAnsi="Arial"/>
          <w:b w:val="0"/>
          <w:sz w:val="22"/>
        </w:rPr>
        <w:t>Aguarde 24–48h para o Meta processar os dados</w:t>
      </w:r>
    </w:p>
    <w:p>
      <w:pPr>
        <w:spacing w:after="80"/>
        <w:ind w:left="170"/>
      </w:pPr>
      <w:r>
        <w:rPr>
          <w:rFonts w:ascii="Arial" w:hAnsi="Arial"/>
          <w:b/>
          <w:color w:val="1E50A0"/>
          <w:sz w:val="22"/>
        </w:rPr>
        <w:t xml:space="preserve">5. </w:t>
      </w:r>
      <w:r>
        <w:rPr>
          <w:rFonts w:ascii="Arial" w:hAnsi="Arial"/>
          <w:b w:val="0"/>
          <w:sz w:val="22"/>
        </w:rPr>
        <w:t>Após processamento, crie o público Lookalike na Campanha 2 do Alef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Alimentação diária (após as 100 iniciais):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A cada nova venda pelo WhatsApp, adicione os dados da compradora ao arquivo e faça novo upload semanal (não precisa ser diário — semanal é suficiente)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Mínimo necessário para o Lookalike funcionar bem: 100 eventos. Para performance máxima: 500+ eventos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NÃO misture dados de compradores da Myrna e Carol no seu pixel — isso contamina o Lookalike do Alef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Se quiser criar Lookalike para Myrna e Carol no futuro, cada uma precisa do próprio pixel com as próprias compras</w:t>
      </w:r>
    </w:p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Colunas mínimas do arquivo CSV de upload: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Coluna</w:t>
            </w:r>
          </w:p>
        </w:tc>
        <w:tc>
          <w:tcPr>
            <w:tcW w:type="dxa" w:w="4535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 que colocar</w:t>
            </w:r>
          </w:p>
        </w:tc>
        <w:tc>
          <w:tcPr>
            <w:tcW w:type="dxa" w:w="141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Obrigatório?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event_name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Purchase (sempre assim, em inglês)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event_time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Data e hora da compra (formato: 2026-05-01 14:30:00)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SIM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email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Email da compradora (se tiver)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Recomendado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phone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Telefone com DDI: +5511999999999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Recomendado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first_name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Primeiro nome da compradora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Opcional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value</w:t>
            </w:r>
          </w:p>
        </w:tc>
        <w:tc>
          <w:tcPr>
            <w:tcW w:type="dxa" w:w="4535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Valor pago (ex: 97.00)</w:t>
            </w:r>
          </w:p>
        </w:tc>
        <w:tc>
          <w:tcPr>
            <w:tcW w:type="dxa" w:w="1417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Recomendado</w:t>
            </w:r>
          </w:p>
        </w:tc>
      </w:tr>
      <w:tr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currency</w:t>
            </w:r>
          </w:p>
        </w:tc>
        <w:tc>
          <w:tcPr>
            <w:tcW w:type="dxa" w:w="4535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BRL</w:t>
            </w:r>
          </w:p>
        </w:tc>
        <w:tc>
          <w:tcPr>
            <w:tcW w:type="dxa" w:w="141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Recomendado</w:t>
            </w:r>
          </w:p>
        </w:tc>
      </w:tr>
    </w:tbl>
    <w:p/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8. MÉTRICAS E METAS POR VENDEDOR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Vendedor</w:t>
            </w:r>
          </w:p>
        </w:tc>
        <w:tc>
          <w:tcPr>
            <w:tcW w:type="dxa" w:w="1984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Campanha</w:t>
            </w:r>
          </w:p>
        </w:tc>
        <w:tc>
          <w:tcPr>
            <w:tcW w:type="dxa" w:w="1587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Custo/Conv.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Conversas/dia</w:t>
            </w:r>
          </w:p>
        </w:tc>
        <w:tc>
          <w:tcPr>
            <w:tcW w:type="dxa" w:w="1701"/>
            <w:shd w:val="clear" w:color="auto" w:fill="1E50A0"/>
            <w:tcBorders>
              <w:top w:val="single" w:sz="4" w:space="0" w:color="1E50A0"/>
              <w:left w:val="single" w:sz="4" w:space="0" w:color="1E50A0"/>
              <w:bottom w:val="single" w:sz="4" w:space="0" w:color="1E50A0"/>
              <w:right w:val="single" w:sz="4" w:space="0" w:color="1E50A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Meta Vendas/mês</w:t>
            </w:r>
          </w:p>
        </w:tc>
      </w:tr>
      <w:tr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Frio Interesse</w:t>
            </w:r>
          </w:p>
        </w:tc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R$ 0,80–1,00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25–35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Lookalike Pixel</w:t>
            </w:r>
          </w:p>
        </w:tc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R$ 0,70–0,90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20–30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</w:t>
            </w:r>
          </w:p>
        </w:tc>
        <w:tc>
          <w:tcPr>
            <w:tcW w:type="dxa" w:w="1984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Remarketing Pixel</w:t>
            </w:r>
          </w:p>
        </w:tc>
        <w:tc>
          <w:tcPr>
            <w:tcW w:type="dxa" w:w="1587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R$ 0,50–0,70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15–20</w:t>
            </w:r>
          </w:p>
        </w:tc>
        <w:tc>
          <w:tcPr>
            <w:tcW w:type="dxa" w:w="1701"/>
            <w:shd w:val="clear" w:color="auto" w:fill="E8F0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ALEF — TOTAL</w:t>
            </w:r>
          </w:p>
        </w:tc>
        <w:tc>
          <w:tcPr>
            <w:tcW w:type="dxa" w:w="1984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 campanhas</w:t>
            </w:r>
          </w:p>
        </w:tc>
        <w:tc>
          <w:tcPr>
            <w:tcW w:type="dxa" w:w="1587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R$ 0,75 médio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60–85 conversas</w:t>
            </w:r>
          </w:p>
        </w:tc>
        <w:tc>
          <w:tcPr>
            <w:tcW w:type="dxa" w:w="1701"/>
            <w:shd w:val="clear" w:color="auto" w:fill="D5E8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6–10 vendas</w:t>
            </w:r>
          </w:p>
        </w:tc>
      </w:tr>
      <w:tr>
        <w:tc>
          <w:tcPr>
            <w:tcW w:type="dxa" w:w="1587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984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Frio Interesse</w:t>
            </w:r>
          </w:p>
        </w:tc>
        <w:tc>
          <w:tcPr>
            <w:tcW w:type="dxa" w:w="1587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R$ 0,80–1,00</w:t>
            </w:r>
          </w:p>
        </w:tc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40–55</w:t>
            </w:r>
          </w:p>
        </w:tc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</w:t>
            </w:r>
          </w:p>
        </w:tc>
        <w:tc>
          <w:tcPr>
            <w:tcW w:type="dxa" w:w="1984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Remarketing Página</w:t>
            </w:r>
          </w:p>
        </w:tc>
        <w:tc>
          <w:tcPr>
            <w:tcW w:type="dxa" w:w="1587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R$ 0,50–0,70</w:t>
            </w:r>
          </w:p>
        </w:tc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25–35</w:t>
            </w:r>
          </w:p>
        </w:tc>
        <w:tc>
          <w:tcPr>
            <w:tcW w:type="dxa" w:w="1701"/>
            <w:shd w:val="clear" w:color="auto" w:fill="F5E8F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EDD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MYRNA — TOTAL</w:t>
            </w:r>
          </w:p>
        </w:tc>
        <w:tc>
          <w:tcPr>
            <w:tcW w:type="dxa" w:w="1984"/>
            <w:shd w:val="clear" w:color="auto" w:fill="EDD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 campanhas</w:t>
            </w:r>
          </w:p>
        </w:tc>
        <w:tc>
          <w:tcPr>
            <w:tcW w:type="dxa" w:w="1587"/>
            <w:shd w:val="clear" w:color="auto" w:fill="EDD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R$ 0,75 médio</w:t>
            </w:r>
          </w:p>
        </w:tc>
        <w:tc>
          <w:tcPr>
            <w:tcW w:type="dxa" w:w="1701"/>
            <w:shd w:val="clear" w:color="auto" w:fill="EDD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65–90 conversas</w:t>
            </w:r>
          </w:p>
        </w:tc>
        <w:tc>
          <w:tcPr>
            <w:tcW w:type="dxa" w:w="1701"/>
            <w:shd w:val="clear" w:color="auto" w:fill="EDD5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6–10 vendas</w:t>
            </w:r>
          </w:p>
        </w:tc>
      </w:tr>
      <w:tr>
        <w:tc>
          <w:tcPr>
            <w:tcW w:type="dxa" w:w="158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98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Frio Interesse</w:t>
            </w:r>
          </w:p>
        </w:tc>
        <w:tc>
          <w:tcPr>
            <w:tcW w:type="dxa" w:w="158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R$ 0,70–0,90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40–55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</w:t>
            </w:r>
          </w:p>
        </w:tc>
        <w:tc>
          <w:tcPr>
            <w:tcW w:type="dxa" w:w="1984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Remarketing Página</w:t>
            </w:r>
          </w:p>
        </w:tc>
        <w:tc>
          <w:tcPr>
            <w:tcW w:type="dxa" w:w="1587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R$ 0,50–0,70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20–28</w:t>
            </w:r>
          </w:p>
        </w:tc>
        <w:tc>
          <w:tcPr>
            <w:tcW w:type="dxa" w:w="1701"/>
            <w:shd w:val="clear" w:color="auto" w:fill="FFF3E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1587"/>
            <w:shd w:val="clear" w:color="auto" w:fill="FFE5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CAROL — TOTAL</w:t>
            </w:r>
          </w:p>
        </w:tc>
        <w:tc>
          <w:tcPr>
            <w:tcW w:type="dxa" w:w="1984"/>
            <w:shd w:val="clear" w:color="auto" w:fill="FFE5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2 campanhas</w:t>
            </w:r>
          </w:p>
        </w:tc>
        <w:tc>
          <w:tcPr>
            <w:tcW w:type="dxa" w:w="1587"/>
            <w:shd w:val="clear" w:color="auto" w:fill="FFE5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R$ 0,70 médio</w:t>
            </w:r>
          </w:p>
        </w:tc>
        <w:tc>
          <w:tcPr>
            <w:tcW w:type="dxa" w:w="1701"/>
            <w:shd w:val="clear" w:color="auto" w:fill="FFE5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60–83 conversas</w:t>
            </w:r>
          </w:p>
        </w:tc>
        <w:tc>
          <w:tcPr>
            <w:tcW w:type="dxa" w:w="1701"/>
            <w:shd w:val="clear" w:color="auto" w:fill="FFE5B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5–8 vendas</w:t>
            </w:r>
          </w:p>
        </w:tc>
      </w:tr>
      <w:tr>
        <w:tc>
          <w:tcPr>
            <w:tcW w:type="dxa" w:w="1587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JESSICA — TOTAL</w:t>
            </w:r>
          </w:p>
        </w:tc>
        <w:tc>
          <w:tcPr>
            <w:tcW w:type="dxa" w:w="1984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Remarketing Nacional</w:t>
            </w:r>
          </w:p>
        </w:tc>
        <w:tc>
          <w:tcPr>
            <w:tcW w:type="dxa" w:w="1587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R$ 0,50–0,70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30–45 conversas</w:t>
            </w:r>
          </w:p>
        </w:tc>
        <w:tc>
          <w:tcPr>
            <w:tcW w:type="dxa" w:w="1701"/>
            <w:shd w:val="clear" w:color="auto" w:fill="E8F5EE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 w:val="0"/>
                <w:sz w:val="18"/>
              </w:rPr>
              <w:t>5–7 vendas</w:t>
            </w:r>
          </w:p>
        </w:tc>
      </w:tr>
      <w:tr>
        <w:tc>
          <w:tcPr>
            <w:tcW w:type="dxa" w:w="1587"/>
            <w:shd w:val="clear" w:color="auto" w:fill="CC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GERAL — TOTAL</w:t>
            </w:r>
          </w:p>
        </w:tc>
        <w:tc>
          <w:tcPr>
            <w:tcW w:type="dxa" w:w="1984"/>
            <w:shd w:val="clear" w:color="auto" w:fill="CC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R$ 260/dia</w:t>
            </w:r>
          </w:p>
        </w:tc>
        <w:tc>
          <w:tcPr>
            <w:tcW w:type="dxa" w:w="1587"/>
            <w:shd w:val="clear" w:color="auto" w:fill="CC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R$ 0,72 médio</w:t>
            </w:r>
          </w:p>
        </w:tc>
        <w:tc>
          <w:tcPr>
            <w:tcW w:type="dxa" w:w="1701"/>
            <w:shd w:val="clear" w:color="auto" w:fill="CC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215–303 conversas/dia</w:t>
            </w:r>
          </w:p>
        </w:tc>
        <w:tc>
          <w:tcPr>
            <w:tcW w:type="dxa" w:w="1701"/>
            <w:shd w:val="clear" w:color="auto" w:fill="CCDDCC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22–35 vendas/mês</w:t>
            </w:r>
          </w:p>
        </w:tc>
      </w:tr>
    </w:tbl>
    <w:p/>
    <w:p>
      <w:pPr>
        <w:spacing w:before="200" w:after="80"/>
      </w:pPr>
      <w:r>
        <w:rPr>
          <w:rFonts w:ascii="Arial" w:hAnsi="Arial"/>
          <w:b/>
          <w:color w:val="1E50A0"/>
          <w:sz w:val="24"/>
        </w:rPr>
        <w:t>Cadência de análise: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Diário: verificar se os anúncios estão rodando e o gasto está correto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Semanal (toda segunda): analisar CTR, frequência e custo por conversa. Se frequência &gt;2x, ampliar público ou renovar criativo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Quinzenal: rotacionar criativos — adicionar novo sem pausar os antigos imediatamente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Mensal: reunião do time com dados de vendas vs. conversas de cada vendedor. Redistribuir orçamento para quem está convertendo mais</w:t>
      </w:r>
    </w:p>
    <w:p>
      <w:pPr>
        <w:spacing w:after="60"/>
        <w:ind w:left="283"/>
      </w:pPr>
      <w:r>
        <w:rPr>
          <w:rFonts w:ascii="Arial" w:hAnsi="Arial"/>
          <w:b/>
          <w:color w:val="1E50A0"/>
          <w:sz w:val="22"/>
        </w:rPr>
        <w:t xml:space="preserve">• </w:t>
      </w:r>
      <w:r>
        <w:rPr>
          <w:rFonts w:ascii="Arial" w:hAnsi="Arial"/>
          <w:b w:val="0"/>
          <w:sz w:val="22"/>
        </w:rPr>
        <w:t>Após 30 dias: Alef avalia se o Lookalike está superando o público de interesse. Se sim, aumentar orçamento da Campanha 2 e reduzir a 1</w:t>
      </w:r>
    </w:p>
    <w:p>
      <w:r>
        <w:br w:type="page"/>
      </w:r>
    </w:p>
    <w:p>
      <w:pPr>
        <w:spacing w:before="320" w:after="120"/>
        <w:pBdr>
          <w:bottom w:val="single" w:sz="6" w:space="1" w:color="1E50A0"/>
        </w:pBdr>
      </w:pPr>
      <w:r>
        <w:rPr>
          <w:rFonts w:ascii="Arial" w:hAnsi="Arial"/>
          <w:b/>
          <w:color w:val="1E50A0"/>
          <w:sz w:val="30"/>
        </w:rPr>
        <w:t>9. CHECKLIST DE LANÇAMENTO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ANTES DE TUDO — ALEF (fazer amanhã)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Subir as 100 vendas no pixel via upload de eventos offline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Aguardar 24–48h para o Meta processar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Personalizado: Pixel — todas as visitas — últimos 60 dias (para Campanha 3)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Semelhante 1%: origem = Pixel evento Compra (para Campanha 2 — só após processamento)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Personalizado: Instagram — pessoas que interagiram — últimos 60 dias (para Campanha 3)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MYRNA E CAROL — Criar antes de lançar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Personalizado: Página Facebook — pessoas que interagiram — últimos 60 dias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Verificar tamanho: se &lt; 1.000 pessoas, ampliar para 90 dias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Confirmar que o WhatsApp de cada uma está vinculado à conta de anúncios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JESSICA — Criar antes de lançar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Público Personalizado: Instagram — pessoas que interagiram — últimos 60 dias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Verificar tamanho mínimo de 1.000 pessoas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CADA CAMPANHA (todas as contas)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Objetivo: Mensagens (WhatsApp) — NÃO usar Tráfego ou Engajamento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Orçamento: Vitalício semanal — ver valores na Seção 1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Agendamento: Seg a Sáb | 08:00 – 19:00 ativado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Gênero: SOMENTE Mulheres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Posicionamentos: manual — desativar Audience Network e Messenger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Frequência: máx. 2x por pessoa por semana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Pelo menos 2 criativos por conjunto (1 imagem + 1 vídeo)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Texto sem palavras proibidas (ritual, magia, feitiço)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Criar em modo PAUSADO &gt; revisar tudo &gt; ativar</w:t>
      </w:r>
    </w:p>
    <w:p>
      <w:pPr>
        <w:spacing w:before="200" w:after="80"/>
      </w:pPr>
      <w:r>
        <w:rPr>
          <w:rFonts w:ascii="Arial" w:hAnsi="Arial"/>
          <w:b/>
          <w:color w:val="1E50A0"/>
          <w:sz w:val="22"/>
        </w:rPr>
        <w:t>APÓS 7 DIAS — PRIMEIRA REVISÃO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CTR &gt; 2%? Se não, trocar criativo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Frequência &lt; 2x? Se não, expandir público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Custo por conversa &lt; R$ 1,00? Se não, revisar segmentação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Lookalike do Alef já está ativo e gerando conversas?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Remarketing de Myrna, Carol e Jessica tem tamanho suficiente?</w:t>
      </w:r>
    </w:p>
    <w:p>
      <w:pPr>
        <w:spacing w:after="60"/>
        <w:ind w:left="283"/>
      </w:pPr>
      <w:r>
        <w:rPr>
          <w:rFonts w:ascii="Arial" w:hAnsi="Arial"/>
          <w:b w:val="0"/>
          <w:sz w:val="21"/>
        </w:rPr>
        <w:t>[ ] Leads são predominantemente femininos? Checar relatório por gênero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969696"/>
        <w:sz w:val="16"/>
      </w:rPr>
      <w:t>Adspirer Ads Agent + Marketing Campaign Planner  |  Essence Atrativos  |  Maio 2026  |  Confidencial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