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4A66"/>
          <w:sz w:val="28"/>
        </w:rPr>
        <w:t>QUESTIONARIO DI PROGETTAZIONE</w:t>
      </w:r>
    </w:p>
    <w:p>
      <w:pPr>
        <w:pStyle w:val="Title"/>
        <w:jc w:val="center"/>
      </w:pPr>
      <w:r>
        <w:t>Sistema di segnalazioni anonime</w:t>
      </w:r>
    </w:p>
    <w:p>
      <w:pPr>
        <w:jc w:val="center"/>
      </w:pPr>
      <w:r>
        <w:rPr>
          <w:color w:val="555D66"/>
          <w:sz w:val="24"/>
        </w:rPr>
        <w:t>Dubbi e decisioni da chiarire prima della specifica di sicurezza v0.1</w:t>
      </w:r>
    </w:p>
    <w:p>
      <w:pPr>
        <w:jc w:val="center"/>
      </w:pPr>
      <w:r>
        <w:rPr>
          <w:color w:val="6E767D"/>
          <w:sz w:val="18"/>
        </w:rPr>
        <w:t>Versione 0.1 — 24 agosto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82433"/>
                <w:sz w:val="22"/>
              </w:rPr>
              <w:t>Come usarlo</w:t>
            </w:r>
          </w:p>
          <w:p>
            <w:pPr>
              <w:ind w:left="72"/>
            </w:pPr>
            <w:r>
              <w:t>• Scrivi la tua risposta direttamente sotto ogni domanda, nella riga “RISPOSTA:”.</w:t>
            </w:r>
          </w:p>
          <w:p>
            <w:pPr>
              <w:ind w:left="72"/>
            </w:pPr>
            <w:r>
              <w:t>• Se una domanda non è chiara, scrivi semplicemente “NON CHIARO”. La riprenderemo insieme senza assumere una risposta.</w:t>
            </w:r>
          </w:p>
          <w:p>
            <w:pPr>
              <w:ind w:left="72"/>
            </w:pPr>
            <w:r>
              <w:t>• Se non hai ancora una preferenza, scrivi “DA DECIDERE”.</w:t>
            </w:r>
          </w:p>
          <w:p>
            <w:pPr>
              <w:ind w:left="72"/>
            </w:pPr>
            <w:r>
              <w:t>• Le domande CRITICHE possono cambiare l’architettura di sicurezza; le ALTE definiscono il comportamento operativo; le MEDIE possono essere definite subito dopo.</w:t>
            </w:r>
          </w:p>
        </w:tc>
      </w:tr>
    </w:tbl>
    <w:p>
      <w:pPr>
        <w:jc w:val="center"/>
      </w:pPr>
      <w:r>
        <w:rPr>
          <w:b/>
          <w:color w:val="7A3E24"/>
          <w:sz w:val="18"/>
        </w:rPr>
        <w:t>Questo documento riguarda solo la base approvata. Non introduce chat, aggregazione delle segnalazioni, analytics, classifiche, funzioni future o sistemi di autenticazione del segnalante.</w:t>
      </w:r>
    </w:p>
    <w:p>
      <w:r>
        <w:br w:type="page"/>
      </w:r>
    </w:p>
    <w:p>
      <w:pPr>
        <w:pStyle w:val="Heading1"/>
      </w:pPr>
      <w:r>
        <w:t>A. Decisioni già approvate</w:t>
      </w:r>
    </w:p>
    <w:p>
      <w:pPr>
        <w:pStyle w:val="SmallNote"/>
      </w:pPr>
      <w:r>
        <w:t>Questi punti sono considerati baseline. Non serve rispondere salvo che tu voglia correggerne uno.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496"/>
      </w:tblGrid>
      <w:tr>
        <w:trPr>
          <w:tblHeader w:val="true"/>
        </w:trPr>
        <w:tc>
          <w:tcPr>
            <w:tcW w:type="dxa" w:w="5040"/>
            <w:shd w:fill="D9E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Punto</w:t>
            </w:r>
          </w:p>
        </w:tc>
        <w:tc>
          <w:tcPr>
            <w:tcW w:type="dxa" w:w="5040"/>
            <w:shd w:fill="D9E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Decisione approvata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Scopo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Ricevere una segnalazione anonima, consentire una sola risposta dell’operatore e permettere al segnalante di recuperare quella risposta senza conversazione.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Segnalante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Nessun account, login, email, telefono o autenticazione obbligatoria.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Modulo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Un solo box di testo a lunghezza limitata; nessuna domanda guidata.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Allegati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Solo PDF e immagini, con numero e dimensione massima da definire.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Anti-bot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CAPTCHA/privacy challenge self-hosted; niente Google reCAPTCHA e niente dipendenza da servizi terzi di tracking.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Recupero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Accesso alla Response Note tramite segreto non indovinabile; niente identificatori sequenziali utilizzati come credenziale.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Response Note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Contiene esclusivamente il testo della risposta. Nessuna chat, cronologia, replica o metadato visibile aggiuntivo.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Priorità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Massima priorità alla riservatezza del contenuto della segnalazione e degli allegati.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Accesso operatore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La segnalazione non deve essere normalmente consultabile più volte: esiste una sola sessione ordinaria di lavorazione.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Riapertura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Una riapertura dopo interruzione involontaria è eccezionale e richiede motivazione tracciata.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Audit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Gli accessi dell’operatore devono essere loggati senza registrare il contenuto della segnalazione nei log.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Cancellazione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Dopo l’invio della risposta, segnalazione e allegati devono diventare irrecuperabili.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Export d’emergenza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Deve esistere una procedura guidata, eccezionale e tracciata per preservare/esportare tutte le informazioni ricevute in casi delicati.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Decision support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Può essere studiato concettualmente, ma i percorsi reali dovranno essere definiti con professionisti competenti; non fa parte della base tecnica attuale.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Terze parti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La superficie del segnalante deve evitare risorse e servizi esterni non necessari; l’obiettivo è una catena il più possibile self-hosted.</w:t>
            </w:r>
          </w:p>
        </w:tc>
      </w:tr>
    </w:tbl>
    <w:p>
      <w:pPr>
        <w:pStyle w:val="Heading2"/>
      </w:pPr>
      <w:r>
        <w:t>Sezioni da compilare</w:t>
      </w:r>
    </w:p>
    <w:p>
      <w:pPr/>
      <w:r>
        <w:t>1. Avversari e livello di protezione richiesto</w:t>
      </w:r>
    </w:p>
    <w:p>
      <w:pPr/>
      <w:r>
        <w:t>2. Modalità di pubblicazione e anonimato di rete</w:t>
      </w:r>
    </w:p>
    <w:p>
      <w:pPr/>
      <w:r>
        <w:t>3. Dati accettati dal modulo</w:t>
      </w:r>
    </w:p>
    <w:p>
      <w:pPr/>
      <w:r>
        <w:t>4. CAPTCHA e resistenza agli abusi</w:t>
      </w:r>
    </w:p>
    <w:p>
      <w:pPr/>
      <w:r>
        <w:t>5. Segreto di recupero e accesso alla risposta</w:t>
      </w:r>
    </w:p>
    <w:p>
      <w:pPr/>
      <w:r>
        <w:t>6. Operatore: autenticazione, presa in carico e singola sessione</w:t>
      </w:r>
    </w:p>
    <w:p>
      <w:pPr/>
      <w:r>
        <w:t>7. Interruzioni e riaperture eccezionali</w:t>
      </w:r>
    </w:p>
    <w:p>
      <w:pPr/>
      <w:r>
        <w:t>8. Visualizzazione sicura di testo e allegati</w:t>
      </w:r>
    </w:p>
    <w:p>
      <w:pPr/>
      <w:r>
        <w:t>9. Audit log e responsabilità degli accessi</w:t>
      </w:r>
    </w:p>
    <w:p>
      <w:pPr/>
      <w:r>
        <w:t>10. Cifratura, chiavi, storage, cancellazione e backup</w:t>
      </w:r>
    </w:p>
    <w:p>
      <w:pPr/>
      <w:r>
        <w:t>11. Response Note</w:t>
      </w:r>
    </w:p>
    <w:p>
      <w:pPr/>
      <w:r>
        <w:t>12. Export d’emergenza e integrità del materiale</w:t>
      </w:r>
    </w:p>
    <w:p>
      <w:pPr/>
      <w:r>
        <w:t>13. Tempi di conservazione e casi non conclusi</w:t>
      </w:r>
    </w:p>
    <w:p>
      <w:pPr/>
      <w:r>
        <w:t>14. Ambiente operativo e amministrazione del sistema</w:t>
      </w:r>
    </w:p>
    <w:p>
      <w:r>
        <w:br w:type="page"/>
      </w:r>
    </w:p>
    <w:p>
      <w:pPr>
        <w:pStyle w:val="Heading1"/>
      </w:pPr>
      <w:r>
        <w:t>1. Avversari e livello di protezione richiesto</w:t>
      </w:r>
    </w:p>
    <w:p>
      <w:pPr>
        <w:pStyle w:val="SmallNote"/>
      </w:pPr>
      <w:r>
        <w:t>Qui definiamo contro chi il sistema deve continuare a proteggere il contenuto. Se una voce non ti è chiara, scrivi NON CHIARO.</w:t>
      </w:r>
    </w:p>
    <w:p>
      <w:pPr>
        <w:pStyle w:val="Question"/>
      </w:pPr>
      <w:r>
        <w:rPr>
          <w:b/>
        </w:rPr>
        <w:t>1. [CRITICA] Dobbiamo proteggere il contenuto anche da un normale amministratore del server?</w:t>
      </w:r>
    </w:p>
    <w:p>
      <w:pPr>
        <w:pStyle w:val="SmallNote"/>
      </w:pPr>
      <w:r>
        <w:t>Perché serve chiarirlo: Se la risposta è sì, l’amministratore che gestisce sistema operativo/database non deve possedere da solo ciò che serve per decifrare i report.</w:t>
      </w:r>
    </w:p>
    <w:p>
      <w:pPr>
        <w:pStyle w:val="SmallNote"/>
      </w:pPr>
      <w:r>
        <w:rPr>
          <w:b/>
        </w:rPr>
        <w:t>Indicazione tecnica attuale: Io tenderei a SÌ, almeno come obiettivo architetturale.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2. [CRITICA] Dobbiamo proteggere il contenuto anche da un amministratore del database che ottiene una copia completa del DB?</w:t>
      </w:r>
    </w:p>
    <w:p>
      <w:pPr>
        <w:pStyle w:val="SmallNote"/>
      </w:pPr>
      <w:r>
        <w:t>Perché serve chiarirlo: Stabilisce se la cifratura deve essere applicativa e separata dal database, non solo “disco cifrato”.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3. [CRITICA] Dobbiamo proteggere il contenuto anche se viene rubato o copiato lo storage degli allegati?</w:t>
      </w:r>
    </w:p>
    <w:p>
      <w:pPr>
        <w:pStyle w:val="SmallNote"/>
      </w:pPr>
      <w:r>
        <w:t>Perché serve chiarirlo: PDF e immagini non devono diventare leggibili semplicemente copiando il filesystem/object storage.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4. [CRITICA] Dobbiamo cercare di proteggere i report anche in caso di compromissione completa del server applicativo mentre i report sono ancora SEALED?</w:t>
      </w:r>
    </w:p>
    <w:p>
      <w:pPr>
        <w:pStyle w:val="SmallNote"/>
      </w:pPr>
      <w:r>
        <w:t>Perché serve chiarirlo: È uno scenario molto più difficile: un attaccante con privilegi elevati può tentare di sottrarre chiavi o modificare il software.</w:t>
      </w:r>
    </w:p>
    <w:p>
      <w:pPr>
        <w:pStyle w:val="SmallNote"/>
      </w:pPr>
      <w:r>
        <w:rPr>
          <w:b/>
        </w:rPr>
        <w:t>Indicazione tecnica attuale: Se vuoi una protezione forte anche qui, servirà separare maggiormente il servizio di chiavi/decrittazione dal server web.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5. [CRITICA] Un operatore autorizzato ma curioso/malevolo deve essere considerato un avversario?</w:t>
      </w:r>
    </w:p>
    <w:p>
      <w:pPr>
        <w:pStyle w:val="SmallNote"/>
      </w:pPr>
      <w:r>
        <w:t>Perché serve chiarirlo: Decide quanto dobbiamo limitare riaperture, copie, download e accessi non necessari anche per chi ha credenziali valide.</w:t>
      </w:r>
    </w:p>
    <w:p>
      <w:pPr>
        <w:pStyle w:val="SmallNote"/>
      </w:pPr>
      <w:r>
        <w:rPr>
          <w:b/>
        </w:rPr>
        <w:t>Indicazione tecnica attuale: Dalle tue indicazioni attuali direi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6. [ALTA] Dobbiamo proteggere il contenuto da un secondo operatore che non ha preso in carico quel ticket?</w:t>
      </w:r>
    </w:p>
    <w:p>
      <w:pPr>
        <w:pStyle w:val="SmallNote"/>
      </w:pPr>
      <w:r>
        <w:t>Perché serve chiarirlo: Serve a definire isolamento tra operatori e assegnazione esclusiva.</w:t>
      </w:r>
    </w:p>
    <w:p>
      <w:pPr>
        <w:pStyle w:val="SmallNote"/>
      </w:pPr>
      <w:r>
        <w:rPr>
          <w:b/>
        </w:rPr>
        <w:t>Indicazione tecnica attuale: Consiglio SÌ: un solo operatore deve possedere l’accesso ordinario al report.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7. [ALTA] Accettiamo che un computer dell’operatore già compromesso da malware possa leggere ciò che l’operatore vede?</w:t>
      </w:r>
    </w:p>
    <w:p>
      <w:pPr>
        <w:pStyle w:val="SmallNote"/>
      </w:pPr>
      <w:r>
        <w:t>Perché serve chiarirlo: Nessuna web app può impedire a malware con controllo del dispositivo di fotografare lo schermo o leggere la memoria. Possiamo solo ridurre il rischio con postazioni dedicate/hardening.</w:t>
      </w:r>
    </w:p>
    <w:p>
      <w:pPr>
        <w:pStyle w:val="SmallNote"/>
      </w:pPr>
      <w:r>
        <w:rPr>
          <w:b/>
        </w:rPr>
        <w:t>Indicazione tecnica attuale: Se vuoi protezione anche da questo scenario, bisognerà imporre requisiti forti sulle postazioni operatori.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8. [MEDIA] Accettiamo che un segnalante con dispositivo compromesso non possa essere protetto dal sistema?</w:t>
      </w:r>
    </w:p>
    <w:p>
      <w:pPr>
        <w:pStyle w:val="SmallNote"/>
      </w:pPr>
      <w:r>
        <w:t>Perché serve chiarirlo: Se il dispositivo del segnalante contiene malware/keylogger, il codice di recupero e il testo possono essere rubati prima della cifratura.</w:t>
      </w:r>
    </w:p>
    <w:p>
      <w:pPr>
        <w:pStyle w:val="SmallNote"/>
      </w:pPr>
      <w:r>
        <w:rPr>
          <w:b/>
        </w:rPr>
        <w:t>Indicazione tecnica attuale: Normalmente questo rischio viene dichiarato fuori dal perimetro, pur fornendo raccomandazioni di sicurezza.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9. [CRITICA] La disponibilità del servizio può essere sacrificata pur di non indebolire la riservatezza?</w:t>
      </w:r>
    </w:p>
    <w:p>
      <w:pPr>
        <w:pStyle w:val="SmallNote"/>
      </w:pPr>
      <w:r>
        <w:t>Perché serve chiarirlo: Esempio: se il servizio di chiavi non è disponibile, è meglio non aprire nessun ticket oppure prevedere una modalità di emergenza meno sicura?</w:t>
      </w:r>
    </w:p>
    <w:p>
      <w:pPr>
        <w:pStyle w:val="SmallNote"/>
      </w:pPr>
      <w:r>
        <w:rPr>
          <w:b/>
        </w:rPr>
        <w:t>Indicazione tecnica attuale: Consiglio fail-closed: se la protezione non è disponibile, il contenuto resta inaccessibile.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2. Modalità di pubblicazione e anonimato di rete</w:t>
      </w:r>
    </w:p>
    <w:p>
      <w:pPr>
        <w:pStyle w:val="Question"/>
      </w:pPr>
      <w:r>
        <w:rPr>
          <w:b/>
        </w:rPr>
        <w:t>10. [CRITICA] Il progetto deve offrire obbligatoriamente un Onion Service Tor?</w:t>
      </w:r>
    </w:p>
    <w:p>
      <w:pPr>
        <w:pStyle w:val="SmallNote"/>
      </w:pPr>
      <w:r>
        <w:t>Perché serve chiarirlo: Solo così possiamo offrire un canale in cui il server non vede l’IP reale del segnalante.</w:t>
      </w:r>
    </w:p>
    <w:p>
      <w:pPr>
        <w:pStyle w:val="SmallNote"/>
      </w:pPr>
      <w:r>
        <w:rPr>
          <w:b/>
        </w:rPr>
        <w:t>Indicazione tecnica attuale: Consiglio SÌ se vogliamo usare seriamente il termine “anonimo”.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11. [CRITICA] Vuoi consentire anche un normale sito HTTPS oltre all’Onion Service?</w:t>
      </w:r>
    </w:p>
    <w:p>
      <w:pPr>
        <w:pStyle w:val="SmallNote"/>
      </w:pPr>
      <w:r>
        <w:t>Perché serve chiarirlo: Con HTTPS il contenuto è cifrato in transito, ma l’infrastruttura di rete può osservare l’IP. Non è equivalente a Tor.</w:t>
      </w:r>
    </w:p>
    <w:p>
      <w:pPr>
        <w:pStyle w:val="SmallNote"/>
      </w:pPr>
      <w:r>
        <w:rPr>
          <w:b/>
        </w:rPr>
        <w:t>Indicazione tecnica attuale: Possibile soluzione: entrambi, ma descritti con livelli di privacy diversi.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12. [CRITICA] Se esiste la versione HTTPS, il sistema deve comunque evitare totalmente di memorizzare IP e User-Agent?</w:t>
      </w:r>
    </w:p>
    <w:p>
      <w:pPr>
        <w:pStyle w:val="SmallNote"/>
      </w:pPr>
      <w:r>
        <w:t>Perché serve chiarirlo: Reverse proxy e web server spesso registrano automaticamente questi dati.</w:t>
      </w:r>
    </w:p>
    <w:p>
      <w:pPr>
        <w:pStyle w:val="SmallNote"/>
      </w:pPr>
      <w:r>
        <w:rPr>
          <w:b/>
        </w:rPr>
        <w:t>Indicazione tecnica attuale: Consiglio SÌ: access log disabilitati o rigorosamente minimizzati sul lato segnalante.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13. [ALTA] Possiamo imporre JavaScript al segnalante?</w:t>
      </w:r>
    </w:p>
    <w:p>
      <w:pPr>
        <w:pStyle w:val="SmallNote"/>
      </w:pPr>
      <w:r>
        <w:t>Perché serve chiarirlo: Il CAPTCHA proof-of-work e una eventuale cifratura client-side richiedono JavaScript; Tor Browser può essere configurato per limitarlo.</w:t>
      </w:r>
    </w:p>
    <w:p>
      <w:pPr>
        <w:pStyle w:val="SmallNote"/>
      </w:pPr>
      <w:r>
        <w:rPr>
          <w:b/>
        </w:rPr>
        <w:t>Indicazione tecnica attuale: Se JavaScript è necessario, dovremo ridurlo al minimo e servirlo tutto localmente.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14. [ALTA] La pagina deve funzionare anche con il livello di sicurezza “Safest” di Tor Browser, dove JavaScript può essere disabilitato?</w:t>
      </w:r>
    </w:p>
    <w:p>
      <w:pPr>
        <w:pStyle w:val="SmallNote"/>
      </w:pPr>
      <w:r>
        <w:t>Perché serve chiarirlo: Se dici SÌ, alcune scelte attuali come ALTCHA e cifratura nel browser vanno ripensate o serve un percorso alternativo.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15. [CRITICA] Confermi il divieto di qualsiasi risorsa remota sul frontend del segnalante (font, CDN, analytics, error tracking cloud, widget)?</w:t>
      </w:r>
    </w:p>
    <w:p>
      <w:pPr>
        <w:pStyle w:val="SmallNote"/>
      </w:pPr>
      <w:r>
        <w:t>Perché serve chiarirlo: Una singola richiesta a terzi può creare metadata non controllati dal progetto.</w:t>
      </w:r>
    </w:p>
    <w:p>
      <w:pPr>
        <w:pStyle w:val="SmallNote"/>
      </w:pPr>
      <w:r>
        <w:rPr>
          <w:b/>
        </w:rPr>
        <w:t>Indicazione tecnica attuale: Consiglio SÌ: tutto self-hosted e CSP molto restrittiva.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3. Dati accettati dal modulo</w:t>
      </w:r>
    </w:p>
    <w:p>
      <w:pPr>
        <w:pStyle w:val="Question"/>
      </w:pPr>
      <w:r>
        <w:rPr>
          <w:b/>
        </w:rPr>
        <w:t>16. [MEDIA] Quale limite massimo vuoi per il testo della segnalazione?</w:t>
      </w:r>
    </w:p>
    <w:p>
      <w:pPr>
        <w:pStyle w:val="SmallNote"/>
      </w:pPr>
      <w:r>
        <w:t>Perché serve chiarirlo: Serve per prevenire abuso e dimensionare storage/processing. Possiamo scegliere un valore semplice e sufficientemente ampio.</w:t>
      </w:r>
    </w:p>
    <w:p>
      <w:pPr>
        <w:pStyle w:val="SmallNote"/>
      </w:pPr>
      <w:r>
        <w:rPr>
          <w:b/>
        </w:rPr>
        <w:t>Indicazione tecnica attuale: Esempi ragionevoli: 5.000 o 10.000 caratteri.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17. [ALTA] Quanti allegati massimi deve poter inviare una singola segnalazione?</w:t>
      </w:r>
    </w:p>
    <w:p>
      <w:pPr>
        <w:pStyle w:val="SmallNote"/>
      </w:pPr>
      <w:r>
        <w:t>Perché serve chiarirlo: Un limite impedisce abusi e storage exhaustion senza richiedere identificazione del mittente.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18. [ALTA] Quale dimensione massima per singolo allegato e quale dimensione massima complessiva per ticket?</w:t>
      </w:r>
    </w:p>
    <w:p>
      <w:pPr>
        <w:pStyle w:val="SmallNote"/>
      </w:pPr>
      <w:r>
        <w:t>Perché serve chiarirlo: Il controllo deve avvenire lato server prima di processare file troppo grandi.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19. [ALTA] Confermi i soli formati PDF, JPEG e PNG?</w:t>
      </w:r>
    </w:p>
    <w:p>
      <w:pPr>
        <w:pStyle w:val="SmallNote"/>
      </w:pPr>
      <w:r>
        <w:t>Perché serve chiarirlo: Una allowlist corta riduce molto la superficie di attacco dei parser.</w:t>
      </w:r>
    </w:p>
    <w:p>
      <w:pPr>
        <w:pStyle w:val="SmallNote"/>
      </w:pPr>
      <w:r>
        <w:rPr>
          <w:b/>
        </w:rPr>
        <w:t>Indicazione tecnica attuale: Consiglio di non accettare DOCX, ZIP, video o formati attivi nella baseline.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20. [CRITICA] Gli originali devono essere conservati byte-per-byte fino alla risposta, anche se contengono metadata identificativi?</w:t>
      </w:r>
    </w:p>
    <w:p>
      <w:pPr>
        <w:pStyle w:val="SmallNote"/>
      </w:pPr>
      <w:r>
        <w:t>Perché serve chiarirlo: Rimuovere metadata aumenta privacy ma può distruggere informazioni che in alcuni casi sono prova. Per l’export d’emergenza l’originale potrebbe essere importante.</w:t>
      </w:r>
    </w:p>
    <w:p>
      <w:pPr>
        <w:pStyle w:val="SmallNote"/>
      </w:pPr>
      <w:r>
        <w:rPr>
          <w:b/>
        </w:rPr>
        <w:t>Indicazione tecnica attuale: Io tenderei a preservare l’originale cifrato e a non modificarlo automaticamente.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21. [ALTA] L’operatore deve vedere il nome originale del file caricato?</w:t>
      </w:r>
    </w:p>
    <w:p>
      <w:pPr>
        <w:pStyle w:val="SmallNote"/>
      </w:pPr>
      <w:r>
        <w:t>Perché serve chiarirlo: Un filename può contenere nome/cognome o altre informazioni identificative. Nasconderlo tutela il segnalante, ma può rimuovere contesto utile.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22. [CRITICA] PDF con JavaScript, allegati incorporati, moduli attivi o contenuti anomali devono essere rifiutati oppure resi visualizzabili tramite una rappresentazione sicura?</w:t>
      </w:r>
    </w:p>
    <w:p>
      <w:pPr>
        <w:pStyle w:val="SmallNote"/>
      </w:pPr>
      <w:r>
        <w:t>Perché serve chiarirlo: I PDF sono documenti complessi e possono contenere elementi attivi; aprirli direttamente nel browser/lettore aumenta il rischio.</w:t>
      </w:r>
    </w:p>
    <w:p>
      <w:pPr>
        <w:pStyle w:val="SmallNote"/>
      </w:pPr>
      <w:r>
        <w:rPr>
          <w:b/>
        </w:rPr>
        <w:t>Indicazione tecnica attuale: Consiglio di non eseguire mai contenuto attivo e di usare una visualizzazione isolata/sanitizzata, preservando comunque l’originale cifrato.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4. CAPTCHA e resistenza agli abusi</w:t>
      </w:r>
    </w:p>
    <w:p>
      <w:pPr>
        <w:pStyle w:val="Question"/>
      </w:pPr>
      <w:r>
        <w:rPr>
          <w:b/>
        </w:rPr>
        <w:t>23. [CRITICA] Confermi che il CAPTCHA deve essere completamente self-hosted e senza richieste a infrastrutture di terzi?</w:t>
      </w:r>
    </w:p>
    <w:p>
      <w:pPr>
        <w:pStyle w:val="SmallNote"/>
      </w:pPr>
      <w:r>
        <w:t>Perché serve chiarirlo: È il requisito che esclude reCAPTCHA e servizi analoghi dal percorso del segnalante.</w:t>
      </w:r>
    </w:p>
    <w:p>
      <w:pPr>
        <w:pStyle w:val="SmallNote"/>
      </w:pPr>
      <w:r>
        <w:rPr>
          <w:b/>
        </w:rPr>
        <w:t>Indicazione tecnica attuale: SÌ implica che challenge e verifica avvengono sul nostro server.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24. [ALTA] Accetti un CAPTCHA proof-of-work come ALTCHA, che rende costoso l’automatismo ma non “riconosce” una persona?</w:t>
      </w:r>
    </w:p>
    <w:p>
      <w:pPr>
        <w:pStyle w:val="SmallNote"/>
      </w:pPr>
      <w:r>
        <w:t>Perché serve chiarirlo: È più privacy-friendly di sistemi di fingerprinting, ma non impedisce in assoluto a un attaccante determinato di inviare spam.</w:t>
      </w:r>
    </w:p>
    <w:p>
      <w:pPr>
        <w:pStyle w:val="SmallNote"/>
      </w:pPr>
      <w:r>
        <w:rPr>
          <w:b/>
        </w:rPr>
        <w:t>Indicazione tecnica attuale: Attualmente è la scelta che preferisco per la baseline.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25. [MEDIA] La challenge CAPTCHA deve essere obbligatoria anche quando il segnalante controlla la Response Note?</w:t>
      </w:r>
    </w:p>
    <w:p>
      <w:pPr>
        <w:pStyle w:val="SmallNote"/>
      </w:pPr>
      <w:r>
        <w:t>Perché serve chiarirlo: Il recovery secret a 256 bit è già impraticabile da indovinare; il CAPTCHA sul check può però limitare traffico abusivo/DoS.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26. [ALTA] In caso di attacco massivo, accetti un limite globale temporaneo del numero di nuove submission, senza identificare utenti/IP?</w:t>
      </w:r>
    </w:p>
    <w:p>
      <w:pPr>
        <w:pStyle w:val="SmallNote"/>
      </w:pPr>
      <w:r>
        <w:t>Perché serve chiarirlo: Senza identità non possiamo fare rate limit per persona; possiamo solo proteggere la capacità globale del servizio.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5. Segreto di recupero e accesso alla risposta</w:t>
      </w:r>
    </w:p>
    <w:p>
      <w:pPr>
        <w:pStyle w:val="Question"/>
      </w:pPr>
      <w:r>
        <w:rPr>
          <w:b/>
        </w:rPr>
        <w:t>27. [CRITICA] Preferisci un unico segreto lungo oppure una coppia “ID pubblico del ticket + segreto privato”?</w:t>
      </w:r>
    </w:p>
    <w:p>
      <w:pPr>
        <w:pStyle w:val="SmallNote"/>
      </w:pPr>
      <w:r>
        <w:t>Perché serve chiarirlo: Separare lookup e autenticazione può semplificare il DB e ridurre il rischio di trattare l’identificatore come credenziale. Entrambe le soluzioni possono essere sicure se progettate bene.</w:t>
      </w:r>
    </w:p>
    <w:p>
      <w:pPr>
        <w:pStyle w:val="SmallNote"/>
      </w:pPr>
      <w:r>
        <w:rPr>
          <w:b/>
        </w:rPr>
        <w:t>Indicazione tecnica attuale: La parte segreta deve comunque avere elevata entropia e non essere derivata dall’ID.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28. [CRITICA] Il segreto deve essere generato nel browser del segnalante o dal server?</w:t>
      </w:r>
    </w:p>
    <w:p>
      <w:pPr>
        <w:pStyle w:val="SmallNote"/>
      </w:pPr>
      <w:r>
        <w:t>Perché serve chiarirlo: Se generato nel browser, il server può essere progettato per non conoscere mai il segreto in chiaro dopo la creazione; richiede però JavaScript affidabile.</w:t>
      </w:r>
    </w:p>
    <w:p>
      <w:pPr>
        <w:pStyle w:val="SmallNote"/>
      </w:pPr>
      <w:r>
        <w:rPr>
          <w:b/>
        </w:rPr>
        <w:t>Indicazione tecnica attuale: Preferenza tecnica: generazione client-side con CSPRNG, se accettiamo JavaScript.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29. [ALTA] Il codice deve essere facile da trascrivere a mano oppure possiamo privilegiare una stringa lunga da copiare/salvare?</w:t>
      </w:r>
    </w:p>
    <w:p>
      <w:pPr>
        <w:pStyle w:val="SmallNote"/>
      </w:pPr>
      <w:r>
        <w:t>Perché serve chiarirlo: Un formato “umano” riduce errori ma può ridurre entropia se progettato male. Possiamo mantenere 256 bit anche con encoding opportuno, ma il codice diventa lungo.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30. [CRITICA] Vuoi che il sistema mostri il segreto una sola volta dopo l’invio, senza poterlo recuperare successivamente?</w:t>
      </w:r>
    </w:p>
    <w:p>
      <w:pPr>
        <w:pStyle w:val="SmallNote"/>
      </w:pPr>
      <w:r>
        <w:t>Perché serve chiarirlo: È la scelta più coerente con un modello capability-based: chi perde il segreto perde l’accesso.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31. [CRITICA] La Response Note deve poter essere letta più volte dal segnalante oppure una sola volta?</w:t>
      </w:r>
    </w:p>
    <w:p>
      <w:pPr>
        <w:pStyle w:val="SmallNote"/>
      </w:pPr>
      <w:r>
        <w:t>Perché serve chiarirlo: Hai richiesto accesso singolo per l’operatore, ma non abbiamo ancora stabilito il comportamento della risposta lato segnalante.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32. [CRITICA] Se la Response Note viene letta una sola volta, deve essere eliminata subito dopo la prima lettura riuscita?</w:t>
      </w:r>
    </w:p>
    <w:p>
      <w:pPr>
        <w:pStyle w:val="SmallNote"/>
      </w:pPr>
      <w:r>
        <w:t>Perché serve chiarirlo: Riduce la permanenza dei dati, ma aumenta il rischio che l’utente chiuda accidentalmente la pagina e perda definitivamente la risposta.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33. [ALTA] Il segreto di recupero deve avere una scadenza?</w:t>
      </w:r>
    </w:p>
    <w:p>
      <w:pPr>
        <w:pStyle w:val="SmallNote"/>
      </w:pPr>
      <w:r>
        <w:t>Perché serve chiarirlo: Senza scadenza la risposta potrebbe rimanere conservata indefinitamente; con scadenza dobbiamo definire un periodo ragionevole.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34. [CRITICA] Un tentativo con codice inesistente deve restituire una risposta indistinguibile da un ticket esistente ma non ancora risposto?</w:t>
      </w:r>
    </w:p>
    <w:p>
      <w:pPr>
        <w:pStyle w:val="SmallNote"/>
      </w:pPr>
      <w:r>
        <w:t>Perché serve chiarirlo: Evita che un attaccante possa enumerare l’esistenza di ticket attraverso differenze nel messaggio o nei tempi.</w:t>
      </w:r>
    </w:p>
    <w:p>
      <w:pPr>
        <w:pStyle w:val="SmallNote"/>
      </w:pPr>
      <w:r>
        <w:rPr>
          <w:b/>
        </w:rPr>
        <w:t>Indicazione tecnica attuale: Consiglio SÌ: messaggi e timing il più possibile uniformi.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6. Operatore: autenticazione, presa in carico e singola sessione</w:t>
      </w:r>
    </w:p>
    <w:p>
      <w:pPr>
        <w:pStyle w:val="Question"/>
      </w:pPr>
      <w:r>
        <w:rPr>
          <w:b/>
        </w:rPr>
        <w:t>35. [CRITICA] Vuoi escludere l’accesso operatore con sola password e richiedere sempre una seconda prova forte (passkey/FIDO2/security key)?</w:t>
      </w:r>
    </w:p>
    <w:p>
      <w:pPr>
        <w:pStyle w:val="SmallNote"/>
      </w:pPr>
      <w:r>
        <w:t>Perché serve chiarirlo: Chi ottiene una credenziale operatore può leggere il contenuto più sensibile del sistema.</w:t>
      </w:r>
    </w:p>
    <w:p>
      <w:pPr>
        <w:pStyle w:val="SmallNote"/>
      </w:pPr>
      <w:r>
        <w:rPr>
          <w:b/>
        </w:rPr>
        <w:t>Indicazione tecnica attuale: Consiglio SÌ: autenticazione phishing-resistant dove possibile.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36. [ALTA] Un operatore può avere più di un ticket contemporaneamente CLAIMED/OPEN?</w:t>
      </w:r>
    </w:p>
    <w:p>
      <w:pPr>
        <w:pStyle w:val="SmallNote"/>
      </w:pPr>
      <w:r>
        <w:t>Perché serve chiarirlo: Consentirlo aumenta efficienza ma indebolisce il principio “apro solo se posso completare”.</w:t>
      </w:r>
    </w:p>
    <w:p>
      <w:pPr>
        <w:pStyle w:val="SmallNote"/>
      </w:pPr>
      <w:r>
        <w:rPr>
          <w:b/>
        </w:rPr>
        <w:t>Indicazione tecnica attuale: Io proporrei un solo ticket attivo per operatore nella baseline.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37. [CRITICA] La presa in carico deve avvenire prima che l’operatore possa vedere anche una sola parola del contenuto?</w:t>
      </w:r>
    </w:p>
    <w:p>
      <w:pPr>
        <w:pStyle w:val="SmallNote"/>
      </w:pPr>
      <w:r>
        <w:t>Perché serve chiarirlo: Serve a rendere significativo il log e l’impegno a completare il ticket.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38. [ALTA] Dopo il claim, quanto tempo può passare prima dell’apertura effettiva?</w:t>
      </w:r>
    </w:p>
    <w:p>
      <w:pPr>
        <w:pStyle w:val="SmallNote"/>
      </w:pPr>
      <w:r>
        <w:t>Perché serve chiarirlo: Un operatore potrebbe “prenotare” un ticket e bloccarlo senza lavorarlo.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39. [CRITICA] La sessione OPEN deve avere una durata massima assoluta?</w:t>
      </w:r>
    </w:p>
    <w:p>
      <w:pPr>
        <w:pStyle w:val="SmallNote"/>
      </w:pPr>
      <w:r>
        <w:t>Perché serve chiarirlo: Impedisce che una scheda resti aperta per ore o giorni.</w:t>
      </w:r>
    </w:p>
    <w:p>
      <w:pPr>
        <w:pStyle w:val="SmallNote"/>
      </w:pPr>
      <w:r>
        <w:rPr>
          <w:b/>
        </w:rPr>
        <w:t>Indicazione tecnica attuale: Possibile combinazione: timeout di inattività + durata massima.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40. [CRITICA] La sessione deve bloccarsi automaticamente dopo un periodo di inattività?</w:t>
      </w:r>
    </w:p>
    <w:p>
      <w:pPr>
        <w:pStyle w:val="SmallNote"/>
      </w:pPr>
      <w:r>
        <w:t>Perché serve chiarirlo: Riduce il rischio di monitor lasciati incustoditi e sessioni dimenticate.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41. [CRITICA] Il semplice refresh della pagina deve essere considerato una riapertura eccezionale?</w:t>
      </w:r>
    </w:p>
    <w:p>
      <w:pPr>
        <w:pStyle w:val="SmallNote"/>
      </w:pPr>
      <w:r>
        <w:t>Perché serve chiarirlo: Se la chiave viene concessa una sola volta per sessione, dobbiamo decidere se il refresh appartiene alla stessa sessione o ne crea una nuova.</w:t>
      </w:r>
    </w:p>
    <w:p>
      <w:pPr>
        <w:pStyle w:val="SmallNote"/>
      </w:pPr>
      <w:r>
        <w:rPr>
          <w:b/>
        </w:rPr>
        <w:t>Indicazione tecnica attuale: Preferirei trattare refresh/navigazione nella stessa lease attiva come stessa sessione, evitando falsi incidenti; dopo perdita della lease serve riapertura motivata.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42. [ALTA] L’operatore che ha aperto il ticket deve essere l’unico autorizzato a scrivere e inviare la risposta?</w:t>
      </w:r>
    </w:p>
    <w:p>
      <w:pPr>
        <w:pStyle w:val="SmallNote"/>
      </w:pPr>
      <w:r>
        <w:t>Perché serve chiarirlo: Evita passaggi di contenuto tra operatori e mantiene chiara la responsabilità.</w:t>
      </w:r>
    </w:p>
    <w:p>
      <w:pPr>
        <w:pStyle w:val="SmallNote"/>
      </w:pPr>
      <w:r>
        <w:rPr>
          <w:b/>
        </w:rPr>
        <w:t>Indicazione tecnica attuale: Consiglio SÌ salvo procedura eccezionale da definire.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43. [CRITICA] L’invio della risposta deve essere un’azione irreversibile con conferma esplicita?</w:t>
      </w:r>
    </w:p>
    <w:p>
      <w:pPr>
        <w:pStyle w:val="SmallNote"/>
      </w:pPr>
      <w:r>
        <w:t>Perché serve chiarirlo: Da quel momento distruggeremo la chiave/contenuto originale, quindi un errore non sarebbe recuperabile.</w:t>
      </w:r>
    </w:p>
    <w:p>
      <w:pPr>
        <w:pStyle w:val="SmallNote"/>
      </w:pPr>
      <w:r>
        <w:rPr>
          <w:b/>
        </w:rPr>
        <w:t>Indicazione tecnica attuale: Consiglio una schermata di conferma finale che non mostri di nuovo la segnalazione.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7. Interruzioni e riaperture eccezionali</w:t>
      </w:r>
    </w:p>
    <w:p>
      <w:pPr>
        <w:pStyle w:val="Question"/>
      </w:pPr>
      <w:r>
        <w:rPr>
          <w:b/>
        </w:rPr>
        <w:t>44. [CRITICA] Confermi che una riapertura dopo perdita della sessione richiede sempre una motivazione testuale obbligatoria?</w:t>
      </w:r>
    </w:p>
    <w:p>
      <w:pPr>
        <w:pStyle w:val="SmallNote"/>
      </w:pPr>
      <w:r>
        <w:t>Perché serve chiarirlo: È la tua regola principale per distinguere un incidente da una consultazione ripetuta.</w:t>
      </w:r>
    </w:p>
    <w:p>
      <w:pPr>
        <w:pStyle w:val="SmallNote"/>
      </w:pPr>
      <w:r>
        <w:rPr>
          <w:b/>
        </w:rPr>
        <w:t>Indicazione tecnica attuale: Attualmente la considero approvata; qui puoi specificare eventuali eccezioni.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45. [CRITICA] La riapertura può essere autorizzata dallo stesso operatore inserendo il motivo, oppure deve richiedere anche l’approvazione di un secondo soggetto/supervisore?</w:t>
      </w:r>
    </w:p>
    <w:p>
      <w:pPr>
        <w:pStyle w:val="SmallNote"/>
      </w:pPr>
      <w:r>
        <w:t>Perché serve chiarirlo: La prima opzione è semplice; la seconda protegge meglio da abusi dell’operatore ma introduce ritardi e organizzazione.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46. [ALTA] Vuoi un limite massimo al numero di riaperture eccezionali?</w:t>
      </w:r>
    </w:p>
    <w:p>
      <w:pPr>
        <w:pStyle w:val="SmallNote"/>
      </w:pPr>
      <w:r>
        <w:t>Perché serve chiarirlo: Un limite rigido può bloccare casi reali con più incidenti; nessun limite può essere abusato. Il log comunque rende ogni evento visibile.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47. [ALTA] Dopo una riapertura, deve essere richiesta nuovamente autenticazione forte anche se la sessione operatore è ancora autenticata?</w:t>
      </w:r>
    </w:p>
    <w:p>
      <w:pPr>
        <w:pStyle w:val="SmallNote"/>
      </w:pPr>
      <w:r>
        <w:t>Perché serve chiarirlo: È una forma di step-up authentication specifica per un’azione eccezionale.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48. [ALTA] La motivazione di riapertura può essere testo libero oppure preferisci una causa selezionabile + nota libera?</w:t>
      </w:r>
    </w:p>
    <w:p>
      <w:pPr>
        <w:pStyle w:val="SmallNote"/>
      </w:pPr>
      <w:r>
        <w:t>Perché serve chiarirlo: Testo libero è flessibile ma rischia che l’operatore inserisca dettagli sensibili della segnalazione nei log.</w:t>
      </w:r>
    </w:p>
    <w:p>
      <w:pPr>
        <w:pStyle w:val="SmallNote"/>
      </w:pPr>
      <w:r>
        <w:rPr>
          <w:b/>
        </w:rPr>
        <w:t>Indicazione tecnica attuale: Suggerirei causa standard + breve motivazione, con avviso “non inserire contenuto del report”.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49. [ALTA] Chi deve poter leggere le motivazioni di riapertura e i relativi audit log?</w:t>
      </w:r>
    </w:p>
    <w:p>
      <w:pPr>
        <w:pStyle w:val="SmallNote"/>
      </w:pPr>
      <w:r>
        <w:t>Perché serve chiarirlo: Serve accountability senza allargare inutilmente l’accesso ai dati operativi.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8. Visualizzazione sicura di testo e allegati</w:t>
      </w:r>
    </w:p>
    <w:p>
      <w:pPr>
        <w:pStyle w:val="Question"/>
      </w:pPr>
      <w:r>
        <w:rPr>
          <w:b/>
        </w:rPr>
        <w:t>50. [CRITICA] Vuoi vietare il download ordinario degli allegati e consentirne solo la visualizzazione controllata?</w:t>
      </w:r>
    </w:p>
    <w:p>
      <w:pPr>
        <w:pStyle w:val="SmallNote"/>
      </w:pPr>
      <w:r>
        <w:t>Perché serve chiarirlo: Un download crea copie persistenti sul computer dell’operatore che il sistema non può più eliminare.</w:t>
      </w:r>
    </w:p>
    <w:p>
      <w:pPr>
        <w:pStyle w:val="SmallNote"/>
      </w:pPr>
      <w:r>
        <w:rPr>
          <w:b/>
        </w:rPr>
        <w:t>Indicazione tecnica attuale: Consiglio SÌ: il download ordinario dovrebbe essere vietato; l’unica copia persistente sarebbe l’export d’emergenza.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51. [ALTA] Vuoi disabilitare stampa e funzioni di download della pagina, pur sapendo che non possiamo impedire screenshot o fotografie dello schermo?</w:t>
      </w:r>
    </w:p>
    <w:p>
      <w:pPr>
        <w:pStyle w:val="SmallNote"/>
      </w:pPr>
      <w:r>
        <w:t>Perché serve chiarirlo: Sono barriere utili contro copie accidentali, non protezioni assolute contro un operatore malevolo.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52. [ALTA] Vuoi disabilitare il copia/incolla del testo della segnalazione?</w:t>
      </w:r>
    </w:p>
    <w:p>
      <w:pPr>
        <w:pStyle w:val="SmallNote"/>
      </w:pPr>
      <w:r>
        <w:t>Perché serve chiarirlo: Riduce copie accidentali, ma può rendere più difficile lavorare. Un utente autorizzato può comunque trascrivere o fotografare il contenuto.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53. [CRITICA] Gli allegati devono essere aperti solo in un visualizzatore interno/sandboxato e mai inviati all’applicazione predefinita del sistema operativo?</w:t>
      </w:r>
    </w:p>
    <w:p>
      <w:pPr>
        <w:pStyle w:val="SmallNote"/>
      </w:pPr>
      <w:r>
        <w:t>Perché serve chiarirlo: Aprire un PDF nel lettore locale può creare cache, file temporanei e superficie di attacco esterna alla piattaforma.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54. [CRITICA] Possiamo produrre una copia di visualizzazione sanitizzata mantenendo separatamente l’originale cifrato?</w:t>
      </w:r>
    </w:p>
    <w:p>
      <w:pPr>
        <w:pStyle w:val="SmallNote"/>
      </w:pPr>
      <w:r>
        <w:t>Perché serve chiarirlo: È un buon compromesso tra sicurezza dell’operatore e preservazione dell’evidenza originale.</w:t>
      </w:r>
    </w:p>
    <w:p>
      <w:pPr>
        <w:pStyle w:val="SmallNote"/>
      </w:pPr>
      <w:r>
        <w:rPr>
          <w:b/>
        </w:rPr>
        <w:t>Indicazione tecnica attuale: Io lo consiglierei.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55. [CRITICA] Durante una sessione OPEN, testo e allegati possono esistere temporaneamente nella memoria del server oppure vuoi che la decifratura avvenga solo sul dispositivo dell’operatore?</w:t>
      </w:r>
    </w:p>
    <w:p>
      <w:pPr>
        <w:pStyle w:val="SmallNote"/>
      </w:pPr>
      <w:r>
        <w:t>Perché serve chiarirlo: La seconda soluzione riduce il valore di una compromissione del server ma rende l’architettura più complessa.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56. [CRITICA] Le pagine del ticket devono usare una politica “no-store” e non salvare contenuti in cache browser, localStorage, IndexedDB o service worker?</w:t>
      </w:r>
    </w:p>
    <w:p>
      <w:pPr>
        <w:pStyle w:val="SmallNote"/>
      </w:pPr>
      <w:r>
        <w:t>Perché serve chiarirlo: Evita che il contenuto resti sul dispositivo dopo la sessione.</w:t>
      </w:r>
    </w:p>
    <w:p>
      <w:pPr>
        <w:pStyle w:val="SmallNote"/>
      </w:pPr>
      <w:r>
        <w:rPr>
          <w:b/>
        </w:rPr>
        <w:t>Indicazione tecnica attuale: Consiglio SÌ senza eccezioni.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9. Audit log e responsabilità degli accessi</w:t>
      </w:r>
    </w:p>
    <w:p>
      <w:pPr>
        <w:pStyle w:val="Question"/>
      </w:pPr>
      <w:r>
        <w:rPr>
          <w:b/>
        </w:rPr>
        <w:t>57. [CRITICA] Confermi che l’audit log deve essere append-only/tamper-evident e separato dal database dei report?</w:t>
      </w:r>
    </w:p>
    <w:p>
      <w:pPr>
        <w:pStyle w:val="SmallNote"/>
      </w:pPr>
      <w:r>
        <w:t>Perché serve chiarirlo: Un amministratore dell’applicazione non dovrebbe poter cancellare le tracce dei propri accessi.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58. [CRITICA] Quali eventi vuoi registrare obbligatoriamente?</w:t>
      </w:r>
    </w:p>
    <w:p>
      <w:pPr>
        <w:pStyle w:val="SmallNote"/>
      </w:pPr>
      <w:r>
        <w:t>Perché serve chiarirlo: Propongo: submission ricevuta, claim, prima apertura, allegato visualizzato, interruzione, richiesta riapertura + motivo, riapertura, export, risposta inviata, distruzione chiave, cancellazione completata.</w:t>
      </w:r>
    </w:p>
    <w:p>
      <w:pPr>
        <w:pStyle w:val="SmallNote"/>
      </w:pPr>
      <w:r>
        <w:rPr>
          <w:b/>
        </w:rPr>
        <w:t>Indicazione tecnica attuale: Puoi approvare l’elenco o modificarlo.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59. [CRITICA] Vuoi registrare l’identità reale dell’operatore in ogni evento?</w:t>
      </w:r>
    </w:p>
    <w:p>
      <w:pPr>
        <w:pStyle w:val="SmallNote"/>
      </w:pPr>
      <w:r>
        <w:t>Perché serve chiarirlo: Gli operatori non sono anonimi: associare azioni a una persona/account è fondamentale per accountability.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60. [ALTA] Vuoi registrare anche IP/postazione dell’operatore?</w:t>
      </w:r>
    </w:p>
    <w:p>
      <w:pPr>
        <w:pStyle w:val="SmallNote"/>
      </w:pPr>
      <w:r>
        <w:t>Perché serve chiarirlo: Può aiutare a rilevare accessi anomali. È diverso dal segnalante, che deve restare anonimo.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61. [ALTA] Per quanto tempo devono essere conservati gli audit log dopo la distruzione del report?</w:t>
      </w:r>
    </w:p>
    <w:p>
      <w:pPr>
        <w:pStyle w:val="SmallNote"/>
      </w:pPr>
      <w:r>
        <w:t>Perché serve chiarirlo: I log non contengono il contenuto, ma possono comunque essere sensibili e devono avere una retention definita.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62. [ALTA] Chi può consultare gli audit log?</w:t>
      </w:r>
    </w:p>
    <w:p>
      <w:pPr>
        <w:pStyle w:val="SmallNote"/>
      </w:pPr>
      <w:r>
        <w:t>Perché serve chiarirlo: Separare il ruolo di operatore dal ruolo di audit/sicurezza riduce conflitti di interesse.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63. [ALTA] Le motivazioni testuali di riapertura/export devono essere considerate parte del log permanente?</w:t>
      </w:r>
    </w:p>
    <w:p>
      <w:pPr>
        <w:pStyle w:val="SmallNote"/>
      </w:pPr>
      <w:r>
        <w:t>Perché serve chiarirlo: Sono necessarie per accountability, ma non devono contenere dettagli del report.</w:t>
      </w:r>
    </w:p>
    <w:p>
      <w:pPr>
        <w:pStyle w:val="SmallNote"/>
      </w:pPr>
      <w:r>
        <w:rPr>
          <w:b/>
        </w:rPr>
        <w:t>Indicazione tecnica attuale: Consiglio SÌ con istruzioni forti a non copiare informazioni della segnalazione.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64. [ALTA] Vuoi registrare anche accessi e modifiche alle configurazioni di sicurezza del sistema?</w:t>
      </w:r>
    </w:p>
    <w:p>
      <w:pPr>
        <w:pStyle w:val="SmallNote"/>
      </w:pPr>
      <w:r>
        <w:t>Perché serve chiarirlo: Un cambio di retention, chiavi o logging può avere lo stesso impatto di un accesso al contenuto.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10. Cifratura, chiavi, storage, cancellazione e backup</w:t>
      </w:r>
    </w:p>
    <w:p>
      <w:pPr>
        <w:pStyle w:val="Question"/>
      </w:pPr>
      <w:r>
        <w:rPr>
          <w:b/>
        </w:rPr>
        <w:t>65. [CRITICA] Confermi che ogni segnalazione deve avere una chiave di cifratura indipendente?</w:t>
      </w:r>
    </w:p>
    <w:p>
      <w:pPr>
        <w:pStyle w:val="SmallNote"/>
      </w:pPr>
      <w:r>
        <w:t>Perché serve chiarirlo: Permette di distruggere un singolo ticket senza compromettere o dover ruotare le chiavi degli altri.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66. [ALTA] Vuoi che testo e tutti gli allegati dello stesso ticket siano protetti dalla stessa DEK oppure da chiavi separate derivate per ciascun oggetto?</w:t>
      </w:r>
    </w:p>
    <w:p>
      <w:pPr>
        <w:pStyle w:val="SmallNote"/>
      </w:pPr>
      <w:r>
        <w:t>Perché serve chiarirlo: Chiavi separate/derivate riducono il blast radius e consentono policy più precise, ma aumentano complessità.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67. [CRITICA] Dove deve essere custodita la chiave che permette di sbloccare le DEK dei ticket?</w:t>
      </w:r>
    </w:p>
    <w:p>
      <w:pPr>
        <w:pStyle w:val="SmallNote"/>
      </w:pPr>
      <w:r>
        <w:t>Perché serve chiarirlo: Questa è una delle decisioni più importanti: stessa macchina, servizio chiavi separato, HSM, o componente lato operatore.</w:t>
      </w:r>
    </w:p>
    <w:p>
      <w:pPr>
        <w:pStyle w:val="SmallNote"/>
      </w:pPr>
      <w:r>
        <w:rPr>
          <w:b/>
        </w:rPr>
        <w:t>Indicazione tecnica attuale: Non fisserei ancora la tecnologia prima di sapere contro quali amministratori vuoi proteggerti.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68. [CRITICA] Dopo “Invia risposta”, confermi che la DEK del report deve essere distrutta prima possibile e non recuperabile da backup?</w:t>
      </w:r>
    </w:p>
    <w:p>
      <w:pPr>
        <w:pStyle w:val="SmallNote"/>
      </w:pPr>
      <w:r>
        <w:t>Perché serve chiarirlo: È il meccanismo principale di cryptographic erase.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69. [CRITICA] Accetti che la cancellazione logica dei blob possa avvenire subito dopo, purché la distruzione della chiave li renda già illeggibili?</w:t>
      </w:r>
    </w:p>
    <w:p>
      <w:pPr>
        <w:pStyle w:val="SmallNote"/>
      </w:pPr>
      <w:r>
        <w:t>Perché serve chiarirlo: La rimozione fisica immediata da filesystem/repliche può non essere atomica; la distruzione chiave può rendere il contenuto irrecuperabile prima.</w:t>
      </w:r>
    </w:p>
    <w:p>
      <w:pPr>
        <w:pStyle w:val="SmallNote"/>
      </w:pPr>
      <w:r>
        <w:rPr>
          <w:b/>
        </w:rPr>
        <w:t>Indicazione tecnica attuale: È il modello che consiglio.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70. [CRITICA] I backup possono contenere ciphertext dei report purché NON contengano chiavi che permettano di decifrare report già distrutti?</w:t>
      </w:r>
    </w:p>
    <w:p>
      <w:pPr>
        <w:pStyle w:val="SmallNote"/>
      </w:pPr>
      <w:r>
        <w:t>Perché serve chiarirlo: Questa scelta rende compatibile disaster recovery e cryptographic erase.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71. [CRITICA] Vuoi evitare completamente backup delle chiavi per-ticket, accettando che un guasto del key store possa rendere irrimediabilmente persi report non ancora processati?</w:t>
      </w:r>
    </w:p>
    <w:p>
      <w:pPr>
        <w:pStyle w:val="SmallNote"/>
      </w:pPr>
      <w:r>
        <w:t>Perché serve chiarirlo: È il trade-off tra disponibilità e cancellazione garantita. Backup delle chiavi possono far “resuscitare” dati cancellati.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72. [CRITICA] Se invece serve una forma di recovery del key store, accetti un meccanismo che preservi le chiavi dei soli ticket ancora attivi ma renda impossibile recuperare quelle distrutte?</w:t>
      </w:r>
    </w:p>
    <w:p>
      <w:pPr>
        <w:pStyle w:val="SmallNote"/>
      </w:pPr>
      <w:r>
        <w:t>Perché serve chiarirlo: È più complesso ma può bilanciare disponibilità e cancellazione.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73. [CRITICA] Vuoi che la risposta “Invia risposta” fallisca e NON cancelli nulla se la Response Note non è stata cifrata e salvata correttamente?</w:t>
      </w:r>
    </w:p>
    <w:p>
      <w:pPr>
        <w:pStyle w:val="SmallNote"/>
      </w:pPr>
      <w:r>
        <w:t>Perché serve chiarirlo: Evita di distruggere il report senza lasciare al segnalante la risposta promessa.</w:t>
      </w:r>
    </w:p>
    <w:p>
      <w:pPr>
        <w:pStyle w:val="SmallNote"/>
      </w:pPr>
      <w:r>
        <w:rPr>
          <w:b/>
        </w:rPr>
        <w:t>Indicazione tecnica attuale: Consiglio SÌ: finalizzazione transazionale/fail-safe.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74. [ALTA] Se la cancellazione fisica dei blob fallisce dopo la distruzione chiave, il sistema deve considerare il ticket comunque irrecuperabile ma continuare a tentare la rimozione e loggare l’anomalia?</w:t>
      </w:r>
    </w:p>
    <w:p>
      <w:pPr>
        <w:pStyle w:val="SmallNote"/>
      </w:pPr>
      <w:r>
        <w:t>Perché serve chiarirlo: È il comportamento realistico in storage distribuiti.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75. [ALTA] Vuoi minimizzare anche i metadati non cifrati (timestamp esatti, dimensioni file, conteggio allegati) oppure la priorità è solo il contenuto?</w:t>
      </w:r>
    </w:p>
    <w:p>
      <w:pPr>
        <w:pStyle w:val="SmallNote"/>
      </w:pPr>
      <w:r>
        <w:t>Perché serve chiarirlo: Anche senza testo, metadata molto precisi possono aiutare correlazioni temporali.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11. Response Note</w:t>
      </w:r>
    </w:p>
    <w:p>
      <w:pPr>
        <w:pStyle w:val="Question"/>
      </w:pPr>
      <w:r>
        <w:rPr>
          <w:b/>
        </w:rPr>
        <w:t>76. [CRITICA] La Response Note deve essere esclusivamente testo semplice, senza HTML, immagini, allegati o formattazione attiva?</w:t>
      </w:r>
    </w:p>
    <w:p>
      <w:pPr>
        <w:pStyle w:val="SmallNote"/>
      </w:pPr>
      <w:r>
        <w:t>Perché serve chiarirlo: Riduce XSS, tracking, contenuti remoti e complessità.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77. [MEDIA] Vuoi imporre un limite massimo di caratteri anche alla risposta?</w:t>
      </w:r>
    </w:p>
    <w:p>
      <w:pPr>
        <w:pStyle w:val="SmallNote"/>
      </w:pPr>
      <w:r>
        <w:t>Perché serve chiarirlo: Evita abusi e rende il formato prevedibile.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78. [ALTA] La risposta può contenere URL testuali?</w:t>
      </w:r>
    </w:p>
    <w:p>
      <w:pPr>
        <w:pStyle w:val="SmallNote"/>
      </w:pPr>
      <w:r>
        <w:t>Perché serve chiarirlo: Un link può portare il segnalante fuori dall’ambiente anonimo e, se cliccato, creare metadata. Possiamo mostrarlo come testo non cliccabile o consentire link con avviso.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79. [CRITICA] L’operatore può salvare una bozza della risposta prima dell’invio?</w:t>
      </w:r>
    </w:p>
    <w:p>
      <w:pPr>
        <w:pStyle w:val="SmallNote"/>
      </w:pPr>
      <w:r>
        <w:t>Perché serve chiarirlo: Una bozza può contenere parti copiate dalla segnalazione e diventare una nuova copia persistente.</w:t>
      </w:r>
    </w:p>
    <w:p>
      <w:pPr>
        <w:pStyle w:val="SmallNote"/>
      </w:pPr>
      <w:r>
        <w:rPr>
          <w:b/>
        </w:rPr>
        <w:t>Indicazione tecnica attuale: Io eviterei bozze server-side nella baseline; la risposta viene composta nella sessione e inviata una volta.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80. [ALTA] Dopo l’invio, nessun operatore deve poter modificare la Response Note?</w:t>
      </w:r>
    </w:p>
    <w:p>
      <w:pPr>
        <w:pStyle w:val="SmallNote"/>
      </w:pPr>
      <w:r>
        <w:t>Perché serve chiarirlo: Una risposta immutabile semplifica audit e impedisce modifiche retroattive.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81. [CRITICA] La Response Note deve essere cifrata in modo che il server/storage non possa leggerla senza il recovery secret del segnalante?</w:t>
      </w:r>
    </w:p>
    <w:p>
      <w:pPr>
        <w:pStyle w:val="SmallNote"/>
      </w:pPr>
      <w:r>
        <w:t>Perché serve chiarirlo: Aumenta privacy anche dopo la distruzione del report originale.</w:t>
      </w:r>
    </w:p>
    <w:p>
      <w:pPr>
        <w:pStyle w:val="SmallNote"/>
      </w:pPr>
      <w:r>
        <w:rPr>
          <w:b/>
        </w:rPr>
        <w:t>Indicazione tecnica attuale: È il modello che preferisco, ma richiede definire bene la crittografia del recupero.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12. Export d’emergenza e integrità del materiale</w:t>
      </w:r>
    </w:p>
    <w:p>
      <w:pPr>
        <w:pStyle w:val="Question"/>
      </w:pPr>
      <w:r>
        <w:rPr>
          <w:b/>
        </w:rPr>
        <w:t>82. [CRITICA] Chi può avviare un export d’emergenza: qualsiasi operatore che ha il ticket OPEN oppure solo operatori con un privilegio speciale?</w:t>
      </w:r>
    </w:p>
    <w:p>
      <w:pPr>
        <w:pStyle w:val="SmallNote"/>
      </w:pPr>
      <w:r>
        <w:t>Perché serve chiarirlo: L’export è l’unico meccanismo che crea deliberatamente una copia persistente del report.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83. [CRITICA] L’export deve richiedere l’approvazione di un secondo operatore/supervisore?</w:t>
      </w:r>
    </w:p>
    <w:p>
      <w:pPr>
        <w:pStyle w:val="SmallNote"/>
      </w:pPr>
      <w:r>
        <w:t>Perché serve chiarirlo: Una doppia autorizzazione riduce fortemente il rischio di esfiltrazione abusiva ma può rallentare urgenze reali.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84. [CRITICA] Confermi che l’operatore deve inserire una motivazione obbligatoria prima dell’export?</w:t>
      </w:r>
    </w:p>
    <w:p>
      <w:pPr>
        <w:pStyle w:val="SmallNote"/>
      </w:pPr>
      <w:r>
        <w:t>Perché serve chiarirlo: Serve a rendere l’operazione eccezionale e auditabile.</w:t>
      </w:r>
    </w:p>
    <w:p>
      <w:pPr>
        <w:pStyle w:val="SmallNote"/>
      </w:pPr>
      <w:r>
        <w:rPr>
          <w:b/>
        </w:rPr>
        <w:t>Indicazione tecnica attuale: Attualmente lo considero approvato.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85. [ALTA] La procedura guidata deve richiedere una seconda autenticazione forte immediatamente prima della generazione?</w:t>
      </w:r>
    </w:p>
    <w:p>
      <w:pPr>
        <w:pStyle w:val="SmallNote"/>
      </w:pPr>
      <w:r>
        <w:t>Perché serve chiarirlo: Protegge contro sessioni lasciate aperte o account appena compromessi.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86. [CRITICA] L’archivio deve contenere il testo originale e tutti gli allegati originali byte-per-byte?</w:t>
      </w:r>
    </w:p>
    <w:p>
      <w:pPr>
        <w:pStyle w:val="SmallNote"/>
      </w:pPr>
      <w:r>
        <w:t>Perché serve chiarirlo: È ciò che serve se l’obiettivo è preservare integralmente ciò che il sistema ha ricevuto.</w:t>
      </w:r>
    </w:p>
    <w:p>
      <w:pPr>
        <w:pStyle w:val="SmallNote"/>
      </w:pPr>
      <w:r>
        <w:rPr>
          <w:b/>
        </w:rPr>
        <w:t>Indicazione tecnica attuale: Da quanto hai scritto direi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87. [ALTA] Vuoi includere nel manifest anche timestamp di ricezione, elenco file, dimensioni e hash crittografici?</w:t>
      </w:r>
    </w:p>
    <w:p>
      <w:pPr>
        <w:pStyle w:val="SmallNote"/>
      </w:pPr>
      <w:r>
        <w:t>Perché serve chiarirlo: Gli hash permettono di dimostrare successivamente che il materiale esportato non è stato modificato.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88. [ALTA] Vuoi che il manifest sia firmato digitalmente dall’istanza/organizzazione?</w:t>
      </w:r>
    </w:p>
    <w:p>
      <w:pPr>
        <w:pStyle w:val="SmallNote"/>
      </w:pPr>
      <w:r>
        <w:t>Perché serve chiarirlo: Una firma consente di verificare provenienza e integrità del manifest, ma introduce gestione di una chiave di firma.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89. [CRITICA] Il file finale deve essere sempre cifrato con una chiave pubblica preconfigurata, invece di usare una semplice password ZIP?</w:t>
      </w:r>
    </w:p>
    <w:p>
      <w:pPr>
        <w:pStyle w:val="SmallNote"/>
      </w:pPr>
      <w:r>
        <w:t>Perché serve chiarirlo: Una password può essere debole, riutilizzata o condivisa male. La cifratura a chiave pubblica è più robusta.</w:t>
      </w:r>
    </w:p>
    <w:p>
      <w:pPr>
        <w:pStyle w:val="SmallNote"/>
      </w:pPr>
      <w:r>
        <w:rPr>
          <w:b/>
        </w:rPr>
        <w:t>Indicazione tecnica attuale: Consiglio fortemente cifratura a chiave pubblica/strumento standard, non ZIP password tradizionale.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90. [CRITICA] A chi deve appartenere la chiave di destinazione dell’export?</w:t>
      </w:r>
    </w:p>
    <w:p>
      <w:pPr>
        <w:pStyle w:val="SmallNote"/>
      </w:pPr>
      <w:r>
        <w:t>Perché serve chiarirlo: Possibili modelli: chiave dell’organizzazione, chiave di un responsabile sicurezza, chiave specifica delle autorità inserita al momento. Ogni opzione cambia la catena di custodia.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91. [ALTA] Il sistema può consentire il download dell’archivio cifrato sul computer dell’operatore oppure vuoi evitare che anche il file cifrato resti lì?</w:t>
      </w:r>
    </w:p>
    <w:p>
      <w:pPr>
        <w:pStyle w:val="SmallNote"/>
      </w:pPr>
      <w:r>
        <w:t>Perché serve chiarirlo: Scaricare crea una copia fuori dal controllo applicativo, anche se cifrata.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92. [CRITICA] Dopo un export, confermi che il report interno deve comunque essere distrutto normalmente quando viene inviata la Response Note?</w:t>
      </w:r>
    </w:p>
    <w:p>
      <w:pPr>
        <w:pStyle w:val="SmallNote"/>
      </w:pPr>
      <w:r>
        <w:t>Perché serve chiarirlo: L’export non dovrebbe trasformare la piattaforma in archivio permanente; la copia eccezionale vive fuori dal normale lifecycle.</w:t>
      </w:r>
    </w:p>
    <w:p>
      <w:pPr>
        <w:pStyle w:val="SmallNote"/>
      </w:pPr>
      <w:r>
        <w:rPr>
          <w:b/>
        </w:rPr>
        <w:t>Indicazione tecnica attuale: La tua indicazione precedente sembra SÌ; confermala.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93. [ALTA] L’audit log deve conservare l’hash dell’archivio esportato, ma non una copia dell’archivio?</w:t>
      </w:r>
    </w:p>
    <w:p>
      <w:pPr>
        <w:pStyle w:val="SmallNote"/>
      </w:pPr>
      <w:r>
        <w:t>Perché serve chiarirlo: Permette di verificare l’artefatto senza mantenere duplicati del contenuto sensibile.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94. [ALTA] Vuoi che il formato di export sia progettato anche per preservare integrità utile a successive attività investigative, senza promettere “valore probatorio” universale?</w:t>
      </w:r>
    </w:p>
    <w:p>
      <w:pPr>
        <w:pStyle w:val="SmallNote"/>
      </w:pPr>
      <w:r>
        <w:t>Perché serve chiarirlo: Le regole legali cambiano per giurisdizione; possiamo garantire integrità tecnica e tracciabilità, non ammissibilità giuridica automatica.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13. Tempi di conservazione e casi non conclusi</w:t>
      </w:r>
    </w:p>
    <w:p>
      <w:pPr>
        <w:pStyle w:val="Question"/>
      </w:pPr>
      <w:r>
        <w:rPr>
          <w:b/>
        </w:rPr>
        <w:t>95. [CRITICA] Quanto tempo può restare memorizzata una segnalazione SEALED che nessun operatore prende in carico?</w:t>
      </w:r>
    </w:p>
    <w:p>
      <w:pPr>
        <w:pStyle w:val="SmallNote"/>
      </w:pPr>
      <w:r>
        <w:t>Perché serve chiarirlo: Senza una scadenza, contenuti estremamente sensibili potrebbero accumularsi indefinitamente.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96. [ALTA] Quanto tempo può restare CLAIMED ma non OPEN prima di tornare disponibile o essere marcata come anomala?</w:t>
      </w:r>
    </w:p>
    <w:p>
      <w:pPr>
        <w:pStyle w:val="SmallNote"/>
      </w:pPr>
      <w:r>
        <w:t>Perché serve chiarirlo: Serve a evitare ticket bloccati da un operatore che non li processa.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97. [ALTA] Quanto tempo può rimanere INTERRUPTED prima di richiedere un intervento amministrativo o una decisione diversa?</w:t>
      </w:r>
    </w:p>
    <w:p>
      <w:pPr>
        <w:pStyle w:val="SmallNote"/>
      </w:pPr>
      <w:r>
        <w:t>Perché serve chiarirlo: Una sessione interrotta non deve diventare un modo per conservare indefinitamente il report.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98. [CRITICA] Che cosa succede se l’operatore conclude che la segnalazione è spam, vuota o non gestibile?</w:t>
      </w:r>
    </w:p>
    <w:p>
      <w:pPr>
        <w:pStyle w:val="SmallNote"/>
      </w:pPr>
      <w:r>
        <w:t>Perché serve chiarirlo: Dobbiamo decidere se deve comunque inviare una Response Note minima e distruggere il contenuto, oppure se esiste una chiusura senza risposta.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99. [CRITICA] Se nessuna risposta viene mai prodotta entro il periodo massimo, il report deve essere automaticamente distrutto?</w:t>
      </w:r>
    </w:p>
    <w:p>
      <w:pPr>
        <w:pStyle w:val="SmallNote"/>
      </w:pPr>
      <w:r>
        <w:t>Perché serve chiarirlo: È la soluzione più coerente con minimizzazione dei dati, ma può comportare perdita di una segnalazione non gestita.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100. [CRITICA] Quanto tempo deve restare disponibile la Response Note dopo che il report è stato distrutto?</w:t>
      </w:r>
    </w:p>
    <w:p>
      <w:pPr>
        <w:pStyle w:val="SmallNote"/>
      </w:pPr>
      <w:r>
        <w:t>Perché serve chiarirlo: È l’unico contenuto che deve sopravvivere alla finalizzazione e serve una retention precisa.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101. [ALTA] Se la Response Note scade senza essere letta, deve essere distrutta automaticamente?</w:t>
      </w:r>
    </w:p>
    <w:p>
      <w:pPr>
        <w:pStyle w:val="SmallNote"/>
      </w:pPr>
      <w:r>
        <w:t>Perché serve chiarirlo: Evita conservazione indefinita di risposte che possono comunque contenere informazioni sensibili.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14. Ambiente operativo e amministrazione del sistema</w:t>
      </w:r>
    </w:p>
    <w:p>
      <w:pPr>
        <w:pStyle w:val="Question"/>
      </w:pPr>
      <w:r>
        <w:rPr>
          <w:b/>
        </w:rPr>
        <w:t>102. [CRITICA] Ogni installazione deve essere dedicata a una singola organizzazione oppure prevedi fin dall’inizio un servizio centrale multi-organizzazione?</w:t>
      </w:r>
    </w:p>
    <w:p>
      <w:pPr>
        <w:pStyle w:val="SmallNote"/>
      </w:pPr>
      <w:r>
        <w:t>Perché serve chiarirlo: Il multi-tenant aumenta molto il rischio e la complessità di isolamento. Un’istanza per organizzazione è più semplice da proteggere.</w:t>
      </w:r>
    </w:p>
    <w:p>
      <w:pPr>
        <w:pStyle w:val="SmallNote"/>
      </w:pPr>
      <w:r>
        <w:rPr>
          <w:b/>
        </w:rPr>
        <w:t>Indicazione tecnica attuale: Per la baseline consiglio una singola organizzazione per istanza.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103. [CRITICA] Gli operatori useranno normali computer di lavoro oppure possiamo richiedere una postazione/browser dedicato e controllato?</w:t>
      </w:r>
    </w:p>
    <w:p>
      <w:pPr>
        <w:pStyle w:val="SmallNote"/>
      </w:pPr>
      <w:r>
        <w:t>Perché serve chiarirlo: Browser extension, malware, sincronizzazione cloud e cache del dispositivo possono vanificare parte delle garanzie applicative.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104. [ALTA] L’area operatori deve essere raggiungibile da Internet oppure solo tramite rete privata/VPN/Onion Service dedicato?</w:t>
      </w:r>
    </w:p>
    <w:p>
      <w:pPr>
        <w:pStyle w:val="SmallNote"/>
      </w:pPr>
      <w:r>
        <w:t>Perché serve chiarirlo: Ridurre l’esposizione dell’interfaccia operatori diminuisce il rischio di attacchi agli account.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105. [CRITICA] Vuoi separare tecnicamente il ruolo “amministratore del sistema” dal ruolo “operatore che legge le segnalazioni”?</w:t>
      </w:r>
    </w:p>
    <w:p>
      <w:pPr>
        <w:pStyle w:val="SmallNote"/>
      </w:pPr>
      <w:r>
        <w:t>Perché serve chiarirlo: La separazione dei compiti evita che una sola persona abbia controllo completo su infrastruttura, contenuti e audit.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106. [ALTA] Vuoi che anche l’accesso agli audit log sia un ruolo separato?</w:t>
      </w:r>
    </w:p>
    <w:p>
      <w:pPr>
        <w:pStyle w:val="SmallNote"/>
      </w:pPr>
      <w:r>
        <w:t>Perché serve chiarirlo: Impedisce a chi processa i report di alterare/controllare autonomamente le tracce delle proprie azioni.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pPr>
        <w:pStyle w:val="Question"/>
      </w:pPr>
      <w:r>
        <w:rPr>
          <w:b/>
        </w:rPr>
        <w:t>107. [ALTA] Accetti che aggiornamenti, crash reporting e telemetria siano completamente self-hosted o disabilitati?</w:t>
      </w:r>
    </w:p>
    <w:p>
      <w:pPr>
        <w:pStyle w:val="SmallNote"/>
      </w:pPr>
      <w:r>
        <w:t>Perché serve chiarirlo: È coerente con la promessa di non inviare informazioni operative o contenuti a terzi.</w:t>
      </w:r>
    </w:p>
    <w:p>
      <w:pPr>
        <w:pStyle w:val="SmallNote"/>
      </w:pPr>
      <w:r>
        <w:rPr>
          <w:b/>
        </w:rPr>
        <w:t>Indicazione tecnica attuale: Consiglio SÌ.</w:t>
      </w:r>
    </w:p>
    <w:p>
      <w:pPr>
        <w:pStyle w:val="Answer"/>
      </w:pPr>
      <w:r>
        <w:rPr>
          <w:b/>
        </w:rPr>
        <w:t xml:space="preserve">RISPOSTA: </w:t>
      </w:r>
      <w:r/>
    </w:p>
    <w:p>
      <w:pPr>
        <w:pStyle w:val="Answer"/>
      </w:pPr>
      <w:r>
        <w:t>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15. Riepilogo libero e punti non compresi</w:t>
      </w:r>
    </w:p>
    <w:p>
      <w:pPr/>
      <w:r>
        <w:rPr>
          <w:b/>
        </w:rPr>
        <w:t>Usa questo spazio per:</w:t>
      </w:r>
    </w:p>
    <w:p>
      <w:pPr/>
      <w:r>
        <w:t>• indicare domande che hai segnato come NON CHIARO;</w:t>
      </w:r>
    </w:p>
    <w:p>
      <w:pPr/>
      <w:r>
        <w:t>• correggere una decisione che avevamo già considerato approvata;</w:t>
      </w:r>
    </w:p>
    <w:p>
      <w:pPr/>
      <w:r>
        <w:t>• aggiungere un rischio o uno scenario che ritieni importante e che non compare nel documento;</w:t>
      </w:r>
    </w:p>
    <w:p>
      <w:pPr/>
      <w:r>
        <w:t>• specificare priorità personali (es. “preferisco perdere un ticket piuttosto che rischiare che resti recuperabile”).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p>
      <w:pPr>
        <w:pStyle w:val="Answer"/>
      </w:pPr>
      <w:r>
        <w:t>........................................................................................................................................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E84"/>
        <w:sz w:val="15"/>
      </w:rPr>
      <w:t>Sistema di segnalazioni anonime — Questionario requisiti di sicurezza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DejaVu Sans" w:hAnsi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8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B4A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824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20" w:after="40"/>
    </w:pPr>
    <w:rPr>
      <w:rFonts w:ascii="DejaVu Sans" w:hAnsi="DejaVu Sans"/>
      <w:b/>
      <w:color w:val="182433"/>
      <w:sz w:val="20"/>
    </w:rPr>
  </w:style>
  <w:style w:type="paragraph" w:customStyle="1" w:styleId="SmallNote">
    <w:name w:val="SmallNote"/>
    <w:pPr>
      <w:spacing w:after="60"/>
    </w:pPr>
    <w:rPr>
      <w:rFonts w:ascii="DejaVu Sans" w:hAnsi="DejaVu Sans"/>
      <w:i/>
      <w:color w:val="555D66"/>
      <w:sz w:val="17"/>
    </w:rPr>
  </w:style>
  <w:style w:type="paragraph" w:customStyle="1" w:styleId="Answer">
    <w:name w:val="Answer"/>
    <w:pPr>
      <w:spacing w:after="20"/>
      <w:ind w:left="173"/>
    </w:pPr>
    <w:rPr>
      <w:rFonts w:ascii="DejaVu Sans" w:hAnsi="DejaVu Sans"/>
      <w:color w:val="2D3A4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Questionario requisiti di sicurezza — sistema di segnalazioni anonime</dc:title>
  <dc:subject>Threat model e requisiti da chiarire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