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268"/>
            <w:gridCol w:w="7812"/>
          </w:tblGrid>
          <w:tr w:rsidR="00A15900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A15900" w:rsidRDefault="00A15900">
                <w:pPr>
                  <w:pStyle w:val="NoSpacing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A15900" w:rsidRDefault="002F0304" w:rsidP="00DF00D7">
                <w:pPr>
                  <w:pStyle w:val="NoSpacing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le"/>
                    <w:id w:val="541102321"/>
                    <w:placeholder>
                      <w:docPart w:val="7F42F82D5AD1433992A898154B70F4C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F00D7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TP 1 Generador de Frases</w:t>
                    </w:r>
                  </w:sdtContent>
                </w:sdt>
              </w:p>
            </w:tc>
          </w:tr>
          <w:tr w:rsidR="00A15900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A15900" w:rsidRDefault="00A15900">
                <w:pPr>
                  <w:pStyle w:val="NoSpacing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A15900" w:rsidRDefault="009F74CC">
                <w:r>
                  <w:rPr>
                    <w:noProof/>
                    <w:lang w:val="es-AR" w:eastAsia="es-AR"/>
                  </w:rPr>
                  <w:drawing>
                    <wp:inline distT="0" distB="0" distL="0" distR="0" wp14:anchorId="3F194698" wp14:editId="47B6041E">
                      <wp:extent cx="4915213" cy="3020100"/>
                      <wp:effectExtent l="0" t="0" r="0" b="8890"/>
                      <wp:docPr id="5" name="Pictur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15213" cy="30201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A15900" w:rsidRPr="003C20A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A15900" w:rsidRDefault="002F0304" w:rsidP="00DF00D7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CA20FBE77B0042BFA24D78FB1F187F06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4-16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F00D7">
                      <w:rPr>
                        <w:color w:val="FFFFFF" w:themeColor="background1"/>
                        <w:sz w:val="32"/>
                        <w:szCs w:val="32"/>
                      </w:rPr>
                      <w:t>4/16/2015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A15900" w:rsidRPr="00DF00D7" w:rsidRDefault="002F0304" w:rsidP="00DF00D7">
                <w:pPr>
                  <w:pStyle w:val="NoSpacing"/>
                  <w:rPr>
                    <w:color w:val="FFFFFF" w:themeColor="background1"/>
                    <w:sz w:val="40"/>
                    <w:szCs w:val="40"/>
                    <w:lang w:val="es-AR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  <w:lang w:val="es-AR"/>
                    </w:rPr>
                    <w:alias w:val="Subtitle"/>
                    <w:id w:val="541102329"/>
                    <w:placeholder>
                      <w:docPart w:val="A34DD0F39AC34EEBBC32AFB54DAC5261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F00D7">
                      <w:rPr>
                        <w:color w:val="FFFFFF" w:themeColor="background1"/>
                        <w:sz w:val="40"/>
                        <w:szCs w:val="40"/>
                        <w:lang w:val="es-AR"/>
                      </w:rPr>
                      <w:t>Prof: Javier Marenco – Patricia Bagnes</w:t>
                    </w:r>
                  </w:sdtContent>
                </w:sdt>
              </w:p>
            </w:tc>
          </w:tr>
          <w:tr w:rsidR="00A15900" w:rsidRPr="00DF00D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A15900" w:rsidRPr="00DF00D7" w:rsidRDefault="00A15900">
                <w:pPr>
                  <w:pStyle w:val="NoSpacing"/>
                  <w:rPr>
                    <w:color w:val="FFFFFF" w:themeColor="background1"/>
                    <w:sz w:val="36"/>
                    <w:szCs w:val="36"/>
                    <w:lang w:val="es-AR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DF00D7" w:rsidRPr="00767C69" w:rsidRDefault="00DF00D7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18"/>
                    <w:szCs w:val="26"/>
                    <w:lang w:val="es-AR"/>
                  </w:rPr>
                </w:pPr>
                <w:r w:rsidRPr="00767C69">
                  <w:rPr>
                    <w:rFonts w:asciiTheme="majorHAnsi" w:eastAsiaTheme="majorEastAsia" w:hAnsiTheme="majorHAnsi" w:cstheme="majorBidi"/>
                    <w:sz w:val="18"/>
                    <w:szCs w:val="26"/>
                    <w:lang w:val="es-AR"/>
                  </w:rPr>
                  <w:t xml:space="preserve">Alumnos: </w:t>
                </w:r>
              </w:p>
              <w:p w:rsidR="00DF00D7" w:rsidRPr="00767C69" w:rsidRDefault="00DF00D7" w:rsidP="00767C69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18"/>
                    <w:szCs w:val="26"/>
                    <w:lang w:val="es-AR"/>
                  </w:rPr>
                </w:pPr>
                <w:r w:rsidRPr="00767C69">
                  <w:rPr>
                    <w:rFonts w:asciiTheme="majorHAnsi" w:eastAsiaTheme="majorEastAsia" w:hAnsiTheme="majorHAnsi" w:cstheme="majorBidi"/>
                    <w:sz w:val="18"/>
                    <w:szCs w:val="26"/>
                    <w:lang w:val="es-AR"/>
                  </w:rPr>
                  <w:t>Alejandro Fabián Herrera</w:t>
                </w:r>
              </w:p>
              <w:p w:rsidR="00DF00D7" w:rsidRPr="00767C69" w:rsidRDefault="00DF00D7" w:rsidP="00767C69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18"/>
                    <w:szCs w:val="26"/>
                    <w:lang w:val="es-AR"/>
                  </w:rPr>
                </w:pPr>
                <w:r w:rsidRPr="00767C69">
                  <w:rPr>
                    <w:rFonts w:asciiTheme="majorHAnsi" w:eastAsiaTheme="majorEastAsia" w:hAnsiTheme="majorHAnsi" w:cstheme="majorBidi"/>
                    <w:sz w:val="18"/>
                    <w:szCs w:val="26"/>
                    <w:lang w:val="es-AR"/>
                  </w:rPr>
                  <w:t>Gonzalo Nahuel Martínez</w:t>
                </w:r>
              </w:p>
              <w:p w:rsidR="00A15900" w:rsidRPr="00767C69" w:rsidRDefault="00DF00D7" w:rsidP="00767C69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18"/>
                    <w:szCs w:val="26"/>
                    <w:lang w:val="es-AR"/>
                  </w:rPr>
                </w:pPr>
                <w:r w:rsidRPr="00767C69">
                  <w:rPr>
                    <w:rFonts w:asciiTheme="majorHAnsi" w:eastAsiaTheme="majorEastAsia" w:hAnsiTheme="majorHAnsi" w:cstheme="majorBidi"/>
                    <w:sz w:val="18"/>
                    <w:szCs w:val="26"/>
                    <w:lang w:val="es-AR"/>
                  </w:rPr>
                  <w:t>Andrés Blas Pujadas</w:t>
                </w:r>
                <w:r w:rsidR="009F74CC" w:rsidRPr="00767C69">
                  <w:rPr>
                    <w:sz w:val="18"/>
                    <w:szCs w:val="26"/>
                    <w:lang w:val="es-AR"/>
                  </w:rPr>
                  <w:t xml:space="preserve">  </w:t>
                </w:r>
              </w:p>
              <w:p w:rsidR="00A15900" w:rsidRPr="00DF00D7" w:rsidRDefault="00A15900">
                <w:pPr>
                  <w:pStyle w:val="NoSpacing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  <w:lang w:val="es-AR"/>
                  </w:rPr>
                </w:pPr>
              </w:p>
            </w:tc>
          </w:tr>
        </w:tbl>
        <w:p w:rsidR="00A15900" w:rsidRDefault="002F0304">
          <w:pPr>
            <w:spacing w:after="200" w:line="276" w:lineRule="auto"/>
          </w:pPr>
        </w:p>
      </w:sdtContent>
    </w:sdt>
    <w:p w:rsidR="00A15900" w:rsidRPr="00DF00D7" w:rsidRDefault="002F0304">
      <w:pPr>
        <w:pStyle w:val="Title"/>
        <w:rPr>
          <w:lang w:val="es-AR"/>
        </w:rPr>
      </w:pPr>
      <w:sdt>
        <w:sdtPr>
          <w:alias w:val="Title"/>
          <w:id w:val="-1055697181"/>
          <w:placeholder>
            <w:docPart w:val="DAC9382684E943CFA313E466DDE6760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F00D7">
            <w:rPr>
              <w:lang w:val="es-AR"/>
            </w:rPr>
            <w:t>TP 1 Generador de Frases</w:t>
          </w:r>
        </w:sdtContent>
      </w:sdt>
    </w:p>
    <w:p w:rsidR="00A15900" w:rsidRPr="00DF00D7" w:rsidRDefault="00A15900">
      <w:pPr>
        <w:pStyle w:val="Title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2"/>
          <w:lang w:val="es-AR"/>
        </w:rPr>
      </w:pPr>
    </w:p>
    <w:sdt>
      <w:sdtPr>
        <w:id w:val="219697527"/>
        <w:placeholder>
          <w:docPart w:val="4CE76610B1574FD0816F8B3499DB1432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767C69" w:rsidRPr="003C20AA" w:rsidRDefault="00DF00D7" w:rsidP="00767C69">
          <w:pPr>
            <w:pStyle w:val="Subtitle"/>
            <w:spacing w:after="360"/>
            <w:rPr>
              <w:lang w:val="es-AR"/>
            </w:rPr>
          </w:pPr>
          <w:r>
            <w:rPr>
              <w:lang w:val="es-AR"/>
            </w:rPr>
            <w:t xml:space="preserve">Prof: </w:t>
          </w:r>
          <w:r w:rsidR="00767C69">
            <w:rPr>
              <w:lang w:val="es-AR"/>
            </w:rPr>
            <w:t>Javier Marenco – Patricia Bagnes</w:t>
          </w:r>
        </w:p>
      </w:sdtContent>
    </w:sdt>
    <w:p w:rsidR="00767C69" w:rsidRDefault="00767C69" w:rsidP="00767C69">
      <w:pPr>
        <w:pStyle w:val="Heading2"/>
        <w:rPr>
          <w:lang w:val="es-AR"/>
        </w:rPr>
      </w:pPr>
      <w:r>
        <w:rPr>
          <w:lang w:val="es-AR"/>
        </w:rPr>
        <w:t>Implementación</w:t>
      </w:r>
    </w:p>
    <w:p w:rsidR="00884FEA" w:rsidRDefault="001E7E3A" w:rsidP="00767C69">
      <w:pPr>
        <w:rPr>
          <w:lang w:val="es-AR"/>
        </w:rPr>
      </w:pPr>
      <w:r>
        <w:rPr>
          <w:lang w:val="es-AR"/>
        </w:rPr>
        <w:t>Tuvimos en cuenta 3</w:t>
      </w:r>
      <w:r w:rsidR="00767C69">
        <w:rPr>
          <w:lang w:val="es-AR"/>
        </w:rPr>
        <w:t xml:space="preserve"> </w:t>
      </w:r>
      <w:r>
        <w:rPr>
          <w:lang w:val="es-AR"/>
        </w:rPr>
        <w:t>categorías</w:t>
      </w:r>
      <w:r w:rsidR="00767C69">
        <w:rPr>
          <w:lang w:val="es-AR"/>
        </w:rPr>
        <w:t xml:space="preserve"> de palabras para generar las frases automáticamente. L</w:t>
      </w:r>
      <w:r>
        <w:rPr>
          <w:lang w:val="es-AR"/>
        </w:rPr>
        <w:t xml:space="preserve">os sustantivos, los verbos y los adjetivos. El usuario tiene la posibilidad de ingresar palabras dentro de dichas categorías para que el software genere frases utilizando el diccionario que se provea. </w:t>
      </w:r>
      <w:r w:rsidR="00884FEA">
        <w:rPr>
          <w:lang w:val="es-AR"/>
        </w:rPr>
        <w:t>Para estos inputs que se realicen, es necesario especificar el Género o si es Singular o Plural.</w:t>
      </w:r>
    </w:p>
    <w:p w:rsidR="00767C69" w:rsidRDefault="001E7E3A" w:rsidP="00767C69">
      <w:pPr>
        <w:rPr>
          <w:lang w:val="es-AR"/>
        </w:rPr>
      </w:pPr>
      <w:r>
        <w:rPr>
          <w:lang w:val="es-AR"/>
        </w:rPr>
        <w:t>Otra característica es la generación de Esquemas, en la cual se puede especificar la estructura de las frases. Por ejemplo, se puede definir un Esquema de la siguiente manera</w:t>
      </w:r>
    </w:p>
    <w:p w:rsidR="001E7E3A" w:rsidRPr="00884FEA" w:rsidRDefault="001E7E3A" w:rsidP="00884FEA">
      <w:pPr>
        <w:jc w:val="center"/>
        <w:rPr>
          <w:b/>
          <w:color w:val="DD8047" w:themeColor="accent2"/>
          <w:spacing w:val="10"/>
          <w:kern w:val="0"/>
          <w:lang w:val="es-AR"/>
        </w:rPr>
      </w:pPr>
      <w:r>
        <w:rPr>
          <w:rStyle w:val="Strong"/>
          <w:lang w:val="es-AR"/>
        </w:rPr>
        <w:t>Adjetivo Sustantivo Verbo Sustantivo</w:t>
      </w:r>
    </w:p>
    <w:p w:rsidR="00884FEA" w:rsidRDefault="00884FEA" w:rsidP="00767C69">
      <w:pPr>
        <w:rPr>
          <w:lang w:val="es-AR"/>
        </w:rPr>
      </w:pPr>
      <w:r>
        <w:rPr>
          <w:lang w:val="es-AR"/>
        </w:rPr>
        <w:t xml:space="preserve">Con toda esta combinación de palabras y esquemas, el software se encarga de generar las frases aleatoriamente. </w:t>
      </w:r>
    </w:p>
    <w:p w:rsidR="003C20AA" w:rsidRPr="00767C69" w:rsidRDefault="00767C69" w:rsidP="00884FEA">
      <w:pPr>
        <w:rPr>
          <w:lang w:val="es-AR"/>
        </w:rPr>
      </w:pPr>
      <w:r>
        <w:rPr>
          <w:lang w:val="es-AR"/>
        </w:rPr>
        <w:t>El programa además de generar las frases, también se encarga de realizar</w:t>
      </w:r>
      <w:r w:rsidR="00884FEA">
        <w:rPr>
          <w:lang w:val="es-AR"/>
        </w:rPr>
        <w:t xml:space="preserve"> la</w:t>
      </w:r>
      <w:r>
        <w:rPr>
          <w:lang w:val="es-AR"/>
        </w:rPr>
        <w:t xml:space="preserve"> serialización y persistencia en archivos XML de los Sustantivos, Adjetivos, Verbos y Esquemas.</w:t>
      </w:r>
      <w:r w:rsidR="003C20AA">
        <w:rPr>
          <w:lang w:val="es-AR"/>
        </w:rPr>
        <w:t xml:space="preserve"> Finalmente, existe la posibilidad de guardar las frases generadas, las cuales son almacenadas en un archivo de texto plano.</w:t>
      </w:r>
      <w:bookmarkStart w:id="0" w:name="_GoBack"/>
      <w:bookmarkEnd w:id="0"/>
    </w:p>
    <w:sectPr w:rsidR="003C20AA" w:rsidRPr="00767C69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304" w:rsidRDefault="002F0304">
      <w:pPr>
        <w:spacing w:after="0" w:line="240" w:lineRule="auto"/>
      </w:pPr>
      <w:r>
        <w:separator/>
      </w:r>
    </w:p>
  </w:endnote>
  <w:endnote w:type="continuationSeparator" w:id="0">
    <w:p w:rsidR="002F0304" w:rsidRDefault="002F0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900" w:rsidRDefault="00A15900"/>
  <w:p w:rsidR="00A15900" w:rsidRDefault="009F74CC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7C69" w:rsidRPr="00767C69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900" w:rsidRDefault="00A15900"/>
  <w:p w:rsidR="00A15900" w:rsidRDefault="009F74CC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C20AA" w:rsidRPr="003C20AA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304" w:rsidRDefault="002F0304">
      <w:pPr>
        <w:spacing w:after="0" w:line="240" w:lineRule="auto"/>
      </w:pPr>
      <w:r>
        <w:separator/>
      </w:r>
    </w:p>
  </w:footnote>
  <w:footnote w:type="continuationSeparator" w:id="0">
    <w:p w:rsidR="002F0304" w:rsidRDefault="002F0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900" w:rsidRDefault="002F0304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F00D7">
          <w:rPr>
            <w:lang w:val="es-AR"/>
          </w:rPr>
          <w:t>TP 1 Generador de Frases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900" w:rsidRDefault="002F0304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F00D7">
          <w:rPr>
            <w:lang w:val="es-AR"/>
          </w:rPr>
          <w:t>TP 1 Generador de Frases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D7"/>
    <w:rsid w:val="001E7E3A"/>
    <w:rsid w:val="002F0304"/>
    <w:rsid w:val="003C20AA"/>
    <w:rsid w:val="00767C69"/>
    <w:rsid w:val="00884FEA"/>
    <w:rsid w:val="009F74CC"/>
    <w:rsid w:val="00A15900"/>
    <w:rsid w:val="00CA1D98"/>
    <w:rsid w:val="00D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CCEF96D-D174-41FF-970E-59DE1A7B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42F82D5AD1433992A898154B70F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59729-191D-40DD-B9F8-80DECB6DA56B}"/>
      </w:docPartPr>
      <w:docPartBody>
        <w:p w:rsidR="003820EA" w:rsidRDefault="003348DD">
          <w:pPr>
            <w:pStyle w:val="7F42F82D5AD1433992A898154B70F4C2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[Type the document title]</w:t>
          </w:r>
        </w:p>
      </w:docPartBody>
    </w:docPart>
    <w:docPart>
      <w:docPartPr>
        <w:name w:val="CA20FBE77B0042BFA24D78FB1F187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CE997-BF6C-4481-A730-82BF21BCDD8E}"/>
      </w:docPartPr>
      <w:docPartBody>
        <w:p w:rsidR="003820EA" w:rsidRDefault="003348DD">
          <w:pPr>
            <w:pStyle w:val="CA20FBE77B0042BFA24D78FB1F187F06"/>
          </w:pPr>
          <w:r>
            <w:rPr>
              <w:color w:val="FFFFFF" w:themeColor="background1"/>
              <w:sz w:val="32"/>
              <w:szCs w:val="32"/>
            </w:rPr>
            <w:t>[Pick the date]</w:t>
          </w:r>
        </w:p>
      </w:docPartBody>
    </w:docPart>
    <w:docPart>
      <w:docPartPr>
        <w:name w:val="A34DD0F39AC34EEBBC32AFB54DAC5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8CCB4-26A9-48C7-8A62-99A3BBFEDF5D}"/>
      </w:docPartPr>
      <w:docPartBody>
        <w:p w:rsidR="003820EA" w:rsidRDefault="003348DD">
          <w:pPr>
            <w:pStyle w:val="A34DD0F39AC34EEBBC32AFB54DAC5261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DAC9382684E943CFA313E466DDE67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6D024-1AE6-4CE6-AEF3-0FA24D4CD5FA}"/>
      </w:docPartPr>
      <w:docPartBody>
        <w:p w:rsidR="003820EA" w:rsidRDefault="003348DD">
          <w:pPr>
            <w:pStyle w:val="DAC9382684E943CFA313E466DDE67607"/>
          </w:pPr>
          <w:r>
            <w:t>[Type the document title]</w:t>
          </w:r>
        </w:p>
      </w:docPartBody>
    </w:docPart>
    <w:docPart>
      <w:docPartPr>
        <w:name w:val="4CE76610B1574FD0816F8B3499DB1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98D0D-FA88-4025-833E-F37946E48EA6}"/>
      </w:docPartPr>
      <w:docPartBody>
        <w:p w:rsidR="003820EA" w:rsidRDefault="003348DD">
          <w:pPr>
            <w:pStyle w:val="4CE76610B1574FD0816F8B3499DB1432"/>
          </w:pPr>
          <w:r>
            <w:t>[Type the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DD"/>
    <w:rsid w:val="003348DD"/>
    <w:rsid w:val="003820EA"/>
    <w:rsid w:val="0043741D"/>
    <w:rsid w:val="00F9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42F82D5AD1433992A898154B70F4C2">
    <w:name w:val="7F42F82D5AD1433992A898154B70F4C2"/>
  </w:style>
  <w:style w:type="paragraph" w:customStyle="1" w:styleId="CA20FBE77B0042BFA24D78FB1F187F06">
    <w:name w:val="CA20FBE77B0042BFA24D78FB1F187F06"/>
  </w:style>
  <w:style w:type="paragraph" w:customStyle="1" w:styleId="A34DD0F39AC34EEBBC32AFB54DAC5261">
    <w:name w:val="A34DD0F39AC34EEBBC32AFB54DAC5261"/>
  </w:style>
  <w:style w:type="paragraph" w:customStyle="1" w:styleId="5FC674209EA24DAEA3D938A18DCDCB26">
    <w:name w:val="5FC674209EA24DAEA3D938A18DCDCB26"/>
  </w:style>
  <w:style w:type="paragraph" w:customStyle="1" w:styleId="DAC9382684E943CFA313E466DDE67607">
    <w:name w:val="DAC9382684E943CFA313E466DDE67607"/>
  </w:style>
  <w:style w:type="paragraph" w:customStyle="1" w:styleId="4CE76610B1574FD0816F8B3499DB1432">
    <w:name w:val="4CE76610B1574FD0816F8B3499DB1432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0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HAnsi" w:cs="Times New Roman"/>
      <w:b/>
      <w:color w:val="ED7D31" w:themeColor="accent2"/>
      <w:kern w:val="24"/>
      <w:sz w:val="23"/>
      <w:szCs w:val="20"/>
      <w:shd w:val="clear" w:color="auto" w:fill="FFFFFF" w:themeFill="background1"/>
      <w:lang w:val="en-US" w:eastAsia="ja-JP"/>
    </w:rPr>
  </w:style>
  <w:style w:type="paragraph" w:customStyle="1" w:styleId="8A88A264E9E8435EA72F354EE7EBFE86">
    <w:name w:val="8A88A264E9E8435EA72F354EE7EBFE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2015-04-16T00:00:00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</Template>
  <TotalTime>51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 1 Generador de Frases</vt:lpstr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1 Generador de Frases</dc:title>
  <dc:subject>Prof: Javier Marenco – Patricia Bagnes</dc:subject>
  <dc:creator>alef.herrera@gmail.com</dc:creator>
  <cp:keywords/>
  <cp:lastModifiedBy>alef.herrera@gmail.com</cp:lastModifiedBy>
  <cp:revision>3</cp:revision>
  <dcterms:created xsi:type="dcterms:W3CDTF">2015-04-11T22:45:00Z</dcterms:created>
  <dcterms:modified xsi:type="dcterms:W3CDTF">2015-04-16T21:03:00Z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