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docProps/custom.xml" ContentType="application/vnd.openxmlformats-officedocument.custom-properties+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8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927"/>
        <w:gridCol w:w="4927"/>
      </w:tblGrid>
      <w:tr>
        <w:trPr/>
        <w:tc>
          <w:tcPr>
            <w:tcBorders>
              <w:top w:val="none" w:color="000000" w:sz="4" w:space="0"/>
              <w:left w:val="none" w:color="000000" w:sz="4" w:space="0"/>
              <w:bottom w:val="none" w:color="000000" w:sz="4" w:space="0"/>
              <w:right w:val="none" w:color="000000" w:sz="4" w:space="0"/>
            </w:tcBorders>
            <w:tcW w:w="4927" w:type="dxa"/>
          </w:tcPr>
          <w:p w14:paraId="1CF5E66A" w14:textId="77777777">
            <w:pPr>
              <w:pStyle w:val="1262"/>
              <w:pBdr/>
              <w:spacing/>
              <w:ind/>
              <w:jc w:val="left"/>
              <w:rPr>
                <w:rFonts w:ascii="Times New Roman" w:hAnsi="Times New Roman" w:cs="Times New Roman"/>
                <w:sz w:val="28"/>
              </w:rPr>
            </w:pPr>
            <w:r/>
            <w:bookmarkStart w:id="0" w:name="_Toc184813408"/>
            <w:r>
              <w:rPr>
                <w:rFonts w:ascii="Times New Roman" w:hAnsi="Times New Roman" w:eastAsia="Times New Roman" w:cs="Times New Roman"/>
              </w:rPr>
              <mc:AlternateContent>
                <mc:Choice Requires="wpg">
                  <w:drawing>
                    <wp:inline xmlns:wp="http://schemas.openxmlformats.org/drawingml/2006/wordprocessingDrawing" distT="0" distB="0" distL="0" distR="0">
                      <wp:extent cx="756285" cy="770255"/>
                      <wp:effectExtent l="4762" t="4762" r="4762" b="4762"/>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r/>
                            </pic:nvPicPr>
                            <pic:blipFill rotWithShape="1">
                              <a:blip r:embed="rId12"/>
                              <a:srcRect l="0" t="9766" r="0" b="0"/>
                              <a:stretch/>
                            </pic:blipFill>
                            <pic:spPr bwMode="auto">
                              <a:xfrm>
                                <a:off x="0" y="0"/>
                                <a:ext cx="756285" cy="77025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9.55pt;height:60.65pt;mso-wrap-distance-left:0.00pt;mso-wrap-distance-top:0.00pt;mso-wrap-distance-right:0.00pt;mso-wrap-distance-bottom:0.00pt;z-index:1;" stroked="f" strokeweight="0.75pt">
                      <v:imagedata r:id="rId12" o:title="" croptop="6400f" cropleft="0f" cropbottom="0f" cropright="0f"/>
                      <o:lock v:ext="edit" rotation="t"/>
                    </v:shape>
                  </w:pict>
                </mc:Fallback>
              </mc:AlternateContent>
            </w:r>
            <w:r>
              <w:rPr>
                <w:rFonts w:ascii="Times New Roman" w:hAnsi="Times New Roman" w:cs="Times New Roman"/>
                <w:sz w:val="28"/>
              </w:rPr>
            </w:r>
            <w:r>
              <w:rPr>
                <w:rFonts w:ascii="Times New Roman" w:hAnsi="Times New Roman" w:cs="Times New Roman"/>
                <w:sz w:val="28"/>
              </w:rPr>
            </w:r>
          </w:p>
        </w:tc>
        <w:tc>
          <w:tcPr>
            <w:tcBorders>
              <w:top w:val="none" w:color="000000" w:sz="4" w:space="0"/>
              <w:left w:val="none" w:color="000000" w:sz="4" w:space="0"/>
              <w:bottom w:val="none" w:color="000000" w:sz="4" w:space="0"/>
              <w:right w:val="none" w:color="000000" w:sz="4" w:space="0"/>
            </w:tcBorders>
            <w:tcW w:w="4927" w:type="dxa"/>
          </w:tcPr>
          <w:p w14:paraId="672A6659" w14:textId="77777777">
            <w:pPr>
              <w:pStyle w:val="1262"/>
              <w:pBdr/>
              <w:spacing/>
              <w:ind/>
              <w:jc w:val="right"/>
              <w:rPr>
                <w:rFonts w:ascii="Times New Roman" w:hAnsi="Times New Roman" w:cs="Times New Roman"/>
                <w:sz w:val="28"/>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1277620" cy="319405"/>
                      <wp:effectExtent l="0" t="0" r="11430" b="1206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r/>
                            </pic:nvPicPr>
                            <pic:blipFill rotWithShape="1">
                              <a:blip r:embed="rId13"/>
                              <a:stretch/>
                            </pic:blipFill>
                            <pic:spPr bwMode="auto">
                              <a:xfrm>
                                <a:off x="0" y="0"/>
                                <a:ext cx="1277620" cy="319405"/>
                              </a:xfrm>
                              <a:prstGeom prst="rect">
                                <a:avLst/>
                              </a:prstGeom>
                              <a:noFill/>
                              <a:ln w="1270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0.60pt;height:25.15pt;mso-wrap-distance-left:0.00pt;mso-wrap-distance-top:0.00pt;mso-wrap-distance-right:0.00pt;mso-wrap-distance-bottom:0.00pt;z-index:1;" stroked="f" strokeweight="1.00pt">
                      <v:imagedata r:id="rId13" o:title=""/>
                      <o:lock v:ext="edit" rotation="t"/>
                    </v:shape>
                  </w:pict>
                </mc:Fallback>
              </mc:AlternateContent>
            </w:r>
            <w:r>
              <w:rPr>
                <w:rFonts w:ascii="Times New Roman" w:hAnsi="Times New Roman" w:cs="Times New Roman"/>
                <w:sz w:val="28"/>
              </w:rPr>
            </w:r>
            <w:r>
              <w:rPr>
                <w:rFonts w:ascii="Times New Roman" w:hAnsi="Times New Roman" w:cs="Times New Roman"/>
                <w:sz w:val="28"/>
              </w:rPr>
            </w:r>
          </w:p>
        </w:tc>
      </w:tr>
    </w:tbl>
    <w:p w14:paraId="6C4BCE0C" w14:textId="77777777">
      <w:pPr>
        <w:pStyle w:val="1262"/>
        <w:pBdr/>
        <w:spacing/>
        <w:ind/>
        <w:rPr>
          <w:rFonts w:ascii="Times New Roman" w:hAnsi="Times New Roman" w:cs="Times New Roman"/>
          <w:b w:val="0"/>
          <w:sz w:val="40"/>
        </w:rPr>
      </w:pPr>
      <w:r>
        <w:rPr>
          <w:rFonts w:ascii="Times New Roman" w:hAnsi="Times New Roman" w:eastAsia="Times New Roman" w:cs="Times New Roman"/>
          <w:sz w:val="28"/>
          <w:lang w:val="it-IT"/>
        </w:rPr>
        <w:br/>
      </w:r>
      <w:r>
        <w:rPr>
          <w:rStyle w:val="1307"/>
          <w:rFonts w:ascii="Times New Roman" w:hAnsi="Times New Roman" w:eastAsia="Times New Roman" w:cs="Times New Roman"/>
          <w:lang w:val="it-IT"/>
        </w:rPr>
        <w:t xml:space="preserve">Basi di Dati</w:t>
      </w:r>
      <w:r>
        <w:rPr>
          <w:rFonts w:ascii="Times New Roman" w:hAnsi="Times New Roman" w:cs="Times New Roman"/>
          <w:b w:val="0"/>
          <w:sz w:val="40"/>
        </w:rPr>
      </w:r>
      <w:r>
        <w:rPr>
          <w:rFonts w:ascii="Times New Roman" w:hAnsi="Times New Roman" w:cs="Times New Roman"/>
          <w:b w:val="0"/>
          <w:sz w:val="40"/>
        </w:rPr>
      </w:r>
    </w:p>
    <w:p w14:paraId="6FB77220" w14:textId="77777777">
      <w:pPr>
        <w:pStyle w:val="1262"/>
        <w:pBdr/>
        <w:spacing/>
        <w:ind/>
        <w:rPr>
          <w:rStyle w:val="1307"/>
          <w:rFonts w:ascii="Times New Roman" w:hAnsi="Times New Roman" w:cs="Times New Roman"/>
        </w:rPr>
      </w:pPr>
      <w:r>
        <w:rPr>
          <w:rStyle w:val="1307"/>
          <w:rFonts w:ascii="Times New Roman" w:hAnsi="Times New Roman" w:eastAsia="Times New Roman" w:cs="Times New Roman"/>
          <w:lang w:val="it-IT"/>
        </w:rPr>
        <w:t xml:space="preserve">Progetto A.A. </w:t>
      </w:r>
      <w:r>
        <w:rPr>
          <w:rStyle w:val="1307"/>
          <w:rFonts w:ascii="Times New Roman" w:hAnsi="Times New Roman" w:eastAsia="Times New Roman" w:cs="Times New Roman"/>
          <w:lang w:val="it"/>
        </w:rPr>
        <w:t xml:space="preserve">202</w:t>
      </w:r>
      <w:r>
        <w:rPr>
          <w:rStyle w:val="1307"/>
          <w:rFonts w:ascii="Times New Roman" w:hAnsi="Times New Roman" w:eastAsia="Times New Roman" w:cs="Times New Roman"/>
          <w:lang w:val="it-IT"/>
        </w:rPr>
        <w:t xml:space="preserve">5</w:t>
      </w:r>
      <w:r>
        <w:rPr>
          <w:rStyle w:val="1307"/>
          <w:rFonts w:ascii="Times New Roman" w:hAnsi="Times New Roman" w:eastAsia="Times New Roman" w:cs="Times New Roman"/>
          <w:lang w:val="it-IT"/>
        </w:rPr>
        <w:t xml:space="preserve">/20</w:t>
      </w:r>
      <w:r>
        <w:rPr>
          <w:rStyle w:val="1307"/>
          <w:rFonts w:ascii="Times New Roman" w:hAnsi="Times New Roman" w:eastAsia="Times New Roman" w:cs="Times New Roman"/>
          <w:lang w:val="it"/>
        </w:rPr>
        <w:t xml:space="preserve">2</w:t>
      </w:r>
      <w:r>
        <w:rPr>
          <w:rStyle w:val="1307"/>
          <w:rFonts w:ascii="Times New Roman" w:hAnsi="Times New Roman" w:eastAsia="Times New Roman" w:cs="Times New Roman"/>
          <w:lang w:val="it-IT"/>
        </w:rPr>
        <w:t xml:space="preserve">6</w:t>
      </w:r>
      <w:r>
        <w:rPr>
          <w:rStyle w:val="1307"/>
          <w:rFonts w:ascii="Times New Roman" w:hAnsi="Times New Roman" w:cs="Times New Roman"/>
        </w:rPr>
      </w:r>
      <w:r>
        <w:rPr>
          <w:rStyle w:val="1307"/>
          <w:rFonts w:ascii="Times New Roman" w:hAnsi="Times New Roman" w:cs="Times New Roman"/>
        </w:rPr>
      </w:r>
    </w:p>
    <w:p w14:paraId="0A37501D" w14:textId="77777777">
      <w:pPr>
        <w:pStyle w:val="1262"/>
        <w:pBdr/>
        <w:spacing/>
        <w:ind/>
        <w:rPr>
          <w:rFonts w:ascii="Times New Roman" w:hAnsi="Times New Roman" w:cs="Times New Roman"/>
          <w:b w:val="0"/>
          <w:sz w:val="40"/>
        </w:rPr>
      </w:pPr>
      <w:r>
        <w:rPr>
          <w:rFonts w:ascii="Times New Roman" w:hAnsi="Times New Roman" w:eastAsia="Times New Roman" w:cs="Times New Roman"/>
          <w:b w:val="0"/>
          <w:sz w:val="40"/>
          <w:lang w:val="it-IT"/>
        </w:rPr>
      </w:r>
      <w:r>
        <w:rPr>
          <w:rFonts w:ascii="Times New Roman" w:hAnsi="Times New Roman" w:cs="Times New Roman"/>
          <w:b w:val="0"/>
          <w:sz w:val="40"/>
        </w:rPr>
      </w:r>
      <w:r>
        <w:rPr>
          <w:rFonts w:ascii="Times New Roman" w:hAnsi="Times New Roman" w:cs="Times New Roman"/>
          <w:b w:val="0"/>
          <w:sz w:val="40"/>
        </w:rPr>
      </w:r>
    </w:p>
    <w:p w14:paraId="38B575B6" w14:textId="77777777">
      <w:pPr>
        <w:pStyle w:val="1262"/>
        <w:pBdr/>
        <w:spacing/>
        <w:ind/>
        <w:rPr>
          <w:rFonts w:ascii="Times New Roman" w:hAnsi="Times New Roman" w:cs="Times New Roman"/>
          <w:b w:val="0"/>
          <w:sz w:val="40"/>
        </w:rPr>
      </w:pPr>
      <w:r>
        <w:rPr>
          <w:rFonts w:ascii="Times New Roman" w:hAnsi="Times New Roman" w:eastAsia="Times New Roman" w:cs="Times New Roman"/>
          <w:b w:val="0"/>
          <w:sz w:val="40"/>
          <w:lang w:val="it-IT"/>
        </w:rPr>
        <w:t xml:space="preserve">TITOLO DEL PROGETTO</w:t>
      </w:r>
      <w:r>
        <w:rPr>
          <w:rFonts w:ascii="Times New Roman" w:hAnsi="Times New Roman" w:cs="Times New Roman"/>
          <w:b w:val="0"/>
          <w:sz w:val="40"/>
        </w:rPr>
      </w:r>
      <w:r>
        <w:rPr>
          <w:rFonts w:ascii="Times New Roman" w:hAnsi="Times New Roman" w:cs="Times New Roman"/>
          <w:b w:val="0"/>
          <w:sz w:val="40"/>
        </w:rPr>
      </w:r>
    </w:p>
    <w:p w14:paraId="5DAB6C7B" w14:textId="77777777">
      <w:pPr>
        <w:pStyle w:val="1262"/>
        <w:pBdr/>
        <w:spacing/>
        <w:ind/>
        <w:rPr>
          <w:rFonts w:ascii="Times New Roman" w:hAnsi="Times New Roman" w:cs="Times New Roman"/>
          <w:b w:val="0"/>
          <w:sz w:val="40"/>
        </w:rPr>
      </w:pPr>
      <w:r>
        <w:rPr>
          <w:rFonts w:ascii="Times New Roman" w:hAnsi="Times New Roman" w:eastAsia="Times New Roman" w:cs="Times New Roman"/>
          <w:b w:val="0"/>
          <w:sz w:val="40"/>
          <w:lang w:val="it-IT"/>
        </w:rPr>
      </w:r>
      <w:r>
        <w:rPr>
          <w:rFonts w:ascii="Times New Roman" w:hAnsi="Times New Roman" w:cs="Times New Roman"/>
          <w:b w:val="0"/>
          <w:sz w:val="40"/>
        </w:rPr>
      </w:r>
      <w:r>
        <w:rPr>
          <w:rFonts w:ascii="Times New Roman" w:hAnsi="Times New Roman" w:cs="Times New Roman"/>
          <w:b w:val="0"/>
          <w:sz w:val="40"/>
        </w:rPr>
      </w:r>
    </w:p>
    <w:p w14:paraId="3A541A23" w14:textId="77777777">
      <w:pPr>
        <w:pStyle w:val="1262"/>
        <w:pBdr/>
        <w:spacing/>
        <w:ind/>
        <w:rPr>
          <w:rFonts w:ascii="Times New Roman" w:hAnsi="Times New Roman" w:cs="Times New Roman"/>
          <w:b w:val="0"/>
          <w:sz w:val="40"/>
        </w:rPr>
      </w:pPr>
      <w:r>
        <w:rPr>
          <w:rFonts w:ascii="Times New Roman" w:hAnsi="Times New Roman" w:eastAsia="Times New Roman" w:cs="Times New Roman"/>
          <w:b w:val="0"/>
          <w:sz w:val="40"/>
          <w:lang w:val="it-IT"/>
        </w:rPr>
        <w:t xml:space="preserve">Matricola</w:t>
      </w:r>
      <w:r>
        <w:rPr>
          <w:rFonts w:ascii="Times New Roman" w:hAnsi="Times New Roman" w:cs="Times New Roman"/>
          <w:b w:val="0"/>
          <w:sz w:val="40"/>
        </w:rPr>
      </w:r>
      <w:r>
        <w:rPr>
          <w:rFonts w:ascii="Times New Roman" w:hAnsi="Times New Roman" w:cs="Times New Roman"/>
          <w:b w:val="0"/>
          <w:sz w:val="40"/>
        </w:rPr>
      </w:r>
    </w:p>
    <w:p w14:paraId="7A6FAA95" w14:textId="77777777">
      <w:pPr>
        <w:pStyle w:val="1262"/>
        <w:pBdr/>
        <w:spacing/>
        <w:ind/>
        <w:rPr>
          <w:rFonts w:ascii="Times New Roman" w:hAnsi="Times New Roman" w:cs="Times New Roman"/>
          <w:b w:val="0"/>
          <w:sz w:val="40"/>
        </w:rPr>
      </w:pPr>
      <w:r>
        <w:rPr>
          <w:rFonts w:ascii="Times New Roman" w:hAnsi="Times New Roman" w:eastAsia="Times New Roman" w:cs="Times New Roman"/>
          <w:b w:val="0"/>
          <w:sz w:val="40"/>
          <w:lang w:val="it-IT"/>
        </w:rPr>
        <w:t xml:space="preserve">Nome e Cognome</w:t>
      </w:r>
      <w:r>
        <w:rPr>
          <w:rFonts w:ascii="Times New Roman" w:hAnsi="Times New Roman" w:cs="Times New Roman"/>
          <w:b w:val="0"/>
          <w:sz w:val="40"/>
        </w:rPr>
      </w:r>
      <w:r>
        <w:rPr>
          <w:rFonts w:ascii="Times New Roman" w:hAnsi="Times New Roman" w:cs="Times New Roman"/>
          <w:b w:val="0"/>
          <w:sz w:val="40"/>
        </w:rPr>
      </w:r>
    </w:p>
    <w:p w14:paraId="02EB378F" w14:textId="77777777">
      <w:pPr>
        <w:pBdr/>
        <w:spacing/>
        <w:ind/>
        <w:rPr>
          <w:rFonts w:ascii="Times New Roman" w:hAnsi="Times New Roman" w:cs="Times New Roman"/>
          <w:b/>
          <w:sz w:val="32"/>
        </w:rPr>
      </w:pPr>
      <w:r>
        <w:rPr>
          <w:rFonts w:ascii="Times New Roman" w:hAnsi="Times New Roman" w:eastAsia="Times New Roman" w:cs="Times New Roman"/>
        </w:rPr>
      </w:r>
      <w:bookmarkStart w:id="1" w:name="_Toc220097559"/>
      <w:r>
        <w:rPr>
          <w:rFonts w:ascii="Times New Roman" w:hAnsi="Times New Roman" w:eastAsia="Times New Roman" w:cs="Times New Roman"/>
        </w:rPr>
      </w:r>
      <w:bookmarkStart w:id="2" w:name="_Toc1680568092"/>
      <w:r>
        <w:rPr>
          <w:rFonts w:ascii="Times New Roman" w:hAnsi="Times New Roman" w:cs="Times New Roman"/>
          <w:b/>
          <w:sz w:val="32"/>
        </w:rPr>
      </w:r>
      <w:r>
        <w:rPr>
          <w:rFonts w:ascii="Times New Roman" w:hAnsi="Times New Roman" w:cs="Times New Roman"/>
          <w:b/>
          <w:sz w:val="32"/>
        </w:rPr>
      </w:r>
    </w:p>
    <w:p w14:paraId="34CCB0AB" w14:textId="77777777">
      <w:pPr>
        <w:pBdr/>
        <w:spacing/>
        <w:ind/>
        <w:rPr>
          <w:rFonts w:ascii="Times New Roman" w:hAnsi="Times New Roman" w:cs="Times New Roman"/>
          <w:b/>
          <w:sz w:val="32"/>
        </w:rPr>
      </w:pPr>
      <w:r>
        <w:rPr>
          <w:rFonts w:ascii="Times New Roman" w:hAnsi="Times New Roman" w:eastAsia="Times New Roman" w:cs="Times New Roman"/>
          <w:b/>
          <w:sz w:val="32"/>
        </w:rPr>
        <w:t xml:space="preserve">Indice</w:t>
      </w:r>
      <w:r>
        <w:rPr>
          <w:rFonts w:ascii="Times New Roman" w:hAnsi="Times New Roman" w:cs="Times New Roman"/>
          <w:b/>
          <w:sz w:val="32"/>
        </w:rPr>
      </w:r>
      <w:r>
        <w:rPr>
          <w:rFonts w:ascii="Times New Roman" w:hAnsi="Times New Roman" w:cs="Times New Roman"/>
          <w:b/>
          <w:sz w:val="32"/>
        </w:rPr>
      </w:r>
    </w:p>
    <w:p w14:paraId="757B9FD6" w14:textId="77777777">
      <w:pPr>
        <w:pStyle w:val="1263"/>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fldChar w:fldCharType="begin"/>
      </w:r>
      <w:r>
        <w:rPr>
          <w:rFonts w:ascii="Times New Roman" w:hAnsi="Times New Roman" w:eastAsia="Times New Roman" w:cs="Times New Roman"/>
        </w:rPr>
        <w:instrText xml:space="preserve">TOC \o "1-1" \h \u </w:instrText>
      </w:r>
      <w:r>
        <w:rPr>
          <w:rFonts w:ascii="Times New Roman" w:hAnsi="Times New Roman" w:eastAsia="Times New Roman" w:cs="Times New Roman"/>
        </w:rPr>
        <w:fldChar w:fldCharType="separate"/>
      </w:r>
      <w:hyperlink w:tooltip="#_Toc527814491" w:anchor="_Toc527814491" w:history="1">
        <w:r>
          <w:rPr>
            <w:rFonts w:ascii="Times New Roman" w:hAnsi="Times New Roman" w:eastAsia="Times New Roman" w:cs="Times New Roman"/>
          </w:rPr>
          <w:t xml:space="preserve">1. Descrizione del Minimondo</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_Toc527814491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2</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44874658" w14:textId="77777777">
      <w:pPr>
        <w:pStyle w:val="1263"/>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902236831" w:anchor="_Toc902236831" w:history="1">
        <w:r>
          <w:rPr>
            <w:rFonts w:ascii="Times New Roman" w:hAnsi="Times New Roman" w:eastAsia="Times New Roman" w:cs="Times New Roman"/>
          </w:rPr>
          <w:t xml:space="preserve">2. Analisi dei Requisiti</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_Toc902236831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3</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38E60BEB" w14:textId="77777777">
      <w:pPr>
        <w:pStyle w:val="1263"/>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55390959" w:anchor="_Toc55390959" w:history="1">
        <w:r>
          <w:rPr>
            <w:rFonts w:ascii="Times New Roman" w:hAnsi="Times New Roman" w:eastAsia="Times New Roman" w:cs="Times New Roman"/>
          </w:rPr>
          <w:t xml:space="preserve">3. Progettazione concettuale</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_Toc55390959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4</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7B6C4FCD" w14:textId="77777777">
      <w:pPr>
        <w:pStyle w:val="1263"/>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180212209" w:anchor="_Toc180212209" w:history="1">
        <w:r>
          <w:rPr>
            <w:rFonts w:ascii="Times New Roman" w:hAnsi="Times New Roman" w:eastAsia="Times New Roman" w:cs="Times New Roman"/>
          </w:rPr>
          <w:t xml:space="preserve">4. Progettazione logica</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_Toc180212209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5</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232152AA" w14:textId="77777777">
      <w:pPr>
        <w:pStyle w:val="1263"/>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r>
      <w:hyperlink w:tooltip="#_Toc1804305735" w:anchor="_Toc1804305735" w:history="1">
        <w:r>
          <w:rPr>
            <w:rFonts w:ascii="Times New Roman" w:hAnsi="Times New Roman" w:eastAsia="Times New Roman" w:cs="Times New Roman"/>
          </w:rPr>
          <w:t xml:space="preserve">5. Progettazione fisica</w:t>
        </w:r>
        <w:r>
          <w:rPr>
            <w:rFonts w:ascii="Times New Roman" w:hAnsi="Times New Roman" w:eastAsia="Times New Roman" w:cs="Times New Roman"/>
          </w:rPr>
          <w:tab/>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PAGEREF _Toc1804305735 \h </w:instrText>
        </w:r>
        <w:r>
          <w:rPr>
            <w:rFonts w:ascii="Times New Roman" w:hAnsi="Times New Roman" w:eastAsia="Times New Roman" w:cs="Times New Roman"/>
          </w:rPr>
          <w:fldChar w:fldCharType="separate"/>
        </w:r>
        <w:r>
          <w:rPr>
            <w:rFonts w:ascii="Times New Roman" w:hAnsi="Times New Roman" w:eastAsia="Times New Roman" w:cs="Times New Roman"/>
          </w:rPr>
          <w:t xml:space="preserve">7</w:t>
        </w:r>
        <w:r>
          <w:rPr>
            <w:rFonts w:ascii="Times New Roman" w:hAnsi="Times New Roman" w:eastAsia="Times New Roman" w:cs="Times New Roman"/>
          </w:rPr>
          <w:fldChar w:fldCharType="end"/>
        </w:r>
      </w:hyperlink>
      <w:r>
        <w:rPr>
          <w:rFonts w:ascii="Times New Roman" w:hAnsi="Times New Roman" w:cs="Times New Roman"/>
        </w:rPr>
      </w:r>
      <w:r>
        <w:rPr>
          <w:rFonts w:ascii="Times New Roman" w:hAnsi="Times New Roman" w:cs="Times New Roman"/>
        </w:rPr>
      </w:r>
    </w:p>
    <w:p w14:paraId="6A05A809" w14:textId="77777777">
      <w:pPr>
        <w:pStyle w:val="1263"/>
        <w:pBdr/>
        <w:tabs>
          <w:tab w:val="clear" w:leader="none" w:pos="9360"/>
          <w:tab w:val="right" w:leader="dot" w:pos="9746"/>
        </w:tabs>
        <w:spacing/>
        <w:ind/>
        <w:rPr>
          <w:rFonts w:ascii="Times New Roman" w:hAnsi="Times New Roman" w:cs="Times New Roman"/>
        </w:rPr>
      </w:pPr>
      <w:r>
        <w:rPr>
          <w:rFonts w:ascii="Times New Roman" w:hAnsi="Times New Roman" w:eastAsia="Times New Roman" w:cs="Times New Roman"/>
        </w:rPr>
        <w:fldChar w:fldCharType="end"/>
      </w:r>
      <w:r>
        <w:rPr>
          <w:rFonts w:ascii="Times New Roman" w:hAnsi="Times New Roman" w:cs="Times New Roman"/>
        </w:rPr>
      </w:r>
      <w:r>
        <w:rPr>
          <w:rFonts w:ascii="Times New Roman" w:hAnsi="Times New Roman" w:cs="Times New Roman"/>
        </w:rPr>
      </w:r>
    </w:p>
    <w:p w14:paraId="5A39BBE3"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1C8F396"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6DE2AE40"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Tutto il testo su sfondo grigio, all’interno di questo template, deve essere eliminato prima della consegna. Viene utilizzato per fornire informazioni sulla corretta compilazione del report di progetto.</w:t>
      </w:r>
      <w:r>
        <w:rPr>
          <w:rFonts w:ascii="Times New Roman" w:hAnsi="Times New Roman" w:cs="Times New Roman"/>
        </w:rPr>
      </w:r>
      <w:r>
        <w:rPr>
          <w:rFonts w:ascii="Times New Roman" w:hAnsi="Times New Roman" w:cs="Times New Roman"/>
        </w:rPr>
      </w:r>
    </w:p>
    <w:p w14:paraId="72A3D3EC" w14:textId="77777777">
      <w:pPr>
        <w:pStyle w:val="1240"/>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7E8C0149"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Non modificare il formato del documento:</w:t>
      </w:r>
      <w:r>
        <w:rPr>
          <w:rFonts w:ascii="Times New Roman" w:hAnsi="Times New Roman" w:cs="Times New Roman"/>
        </w:rPr>
      </w:r>
      <w:r>
        <w:rPr>
          <w:rFonts w:ascii="Times New Roman" w:hAnsi="Times New Roman" w:cs="Times New Roman"/>
        </w:rPr>
      </w:r>
    </w:p>
    <w:p w14:paraId="4BD16051"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 Carattere: Times New Roman, 12pt</w:t>
      </w:r>
      <w:r>
        <w:rPr>
          <w:rFonts w:ascii="Times New Roman" w:hAnsi="Times New Roman" w:cs="Times New Roman"/>
        </w:rPr>
      </w:r>
      <w:r>
        <w:rPr>
          <w:rFonts w:ascii="Times New Roman" w:hAnsi="Times New Roman" w:cs="Times New Roman"/>
        </w:rPr>
      </w:r>
    </w:p>
    <w:p w14:paraId="4D5494F9"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 Dimensione pagina: A4</w:t>
      </w:r>
      <w:r>
        <w:rPr>
          <w:rFonts w:ascii="Times New Roman" w:hAnsi="Times New Roman" w:cs="Times New Roman"/>
        </w:rPr>
      </w:r>
      <w:r>
        <w:rPr>
          <w:rFonts w:ascii="Times New Roman" w:hAnsi="Times New Roman" w:cs="Times New Roman"/>
        </w:rPr>
      </w:r>
    </w:p>
    <w:p w14:paraId="53959EA9"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 Margini: superiore/inferiore 2,5cm, sinistro/destro: 1,9cm</w:t>
      </w:r>
      <w:r>
        <w:rPr>
          <w:rFonts w:ascii="Times New Roman" w:hAnsi="Times New Roman" w:cs="Times New Roman"/>
        </w:rPr>
      </w:r>
      <w:r>
        <w:rPr>
          <w:rFonts w:ascii="Times New Roman" w:hAnsi="Times New Roman" w:cs="Times New Roman"/>
        </w:rPr>
      </w:r>
    </w:p>
    <w:p w14:paraId="0D0B940D"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417DE1B1" w14:textId="77777777">
      <w:pPr>
        <w:pStyle w:val="1069"/>
        <w:pBdr/>
        <w:spacing/>
        <w:ind/>
        <w:rPr>
          <w:rFonts w:ascii="Times New Roman" w:hAnsi="Times New Roman" w:cs="Times New Roman"/>
        </w:rPr>
      </w:pPr>
      <w:r>
        <w:rPr>
          <w:rFonts w:ascii="Times New Roman" w:hAnsi="Times New Roman" w:eastAsia="Times New Roman" w:cs="Times New Roman"/>
        </w:rPr>
      </w:r>
      <w:bookmarkStart w:id="3" w:name="_Toc527814491"/>
      <w:r>
        <w:rPr>
          <w:rFonts w:ascii="Times New Roman" w:hAnsi="Times New Roman" w:eastAsia="Times New Roman" w:cs="Times New Roman"/>
        </w:rPr>
        <w:t xml:space="preserve">Descrizione del </w:t>
      </w:r>
      <w:r>
        <w:rPr>
          <w:rFonts w:ascii="Times New Roman" w:hAnsi="Times New Roman" w:eastAsia="Times New Roman" w:cs="Times New Roman"/>
        </w:rPr>
        <w:t xml:space="preserve">Minimondo</w:t>
      </w:r>
      <w:bookmarkStart w:id="4" w:name="_Toc997230344"/>
      <w:r>
        <w:rPr>
          <w:rFonts w:ascii="Times New Roman" w:hAnsi="Times New Roman" w:eastAsia="Times New Roman" w:cs="Times New Roman"/>
        </w:rPr>
      </w:r>
      <w:bookmarkEnd w:id="0"/>
      <w:r>
        <w:rPr>
          <w:rFonts w:ascii="Times New Roman" w:hAnsi="Times New Roman" w:eastAsia="Times New Roman" w:cs="Times New Roman"/>
        </w:rPr>
      </w:r>
      <w:bookmarkEnd w:id="1"/>
      <w:r>
        <w:rPr>
          <w:rFonts w:ascii="Times New Roman" w:hAnsi="Times New Roman" w:eastAsia="Times New Roman" w:cs="Times New Roman"/>
        </w:rPr>
      </w:r>
      <w:bookmarkEnd w:id="2"/>
      <w:r>
        <w:rPr>
          <w:rFonts w:ascii="Times New Roman" w:hAnsi="Times New Roman" w:eastAsia="Times New Roman" w:cs="Times New Roman"/>
        </w:rPr>
      </w:r>
      <w:bookmarkEnd w:id="3"/>
      <w:r>
        <w:rPr>
          <w:rFonts w:ascii="Times New Roman" w:hAnsi="Times New Roman" w:eastAsia="Times New Roman" w:cs="Times New Roman"/>
        </w:rPr>
      </w:r>
      <w:bookmarkEnd w:id="4"/>
      <w:r>
        <w:rPr>
          <w:rFonts w:ascii="Times New Roman" w:hAnsi="Times New Roman" w:cs="Times New Roman"/>
        </w:rPr>
      </w:r>
      <w:r>
        <w:rPr>
          <w:rFonts w:ascii="Times New Roman" w:hAnsi="Times New Roman" w:cs="Times New Roman"/>
        </w:rPr>
      </w:r>
    </w:p>
    <w:tbl>
      <w:tblPr>
        <w:tblInd w:w="-88" w:type="dxa"/>
        <w:tblW w:w="94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509"/>
        <w:gridCol w:w="8953"/>
      </w:tblGrid>
      <w:tr>
        <w:trPr/>
        <w:tc>
          <w:tcPr>
            <w:tcBorders>
              <w:top w:val="none" w:color="000000" w:sz="4" w:space="0"/>
              <w:left w:val="none" w:color="000000" w:sz="4" w:space="0"/>
              <w:bottom w:val="none" w:color="000000" w:sz="4" w:space="0"/>
              <w:right w:val="single" w:color="auto" w:sz="4" w:space="0"/>
            </w:tcBorders>
            <w:tcW w:w="509" w:type="dxa"/>
          </w:tcPr>
          <w:p w14:paraId="0E27B00A" w14:textId="77777777">
            <w:pPr>
              <w:pBdr/>
              <w:spacing/>
              <w:ind/>
              <w:rPr>
                <w:rFonts w:ascii="Times New Roman" w:hAnsi="Times New Roman" w:cs="Times New Roman"/>
                <w:color w:val="000000" w:themeColor="text1"/>
              </w:rPr>
            </w:pPr>
            <w:r>
              <w:rPr>
                <w:rFonts w:ascii="Times New Roman" w:hAnsi="Times New Roman" w:eastAsia="Times New Roman" w:cs="Times New Roman"/>
                <w:color w:val="000000" w:themeColor="text1"/>
                <w:lang w:val="en-US"/>
              </w:rPr>
              <w:t xml:space="preserve">1</w:t>
            </w:r>
            <w:r>
              <w:rPr>
                <w:rFonts w:ascii="Times New Roman" w:hAnsi="Times New Roman" w:cs="Times New Roman"/>
                <w:color w:val="000000" w:themeColor="text1"/>
              </w:rPr>
            </w:r>
            <w:r>
              <w:rPr>
                <w:rFonts w:ascii="Times New Roman" w:hAnsi="Times New Roman" w:cs="Times New Roman"/>
                <w:color w:val="000000" w:themeColor="text1"/>
              </w:rPr>
            </w:r>
          </w:p>
          <w:p w14:paraId="60061E4C"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4EAFD9C"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649841BE"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18F999B5"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5FCD5EC4"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2598DEE6"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8941E47" w14:textId="77777777">
            <w:pPr>
              <w:pBdr/>
              <w:spacing/>
              <w:ind/>
              <w:rPr>
                <w:rFonts w:ascii="Times New Roman" w:hAnsi="Times New Roman" w:eastAsia="Times New Roman" w:cs="Times New Roman"/>
                <w:highlight w:val="none"/>
              </w:rPr>
            </w:pPr>
            <w:r>
              <w:rPr>
                <w:rFonts w:ascii="Times New Roman" w:hAnsi="Times New Roman" w:eastAsia="Times New Roman" w:cs="Times New Roman"/>
                <w:lang w:val="en-US"/>
              </w:rPr>
              <w:t xml:space="preserve">10</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6A8547F6">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4899A730">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18E93375">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08CC8F7F">
            <w:pPr>
              <w:pBdr/>
              <w:spacing/>
              <w:ind/>
              <w:rPr>
                <w:rFonts w:ascii="Times New Roman" w:hAnsi="Times New Roman" w:cs="Times New Roman"/>
              </w:rPr>
            </w:pPr>
            <w:r>
              <w:rPr>
                <w:rFonts w:ascii="Times New Roman" w:hAnsi="Times New Roman" w:eastAsia="Times New Roman" w:cs="Times New Roman"/>
                <w:highlight w:val="none"/>
                <w:lang w:val="en-US"/>
              </w:rPr>
            </w:r>
            <w:r>
              <w:rPr>
                <w:rFonts w:ascii="Times New Roman" w:hAnsi="Times New Roman" w:cs="Times New Roman"/>
              </w:rPr>
            </w:r>
            <w:r>
              <w:rPr>
                <w:rFonts w:ascii="Times New Roman" w:hAnsi="Times New Roman" w:cs="Times New Roman"/>
              </w:rPr>
            </w:r>
          </w:p>
          <w:p w14:paraId="015DBAED">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06312D1F">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2725BF40">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5D09131A">
            <w:pPr>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 xml:space="preserve">21</w:t>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tc>
        <w:tc>
          <w:tcPr>
            <w:tcBorders>
              <w:top w:val="single" w:color="auto" w:sz="4" w:space="0"/>
              <w:left w:val="single" w:color="auto" w:sz="4" w:space="0"/>
              <w:bottom w:val="single" w:color="auto" w:sz="4" w:space="0"/>
              <w:right w:val="single" w:color="auto" w:sz="4" w:space="0"/>
            </w:tcBorders>
            <w:tcW w:w="8953" w:type="dxa"/>
          </w:tcPr>
          <w:p w14:paraId="44D16A26"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Si vuole realizzare il sistema informativo di una </w:t>
            </w:r>
            <w:r>
              <w:rPr>
                <w:rFonts w:ascii="Times New Roman" w:hAnsi="Times New Roman" w:eastAsia="Times New Roman" w:cs="Times New Roman"/>
                <w:highlight w:val="none"/>
                <w:lang w:val="it-IT"/>
              </w:rPr>
              <w:t xml:space="preserve">società di trasporto taxi</w:t>
            </w:r>
            <w:r>
              <w:rPr>
                <w:rFonts w:ascii="Times New Roman" w:hAnsi="Times New Roman" w:eastAsia="Times New Roman" w:cs="Times New Roman"/>
                <w:highlight w:val="none"/>
                <w:lang w:val="it-IT"/>
              </w:rPr>
              <w:t xml:space="preserve">. Ciascun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può liberamente iscriversi al </w:t>
            </w:r>
            <w:r>
              <w:rPr>
                <w:rFonts w:ascii="Times New Roman" w:hAnsi="Times New Roman" w:eastAsia="Times New Roman" w:cs="Times New Roman"/>
                <w:highlight w:val="none"/>
                <w:lang w:val="it-IT"/>
              </w:rPr>
              <w:t xml:space="preserve">servizio</w:t>
            </w:r>
            <w:r>
              <w:rPr>
                <w:rFonts w:ascii="Times New Roman" w:hAnsi="Times New Roman" w:eastAsia="Times New Roman" w:cs="Times New Roman"/>
                <w:highlight w:val="none"/>
                <w:lang w:val="it-IT"/>
              </w:rPr>
              <w:t xml:space="preserve">, mettendo a propria disposizione il proprio veicolo. All’atto dell’iscrizione al servizio, </w:t>
            </w:r>
            <w:r>
              <w:rPr>
                <w:rFonts w:ascii="Times New Roman" w:hAnsi="Times New Roman" w:eastAsia="Times New Roman" w:cs="Times New Roman"/>
                <w:highlight w:val="none"/>
                <w:lang w:val="it-IT"/>
              </w:rPr>
              <w:t xml:space="preserve">l’</w:t>
            </w:r>
            <w:r>
              <w:rPr>
                <w:rFonts w:ascii="Times New Roman" w:hAnsi="Times New Roman" w:eastAsia="Times New Roman" w:cs="Times New Roman"/>
                <w:highlight w:val="none"/>
                <w:lang w:val="it-IT"/>
              </w:rPr>
              <w:t xml:space="preserve">autista</w:t>
            </w:r>
            <w:r>
              <w:rPr>
                <w:rFonts w:ascii="Times New Roman" w:hAnsi="Times New Roman" w:eastAsia="Times New Roman" w:cs="Times New Roman"/>
                <w:highlight w:val="none"/>
                <w:lang w:val="it-IT"/>
              </w:rPr>
              <w:t xml:space="preserve"> </w:t>
            </w:r>
            <w:r>
              <w:rPr>
                <w:rFonts w:ascii="Times New Roman" w:hAnsi="Times New Roman" w:eastAsia="Times New Roman" w:cs="Times New Roman"/>
                <w:highlight w:val="none"/>
                <w:lang w:val="it-IT"/>
              </w:rPr>
              <w:t xml:space="preserve">deve registrare il proprio nome e cognome, il numero di patente, la targa del proprio veicolo ed il numero di carta di credito con cui pagare il costo del servizio. Deve inoltre comunicare quanti </w:t>
            </w:r>
            <w:r>
              <w:rPr>
                <w:rFonts w:ascii="Times New Roman" w:hAnsi="Times New Roman" w:eastAsia="Times New Roman" w:cs="Times New Roman"/>
                <w:highlight w:val="none"/>
                <w:lang w:val="it-IT"/>
              </w:rPr>
              <w:t xml:space="preserve">posti</w:t>
            </w:r>
            <w:r>
              <w:rPr>
                <w:rFonts w:ascii="Times New Roman" w:hAnsi="Times New Roman" w:eastAsia="Times New Roman" w:cs="Times New Roman"/>
                <w:highlight w:val="none"/>
                <w:lang w:val="it-IT"/>
              </w:rPr>
              <w:t xml:space="preserve"> ha a disposizione il suo veicolo.</w:t>
            </w:r>
            <w:r>
              <w:rPr>
                <w:rFonts w:ascii="Times New Roman" w:hAnsi="Times New Roman" w:cs="Times New Roman"/>
                <w:highlight w:val="none"/>
              </w:rPr>
            </w:r>
            <w:r>
              <w:rPr>
                <w:rFonts w:ascii="Times New Roman" w:hAnsi="Times New Roman" w:cs="Times New Roman"/>
                <w:highlight w:val="none"/>
              </w:rPr>
            </w:r>
          </w:p>
          <w:p w14:paraId="6BD9C46C"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04349456"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Gli </w:t>
            </w:r>
            <w:r>
              <w:rPr>
                <w:rFonts w:ascii="Times New Roman" w:hAnsi="Times New Roman" w:eastAsia="Times New Roman" w:cs="Times New Roman"/>
                <w:highlight w:val="none"/>
                <w:lang w:val="it-IT"/>
              </w:rPr>
              <w:t xml:space="preserve">utenti</w:t>
            </w:r>
            <w:r>
              <w:rPr>
                <w:rFonts w:ascii="Times New Roman" w:hAnsi="Times New Roman" w:eastAsia="Times New Roman" w:cs="Times New Roman"/>
                <w:highlight w:val="none"/>
                <w:lang w:val="it-IT"/>
              </w:rPr>
              <w:t xml:space="preserve"> che utilizzano il sistema, all’atto della registrazione, devono fornire il proprio nome e cognome, un numero di telefono ed un numero di carta di credito per poter pagare le corse.</w:t>
            </w:r>
            <w:r>
              <w:rPr>
                <w:rFonts w:ascii="Times New Roman" w:hAnsi="Times New Roman" w:cs="Times New Roman"/>
                <w:highlight w:val="none"/>
              </w:rPr>
            </w:r>
            <w:r>
              <w:rPr>
                <w:rFonts w:ascii="Times New Roman" w:hAnsi="Times New Roman" w:cs="Times New Roman"/>
                <w:highlight w:val="none"/>
              </w:rPr>
            </w:r>
          </w:p>
          <w:p w14:paraId="45964854"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7A87CF76"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Quando hanno bisogno di un taxi, gli </w:t>
            </w:r>
            <w:r>
              <w:rPr>
                <w:rFonts w:ascii="Times New Roman" w:hAnsi="Times New Roman" w:eastAsia="Times New Roman" w:cs="Times New Roman"/>
                <w:highlight w:val="none"/>
                <w:lang w:val="it-IT"/>
              </w:rPr>
              <w:t xml:space="preserve">utenti</w:t>
            </w:r>
            <w:r>
              <w:rPr>
                <w:rFonts w:ascii="Times New Roman" w:hAnsi="Times New Roman" w:eastAsia="Times New Roman" w:cs="Times New Roman"/>
                <w:highlight w:val="none"/>
                <w:lang w:val="it-IT"/>
              </w:rPr>
              <w:t xml:space="preserve"> indicano l’indirizzo di partenza e l’indirizzo di destinazione. 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w:t>
            </w:r>
            <w:r>
              <w:rPr>
                <w:rFonts w:ascii="Times New Roman" w:hAnsi="Times New Roman" w:eastAsia="Times New Roman" w:cs="Times New Roman"/>
                <w:highlight w:val="none"/>
                <w:lang w:val="it-IT"/>
              </w:rPr>
              <w:t xml:space="preserve">ha la possibilità di visualizzare tutte le </w:t>
            </w:r>
            <w:r>
              <w:rPr>
                <w:rFonts w:ascii="Times New Roman" w:hAnsi="Times New Roman" w:eastAsia="Times New Roman" w:cs="Times New Roman"/>
                <w:highlight w:val="none"/>
                <w:lang w:val="it-IT"/>
              </w:rPr>
              <w:t xml:space="preserve">richieste di corse</w:t>
            </w:r>
            <w:r>
              <w:rPr>
                <w:rFonts w:ascii="Times New Roman" w:hAnsi="Times New Roman" w:eastAsia="Times New Roman" w:cs="Times New Roman"/>
                <w:highlight w:val="none"/>
                <w:lang w:val="it-IT"/>
              </w:rPr>
              <w:t xml:space="preserve"> ancora attive e di selezionare una </w:t>
            </w:r>
            <w:r>
              <w:rPr>
                <w:rFonts w:ascii="Times New Roman" w:hAnsi="Times New Roman" w:eastAsia="Times New Roman" w:cs="Times New Roman"/>
                <w:highlight w:val="none"/>
                <w:lang w:val="it-IT"/>
              </w:rPr>
              <w:t xml:space="preserve">corsa</w:t>
            </w:r>
            <w:r>
              <w:rPr>
                <w:rFonts w:ascii="Times New Roman" w:hAnsi="Times New Roman" w:eastAsia="Times New Roman" w:cs="Times New Roman"/>
                <w:highlight w:val="none"/>
                <w:lang w:val="it-IT"/>
              </w:rPr>
              <w:t xml:space="preserve"> per assegnarsela. Se dopo 2 minuti dalla richiesta nessun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ha accettato la </w:t>
            </w:r>
            <w:r>
              <w:rPr>
                <w:rFonts w:ascii="Times New Roman" w:hAnsi="Times New Roman" w:eastAsia="Times New Roman" w:cs="Times New Roman"/>
                <w:highlight w:val="none"/>
                <w:lang w:val="it-IT"/>
              </w:rPr>
              <w:t xml:space="preserve">corsa</w:t>
            </w:r>
            <w:r>
              <w:rPr>
                <w:rFonts w:ascii="Times New Roman" w:hAnsi="Times New Roman" w:eastAsia="Times New Roman" w:cs="Times New Roman"/>
                <w:highlight w:val="none"/>
                <w:lang w:val="it-IT"/>
              </w:rPr>
              <w:t xml:space="preserve">, la richiesta viene marcata come scaduta.</w:t>
            </w:r>
            <w:r>
              <w:rPr>
                <w:rFonts w:ascii="Times New Roman" w:hAnsi="Times New Roman" w:cs="Times New Roman"/>
                <w:highlight w:val="none"/>
              </w:rPr>
            </w:r>
            <w:r>
              <w:rPr>
                <w:rFonts w:ascii="Times New Roman" w:hAnsi="Times New Roman" w:cs="Times New Roman"/>
                <w:highlight w:val="none"/>
              </w:rPr>
            </w:r>
          </w:p>
          <w:p w14:paraId="0EDC5863"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2C6D5BB0"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Al termine della </w:t>
            </w:r>
            <w:r>
              <w:rPr>
                <w:rFonts w:ascii="Times New Roman" w:hAnsi="Times New Roman" w:eastAsia="Times New Roman" w:cs="Times New Roman"/>
                <w:highlight w:val="none"/>
                <w:lang w:val="it-IT"/>
              </w:rPr>
              <w:t xml:space="preserve">corsa</w:t>
            </w:r>
            <w:r>
              <w:rPr>
                <w:rFonts w:ascii="Times New Roman" w:hAnsi="Times New Roman" w:eastAsia="Times New Roman" w:cs="Times New Roman"/>
                <w:highlight w:val="none"/>
                <w:lang w:val="it-IT"/>
              </w:rPr>
              <w:t xml:space="preserve"> il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indica l’importo mostrato dal tassametro. Il sistema </w:t>
            </w:r>
            <w:r>
              <w:rPr>
                <w:rFonts w:ascii="Times New Roman" w:hAnsi="Times New Roman" w:eastAsia="Times New Roman" w:cs="Times New Roman"/>
                <w:highlight w:val="none"/>
                <w:u w:val="single"/>
                <w:lang w:val="it-IT"/>
              </w:rPr>
              <w:t xml:space="preserve">calcolerà</w:t>
            </w:r>
            <w:r>
              <w:rPr>
                <w:rFonts w:ascii="Times New Roman" w:hAnsi="Times New Roman" w:eastAsia="Times New Roman" w:cs="Times New Roman"/>
                <w:highlight w:val="none"/>
                <w:lang w:val="it-IT"/>
              </w:rPr>
              <w:t xml:space="preserve"> automaticamente la durata complessiva della corsa.</w:t>
            </w:r>
            <w:r>
              <w:rPr>
                <w:rFonts w:ascii="Times New Roman" w:hAnsi="Times New Roman" w:cs="Times New Roman"/>
                <w:highlight w:val="none"/>
              </w:rPr>
            </w:r>
            <w:r>
              <w:rPr>
                <w:rFonts w:ascii="Times New Roman" w:hAnsi="Times New Roman" w:cs="Times New Roman"/>
                <w:highlight w:val="none"/>
              </w:rPr>
            </w:r>
          </w:p>
          <w:p w14:paraId="6B412F93"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5F56DA30" w14:textId="77777777">
            <w:pPr>
              <w:pBdr/>
              <w:spacing w:line="240" w:lineRule="auto"/>
              <w:ind/>
              <w:rPr>
                <w:rFonts w:ascii="Times New Roman" w:hAnsi="Times New Roman" w:cs="Times New Roman"/>
                <w:highlight w:val="none"/>
              </w:rPr>
            </w:pPr>
            <w:r>
              <w:rPr>
                <w:rFonts w:ascii="Times New Roman" w:hAnsi="Times New Roman" w:eastAsia="Times New Roman" w:cs="Times New Roman"/>
                <w:highlight w:val="none"/>
                <w:lang w:val="it-IT"/>
              </w:rPr>
              <w:t xml:space="preserve">I </w:t>
            </w:r>
            <w:r>
              <w:rPr>
                <w:rFonts w:ascii="Times New Roman" w:hAnsi="Times New Roman" w:eastAsia="Times New Roman" w:cs="Times New Roman"/>
                <w:highlight w:val="none"/>
                <w:lang w:val="it-IT"/>
              </w:rPr>
              <w:t xml:space="preserve">gestori</w:t>
            </w:r>
            <w:r>
              <w:rPr>
                <w:rFonts w:ascii="Times New Roman" w:hAnsi="Times New Roman" w:eastAsia="Times New Roman" w:cs="Times New Roman"/>
                <w:highlight w:val="none"/>
                <w:lang w:val="it-IT"/>
              </w:rPr>
              <w:t xml:space="preserve"> del </w:t>
            </w:r>
            <w:r>
              <w:rPr>
                <w:rFonts w:ascii="Times New Roman" w:hAnsi="Times New Roman" w:eastAsia="Times New Roman" w:cs="Times New Roman"/>
                <w:highlight w:val="none"/>
                <w:lang w:val="it-IT"/>
              </w:rPr>
              <w:t xml:space="preserve">servizio</w:t>
            </w:r>
            <w:r>
              <w:rPr>
                <w:rFonts w:ascii="Times New Roman" w:hAnsi="Times New Roman" w:eastAsia="Times New Roman" w:cs="Times New Roman"/>
                <w:highlight w:val="none"/>
                <w:lang w:val="it-IT"/>
              </w:rPr>
              <w:t xml:space="preserve"> ricevono un </w:t>
            </w:r>
            <w:r>
              <w:rPr>
                <w:rFonts w:ascii="Times New Roman" w:hAnsi="Times New Roman" w:eastAsia="Times New Roman" w:cs="Times New Roman"/>
                <w:highlight w:val="none"/>
                <w:lang w:val="it-IT"/>
              </w:rPr>
              <w:t xml:space="preserve">compenso</w:t>
            </w:r>
            <w:r>
              <w:rPr>
                <w:rFonts w:ascii="Times New Roman" w:hAnsi="Times New Roman" w:eastAsia="Times New Roman" w:cs="Times New Roman"/>
                <w:highlight w:val="none"/>
                <w:lang w:val="it-IT"/>
              </w:rPr>
              <w:t xml:space="preserve"> pari al 3% dell’importo di tutte le corse pagate ai </w:t>
            </w:r>
            <w:r>
              <w:rPr>
                <w:rFonts w:ascii="Times New Roman" w:hAnsi="Times New Roman" w:eastAsia="Times New Roman" w:cs="Times New Roman"/>
                <w:highlight w:val="none"/>
                <w:lang w:val="it-IT"/>
              </w:rPr>
              <w:t xml:space="preserve">tassisti</w:t>
            </w:r>
            <w:r>
              <w:rPr>
                <w:rFonts w:ascii="Times New Roman" w:hAnsi="Times New Roman" w:eastAsia="Times New Roman" w:cs="Times New Roman"/>
                <w:highlight w:val="none"/>
                <w:lang w:val="it-IT"/>
              </w:rPr>
              <w:t xml:space="preserve">. Per questo motivo, possono generare un report che riporti, in forma aggregata per ciascun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quante </w:t>
            </w:r>
            <w:r>
              <w:rPr>
                <w:rFonts w:ascii="Times New Roman" w:hAnsi="Times New Roman" w:eastAsia="Times New Roman" w:cs="Times New Roman"/>
                <w:highlight w:val="none"/>
                <w:lang w:val="it-IT"/>
              </w:rPr>
              <w:t xml:space="preserve">corse</w:t>
            </w:r>
            <w:r>
              <w:rPr>
                <w:rFonts w:ascii="Times New Roman" w:hAnsi="Times New Roman" w:eastAsia="Times New Roman" w:cs="Times New Roman"/>
                <w:highlight w:val="none"/>
                <w:lang w:val="it-IT"/>
              </w:rPr>
              <w:t xml:space="preserve"> sono state accettate, l’importo complessivo del guadagno del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l’importo complessivo della </w:t>
            </w:r>
            <w:r>
              <w:rPr>
                <w:rFonts w:ascii="Times New Roman" w:hAnsi="Times New Roman" w:eastAsia="Times New Roman" w:cs="Times New Roman"/>
                <w:highlight w:val="none"/>
                <w:lang w:val="it-IT"/>
              </w:rPr>
              <w:t xml:space="preserve">commissione</w:t>
            </w:r>
            <w:r>
              <w:rPr>
                <w:rFonts w:ascii="Times New Roman" w:hAnsi="Times New Roman" w:eastAsia="Times New Roman" w:cs="Times New Roman"/>
                <w:highlight w:val="none"/>
                <w:lang w:val="it-IT"/>
              </w:rPr>
              <w:t xml:space="preserve"> associato al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 Per le corse per cui non è ancora stata riscossa la percentuale, il sistema calcola la </w:t>
            </w:r>
            <w:r>
              <w:rPr>
                <w:rFonts w:ascii="Times New Roman" w:hAnsi="Times New Roman" w:eastAsia="Times New Roman" w:cs="Times New Roman"/>
                <w:highlight w:val="none"/>
                <w:lang w:val="it-IT"/>
              </w:rPr>
              <w:t xml:space="preserve">percentuale del 3%</w:t>
            </w:r>
            <w:r>
              <w:rPr>
                <w:rFonts w:ascii="Times New Roman" w:hAnsi="Times New Roman" w:eastAsia="Times New Roman" w:cs="Times New Roman"/>
                <w:highlight w:val="none"/>
                <w:lang w:val="it-IT"/>
              </w:rPr>
              <w:t xml:space="preserve">. I gestori possono indicare che l’importo è stato risco</w:t>
            </w:r>
            <w:r>
              <w:rPr>
                <w:rFonts w:ascii="Times New Roman" w:hAnsi="Times New Roman" w:eastAsia="Times New Roman" w:cs="Times New Roman"/>
                <w:highlight w:val="none"/>
                <w:lang w:val="it-IT"/>
              </w:rPr>
              <w:t xml:space="preserve">sso dalla carta di credito del </w:t>
            </w:r>
            <w:r>
              <w:rPr>
                <w:rFonts w:ascii="Times New Roman" w:hAnsi="Times New Roman" w:eastAsia="Times New Roman" w:cs="Times New Roman"/>
                <w:highlight w:val="none"/>
                <w:lang w:val="it-IT"/>
              </w:rPr>
              <w:t xml:space="preserve">tassista</w:t>
            </w:r>
            <w:r>
              <w:rPr>
                <w:rFonts w:ascii="Times New Roman" w:hAnsi="Times New Roman" w:eastAsia="Times New Roman" w:cs="Times New Roman"/>
                <w:highlight w:val="none"/>
                <w:lang w:val="it-IT"/>
              </w:rPr>
              <w:t xml:space="preserve">.</w:t>
            </w:r>
            <w:r>
              <w:rPr>
                <w:rFonts w:ascii="Times New Roman" w:hAnsi="Times New Roman" w:cs="Times New Roman"/>
                <w:highlight w:val="none"/>
              </w:rPr>
            </w:r>
            <w:r>
              <w:rPr>
                <w:rFonts w:ascii="Times New Roman" w:hAnsi="Times New Roman" w:cs="Times New Roman"/>
                <w:highlight w:val="none"/>
              </w:rPr>
            </w:r>
          </w:p>
          <w:p w14:paraId="3DEEC669"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3656B9AB"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45FB0818"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c>
      </w:tr>
    </w:tbl>
    <w:p w14:paraId="2CD2C1F3" w14:textId="77777777">
      <w:pPr>
        <w:pStyle w:val="1069"/>
        <w:pBdr/>
        <w:spacing/>
        <w:ind/>
        <w:rPr>
          <w:rFonts w:ascii="Times New Roman" w:hAnsi="Times New Roman" w:cs="Times New Roman"/>
        </w:rPr>
      </w:pPr>
      <w:r>
        <w:rPr>
          <w:rFonts w:ascii="Times New Roman" w:hAnsi="Times New Roman" w:eastAsia="Times New Roman" w:cs="Times New Roman"/>
        </w:rPr>
      </w:r>
      <w:bookmarkStart w:id="5" w:name="_Toc902236831"/>
      <w:r>
        <w:rPr>
          <w:rFonts w:ascii="Times New Roman" w:hAnsi="Times New Roman" w:eastAsia="Times New Roman" w:cs="Times New Roman"/>
        </w:rPr>
      </w:r>
      <w:bookmarkStart w:id="6" w:name="_Toc733602887"/>
      <w:r>
        <w:rPr>
          <w:rFonts w:ascii="Times New Roman" w:hAnsi="Times New Roman" w:eastAsia="Times New Roman" w:cs="Times New Roman"/>
        </w:rPr>
        <w:t xml:space="preserve">Analisi dei Requisiti</w:t>
      </w:r>
      <w:bookmarkEnd w:id="5"/>
      <w:r>
        <w:rPr>
          <w:rFonts w:ascii="Times New Roman" w:hAnsi="Times New Roman" w:eastAsia="Times New Roman" w:cs="Times New Roman"/>
        </w:rPr>
      </w:r>
      <w:bookmarkEnd w:id="6"/>
      <w:r>
        <w:rPr>
          <w:rFonts w:ascii="Times New Roman" w:hAnsi="Times New Roman" w:cs="Times New Roman"/>
        </w:rPr>
      </w:r>
      <w:r>
        <w:rPr>
          <w:rFonts w:ascii="Times New Roman" w:hAnsi="Times New Roman" w:cs="Times New Roman"/>
        </w:rPr>
      </w:r>
    </w:p>
    <w:p w14:paraId="049F31CB"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65FBC5B"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Lo scopo di questa sezione è raffinare la specifica fornita, andando ad effettuare un’operazione preliminare di disambiguazione. </w:t>
      </w:r>
      <w:r>
        <w:rPr>
          <w:rFonts w:ascii="Times New Roman" w:hAnsi="Times New Roman" w:cs="Times New Roman"/>
        </w:rPr>
      </w:r>
      <w:r>
        <w:rPr>
          <w:rFonts w:ascii="Times New Roman" w:hAnsi="Times New Roman" w:cs="Times New Roman"/>
        </w:rPr>
      </w:r>
    </w:p>
    <w:p w14:paraId="453DF60E" w14:textId="77777777">
      <w:pPr>
        <w:pStyle w:val="1070"/>
        <w:pBdr/>
        <w:spacing/>
        <w:ind/>
        <w:rPr>
          <w:rFonts w:ascii="Times New Roman" w:hAnsi="Times New Roman" w:cs="Times New Roman"/>
        </w:rPr>
      </w:pPr>
      <w:r>
        <w:rPr>
          <w:rFonts w:ascii="Times New Roman" w:hAnsi="Times New Roman" w:eastAsia="Times New Roman" w:cs="Times New Roman"/>
          <w:lang w:val="it-IT"/>
        </w:rPr>
        <w:t xml:space="preserve">Identificazione dei termini ambigui e correzioni possibili</w:t>
      </w:r>
      <w:r>
        <w:rPr>
          <w:rFonts w:ascii="Times New Roman" w:hAnsi="Times New Roman" w:cs="Times New Roman"/>
        </w:rPr>
      </w:r>
      <w:r>
        <w:rPr>
          <w:rFonts w:ascii="Times New Roman" w:hAnsi="Times New Roman" w:cs="Times New Roman"/>
        </w:rPr>
      </w:r>
    </w:p>
    <w:p w14:paraId="53128261"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3C10B438"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Compilare la seguente tabella, facendo riferimento alla specifica del minim</w:t>
      </w:r>
      <w:r>
        <w:rPr>
          <w:rFonts w:ascii="Times New Roman" w:hAnsi="Times New Roman" w:eastAsia="Times New Roman" w:cs="Times New Roman"/>
          <w:lang w:val="it-IT"/>
        </w:rPr>
        <w:t xml:space="preserve">ondo di riferimento precedentemente indicata. Individuare i termini ambigui nella specifica (indicando la linea in cui essi compaiono), indicare il nuovo termine che si intende adottare nella specifica, ed indicare il motivo del cambiamento che si propone.</w:t>
      </w:r>
      <w:r>
        <w:rPr>
          <w:rFonts w:ascii="Times New Roman" w:hAnsi="Times New Roman" w:cs="Times New Roman"/>
        </w:rPr>
      </w:r>
      <w:r>
        <w:rPr>
          <w:rFonts w:ascii="Times New Roman" w:hAnsi="Times New Roman" w:cs="Times New Roman"/>
        </w:rPr>
      </w:r>
    </w:p>
    <w:p w14:paraId="62486C05"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07"/>
        <w:gridCol w:w="1829"/>
        <w:gridCol w:w="1829"/>
        <w:gridCol w:w="5297"/>
      </w:tblGrid>
      <w:tr>
        <w:trPr/>
        <w:tc>
          <w:tcPr>
            <w:shd w:val="clear" w:color="auto" w:fill="bcbcbc"/>
            <w:tcBorders>
              <w:top w:val="single" w:color="auto" w:sz="4" w:space="0"/>
              <w:left w:val="single" w:color="auto" w:sz="4" w:space="0"/>
              <w:bottom w:val="single" w:color="auto" w:sz="4" w:space="0"/>
              <w:right w:val="single" w:color="auto" w:sz="4" w:space="0"/>
            </w:tcBorders>
            <w:tcW w:w="1007" w:type="dxa"/>
          </w:tcPr>
          <w:p w14:paraId="5A3021CF" w14:textId="77777777">
            <w:pPr>
              <w:pBdr/>
              <w:spacing w:line="240" w:lineRule="auto"/>
              <w:ind/>
              <w:jc w:val="center"/>
              <w:rPr>
                <w:rFonts w:ascii="Times New Roman" w:hAnsi="Times New Roman" w:cs="Times New Roman"/>
                <w:color w:val="181818"/>
              </w:rPr>
            </w:pPr>
            <w:r>
              <w:rPr>
                <w:rFonts w:ascii="Times New Roman" w:hAnsi="Times New Roman" w:eastAsia="Times New Roman" w:cs="Times New Roman"/>
                <w:b/>
                <w:color w:val="181818"/>
              </w:rPr>
              <w:t xml:space="preserve">Linea</w:t>
            </w:r>
            <w:r>
              <w:rPr>
                <w:rFonts w:ascii="Times New Roman" w:hAnsi="Times New Roman" w:cs="Times New Roman"/>
                <w:color w:val="181818"/>
              </w:rPr>
            </w:r>
            <w:r>
              <w:rPr>
                <w:rFonts w:ascii="Times New Roman" w:hAnsi="Times New Roman" w:cs="Times New Roman"/>
                <w:color w:val="181818"/>
              </w:rPr>
            </w:r>
          </w:p>
        </w:tc>
        <w:tc>
          <w:tcPr>
            <w:shd w:val="clear" w:color="auto" w:fill="bcbcbc"/>
            <w:tcBorders>
              <w:top w:val="single" w:color="auto" w:sz="4" w:space="0"/>
              <w:left w:val="single" w:color="auto" w:sz="4" w:space="0"/>
              <w:bottom w:val="single" w:color="auto" w:sz="4" w:space="0"/>
              <w:right w:val="single" w:color="auto" w:sz="4" w:space="0"/>
            </w:tcBorders>
            <w:tcW w:w="1829" w:type="dxa"/>
          </w:tcPr>
          <w:p w14:paraId="7528A449" w14:textId="77777777">
            <w:pPr>
              <w:pBdr/>
              <w:spacing w:line="240" w:lineRule="auto"/>
              <w:ind/>
              <w:jc w:val="center"/>
              <w:rPr>
                <w:rFonts w:ascii="Times New Roman" w:hAnsi="Times New Roman" w:cs="Times New Roman"/>
                <w:color w:val="181818"/>
              </w:rPr>
            </w:pPr>
            <w:r>
              <w:rPr>
                <w:rFonts w:ascii="Times New Roman" w:hAnsi="Times New Roman" w:eastAsia="Times New Roman" w:cs="Times New Roman"/>
                <w:b/>
                <w:color w:val="181818"/>
              </w:rPr>
              <w:t xml:space="preserve">Termine</w:t>
            </w:r>
            <w:r>
              <w:rPr>
                <w:rFonts w:ascii="Times New Roman" w:hAnsi="Times New Roman" w:cs="Times New Roman"/>
                <w:color w:val="181818"/>
              </w:rPr>
            </w:r>
            <w:r>
              <w:rPr>
                <w:rFonts w:ascii="Times New Roman" w:hAnsi="Times New Roman" w:cs="Times New Roman"/>
                <w:color w:val="181818"/>
              </w:rPr>
            </w:r>
          </w:p>
        </w:tc>
        <w:tc>
          <w:tcPr>
            <w:shd w:val="clear" w:color="auto" w:fill="bcbcbc"/>
            <w:tcBorders>
              <w:top w:val="single" w:color="auto" w:sz="4" w:space="0"/>
              <w:left w:val="single" w:color="auto" w:sz="4" w:space="0"/>
              <w:bottom w:val="single" w:color="auto" w:sz="4" w:space="0"/>
              <w:right w:val="single" w:color="auto" w:sz="4" w:space="0"/>
            </w:tcBorders>
            <w:tcW w:w="1829" w:type="dxa"/>
          </w:tcPr>
          <w:p w14:paraId="0BA0E94E" w14:textId="77777777">
            <w:pPr>
              <w:pBdr/>
              <w:spacing w:line="240" w:lineRule="auto"/>
              <w:ind/>
              <w:jc w:val="center"/>
              <w:rPr>
                <w:rFonts w:ascii="Times New Roman" w:hAnsi="Times New Roman" w:cs="Times New Roman"/>
                <w:color w:val="181818"/>
              </w:rPr>
            </w:pPr>
            <w:r>
              <w:rPr>
                <w:rFonts w:ascii="Times New Roman" w:hAnsi="Times New Roman" w:eastAsia="Times New Roman" w:cs="Times New Roman"/>
                <w:b/>
                <w:color w:val="181818"/>
              </w:rPr>
              <w:t xml:space="preserve">Nuovo termine</w:t>
            </w:r>
            <w:r>
              <w:rPr>
                <w:rFonts w:ascii="Times New Roman" w:hAnsi="Times New Roman" w:cs="Times New Roman"/>
                <w:color w:val="181818"/>
              </w:rPr>
            </w:r>
            <w:r>
              <w:rPr>
                <w:rFonts w:ascii="Times New Roman" w:hAnsi="Times New Roman" w:cs="Times New Roman"/>
                <w:color w:val="181818"/>
              </w:rPr>
            </w:r>
          </w:p>
        </w:tc>
        <w:tc>
          <w:tcPr>
            <w:shd w:val="clear" w:color="auto" w:fill="bcbcbc"/>
            <w:tcBorders>
              <w:top w:val="single" w:color="auto" w:sz="4" w:space="0"/>
              <w:left w:val="single" w:color="auto" w:sz="4" w:space="0"/>
              <w:bottom w:val="single" w:color="auto" w:sz="4" w:space="0"/>
              <w:right w:val="single" w:color="auto" w:sz="4" w:space="0"/>
            </w:tcBorders>
            <w:tcW w:w="5297" w:type="dxa"/>
          </w:tcPr>
          <w:p w14:paraId="74566FB1" w14:textId="77777777">
            <w:pPr>
              <w:pBdr/>
              <w:spacing w:line="240" w:lineRule="auto"/>
              <w:ind/>
              <w:jc w:val="center"/>
              <w:rPr>
                <w:rFonts w:ascii="Times New Roman" w:hAnsi="Times New Roman" w:cs="Times New Roman"/>
                <w:b/>
                <w:color w:val="181818"/>
              </w:rPr>
            </w:pPr>
            <w:r>
              <w:rPr>
                <w:rFonts w:ascii="Times New Roman" w:hAnsi="Times New Roman" w:eastAsia="Times New Roman" w:cs="Times New Roman"/>
                <w:b/>
                <w:color w:val="181818"/>
              </w:rPr>
              <w:t xml:space="preserve">Motivo correzione</w:t>
            </w:r>
            <w:r>
              <w:rPr>
                <w:rFonts w:ascii="Times New Roman" w:hAnsi="Times New Roman" w:cs="Times New Roman"/>
                <w:b/>
                <w:color w:val="181818"/>
              </w:rPr>
            </w:r>
            <w:r>
              <w:rPr>
                <w:rFonts w:ascii="Times New Roman" w:hAnsi="Times New Roman" w:cs="Times New Roman"/>
                <w:b/>
                <w:color w:val="181818"/>
              </w:rPr>
            </w:r>
          </w:p>
        </w:tc>
      </w:tr>
      <w:tr>
        <w:trPr/>
        <w:tc>
          <w:tcPr>
            <w:tcBorders>
              <w:top w:val="single" w:color="auto" w:sz="4" w:space="0"/>
              <w:left w:val="single" w:color="auto" w:sz="4" w:space="0"/>
              <w:bottom w:val="single" w:color="auto" w:sz="4" w:space="0"/>
              <w:right w:val="single" w:color="auto" w:sz="4" w:space="0"/>
            </w:tcBorders>
            <w:tcW w:w="1007" w:type="dxa"/>
          </w:tcPr>
          <w:p w14:paraId="279935FF"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4</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19527014"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autista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491E1E64"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tassista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68E3DAEF" w14:textId="2BD1DFF5">
            <w:pPr>
              <w:pBdr/>
              <w:spacing w:line="240" w:lineRule="auto"/>
              <w:ind/>
              <w:rPr>
                <w:rFonts w:ascii="Times New Roman" w:hAnsi="Times New Roman" w:cs="Times New Roman"/>
              </w:rPr>
            </w:pPr>
            <w:r>
              <w:rPr>
                <w:rFonts w:ascii="Times New Roman" w:hAnsi="Times New Roman" w:eastAsia="Times New Roman" w:cs="Times New Roman"/>
                <w:lang w:val="it-IT"/>
              </w:rPr>
              <w:t xml:space="preserve">Compare solo alla riga 4 in sostituzione di "tassista", usato in </w:t>
            </w:r>
            <w:r>
              <w:rPr>
                <w:rFonts w:ascii="Times New Roman" w:hAnsi="Times New Roman" w:eastAsia="Times New Roman" w:cs="Times New Roman"/>
                <w:lang w:val="it-IT"/>
              </w:rPr>
              <w:t xml:space="preserve">tutto il</w:t>
            </w:r>
            <w:r>
              <w:rPr>
                <w:rFonts w:ascii="Times New Roman" w:hAnsi="Times New Roman" w:eastAsia="Times New Roman" w:cs="Times New Roman"/>
                <w:lang w:val="it-IT"/>
              </w:rPr>
              <w:t xml:space="preserve"> resto della specifica. </w:t>
            </w:r>
            <w:r>
              <w:rPr>
                <w:rFonts w:ascii="Times New Roman" w:hAnsi="Times New Roman" w:eastAsia="Times New Roman" w:cs="Times New Roman"/>
              </w:rPr>
              <w:t xml:space="preserve">Si </w:t>
            </w:r>
            <w:r>
              <w:rPr>
                <w:rFonts w:ascii="Times New Roman" w:hAnsi="Times New Roman" w:eastAsia="Times New Roman" w:cs="Times New Roman"/>
              </w:rPr>
              <w:t xml:space="preserve">standardizza</w:t>
            </w:r>
            <w:r>
              <w:rPr>
                <w:rFonts w:ascii="Times New Roman" w:hAnsi="Times New Roman" w:eastAsia="Times New Roman" w:cs="Times New Roman"/>
              </w:rPr>
              <w:t xml:space="preserve"> a "</w:t>
            </w:r>
            <w:r>
              <w:rPr>
                <w:rFonts w:ascii="Times New Roman" w:hAnsi="Times New Roman" w:eastAsia="Times New Roman" w:cs="Times New Roman"/>
              </w:rPr>
              <w:t xml:space="preserve">tassista</w:t>
            </w:r>
            <w:r>
              <w:rPr>
                <w:rFonts w:ascii="Times New Roman" w:hAnsi="Times New Roman" w:eastAsia="Times New Roman" w:cs="Times New Roman"/>
              </w:rPr>
              <w:t xml:space="preserve">" per </w:t>
            </w:r>
            <w:r>
              <w:rPr>
                <w:rFonts w:ascii="Times New Roman" w:hAnsi="Times New Roman" w:eastAsia="Times New Roman" w:cs="Times New Roman"/>
              </w:rPr>
              <w:t xml:space="preserve">uniformità</w:t>
            </w:r>
            <w:r>
              <w:rPr>
                <w:rFonts w:ascii="Times New Roman" w:hAnsi="Times New Roman" w:eastAsia="Times New Roman" w:cs="Times New Roman"/>
              </w:rPr>
              <w:t xml:space="preserve">.</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4469EB9A" w14:textId="061172BC">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11,16</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1829" w:type="dxa"/>
          </w:tcPr>
          <w:p w14:paraId="0A1EB55C" w14:textId="23DE611D">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utenti</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1829" w:type="dxa"/>
          </w:tcPr>
          <w:p w14:paraId="4E7F3018" w14:textId="2DF0B067">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cliente</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5297" w:type="dxa"/>
          </w:tcPr>
          <w:p w14:paraId="004AD0E1" w14:textId="222AD15C">
            <w:pPr>
              <w:pBdr/>
              <w:spacing w:line="240" w:lineRule="auto"/>
              <w:ind/>
              <w:rPr>
                <w:rFonts w:ascii="Times New Roman" w:hAnsi="Times New Roman" w:cs="Times New Roman"/>
              </w:rPr>
            </w:pPr>
            <w:r>
              <w:rPr>
                <w:rFonts w:ascii="Times New Roman" w:hAnsi="Times New Roman" w:eastAsia="Times New Roman" w:cs="Times New Roman"/>
                <w:lang w:val="it-IT"/>
              </w:rPr>
            </w:r>
            <w:r>
              <w:t xml:space="preserve">l termine “utenti” è generico; si adotta “cliente” per indicare gli utenti finali che richiedono corse, distinguendoli dai tassisti e dai gestori.</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6B6D6040" w14:textId="0DD4A462">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8</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0E5616BC" w14:textId="42B34710">
            <w:pPr>
              <w:pBdr/>
              <w:spacing w:line="240" w:lineRule="auto"/>
              <w:ind/>
              <w:rPr>
                <w:rFonts w:ascii="Times New Roman" w:hAnsi="Times New Roman" w:cs="Times New Roman"/>
                <w:szCs w:val="24"/>
              </w:rPr>
            </w:pPr>
            <w:r>
              <w:rPr>
                <w:rFonts w:ascii="Times New Roman" w:hAnsi="Times New Roman" w:eastAsia="Times New Roman" w:cs="Times New Roman"/>
                <w:szCs w:val="24"/>
                <w:lang w:val="en-US"/>
              </w:rPr>
              <w:t xml:space="preserve">posti</w:t>
            </w:r>
            <w:r>
              <w:rPr>
                <w:rFonts w:ascii="Times New Roman" w:hAnsi="Times New Roman" w:cs="Times New Roman"/>
                <w:szCs w:val="24"/>
              </w:rPr>
            </w:r>
            <w:r>
              <w:rPr>
                <w:rFonts w:ascii="Times New Roman" w:hAnsi="Times New Roman" w:cs="Times New Roman"/>
                <w:szCs w:val="24"/>
              </w:rPr>
            </w:r>
          </w:p>
        </w:tc>
        <w:tc>
          <w:tcPr>
            <w:tcBorders>
              <w:top w:val="single" w:color="auto" w:sz="4" w:space="0"/>
              <w:left w:val="single" w:color="auto" w:sz="4" w:space="0"/>
              <w:bottom w:val="single" w:color="auto" w:sz="4" w:space="0"/>
              <w:right w:val="single" w:color="auto" w:sz="4" w:space="0"/>
            </w:tcBorders>
            <w:tcW w:w="1829" w:type="dxa"/>
          </w:tcPr>
          <w:p w14:paraId="673508BB" w14:textId="00C6746C">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capacità del veicolo</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5FB0BBB9" w14:textId="52344BE1">
            <w:pPr>
              <w:pBdr/>
              <w:spacing w:line="240" w:lineRule="auto"/>
              <w:ind/>
              <w:rPr>
                <w:rFonts w:ascii="Times New Roman" w:hAnsi="Times New Roman" w:cs="Times New Roman"/>
              </w:rPr>
            </w:pPr>
            <w:r>
              <w:rPr>
                <w:rFonts w:ascii="Times New Roman" w:hAnsi="Times New Roman" w:eastAsia="Times New Roman" w:cs="Times New Roman"/>
                <w:szCs w:val="24"/>
                <w:lang w:val="it-IT"/>
              </w:rPr>
              <w:t xml:space="preserve">Il termine "posti" è informale. Si adotta "capacità" come attributo del veicolo, più preciso e coerente con il dizionario dei dati.</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18718D5B" w14:textId="43C580B1">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19, 20</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2730ACBF" w14:textId="079A268D">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richiesta di corsa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14C2F071" w14:textId="2C7ABECD">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richiesta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2ECD679A" w14:textId="313D2B24">
            <w:pPr>
              <w:pBdr/>
              <w:spacing w:line="240" w:lineRule="auto"/>
              <w:ind/>
              <w:rPr>
                <w:rFonts w:ascii="Times New Roman" w:hAnsi="Times New Roman" w:cs="Times New Roman"/>
              </w:rPr>
            </w:pPr>
            <w:r>
              <w:rPr>
                <w:rFonts w:ascii="Times New Roman" w:hAnsi="Times New Roman" w:eastAsia="Times New Roman" w:cs="Times New Roman"/>
                <w:szCs w:val="24"/>
                <w:lang w:val="it-IT"/>
              </w:rPr>
              <w:t xml:space="preserve">Nella specifica "richiesta di corsa" e "corsa" vengono usati come sinonimi, mentre rappresentano concetti distinti. Si abbrevia in "richiesta" per distinguerla nettamente da "corsa" ed evitare confusione nel resto del documento.</w:t>
            </w:r>
            <w:r>
              <w:rPr>
                <w:rFonts w:ascii="Times New Roman" w:hAnsi="Times New Roman" w:cs="Times New Roman"/>
              </w:rPr>
            </w:r>
            <w:r>
              <w:rPr>
                <w:rFonts w:ascii="Times New Roman" w:hAnsi="Times New Roman" w:cs="Times New Roman"/>
              </w:rPr>
            </w:r>
          </w:p>
        </w:tc>
      </w:tr>
      <w:tr>
        <w:trPr>
          <w:trHeight w:val="300"/>
        </w:trPr>
        <w:tc>
          <w:tcPr>
            <w:tcBorders>
              <w:top w:val="single" w:color="auto" w:sz="4" w:space="0"/>
              <w:left w:val="single" w:color="auto" w:sz="4" w:space="0"/>
              <w:bottom w:val="single" w:color="auto" w:sz="4" w:space="0"/>
              <w:right w:val="single" w:color="auto" w:sz="4" w:space="0"/>
            </w:tcBorders>
            <w:tcW w:w="1007" w:type="dxa"/>
          </w:tcPr>
          <w:p w14:paraId="703A4C1F" w14:textId="1125BB8E">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28,</w:t>
            </w:r>
            <w:r>
              <w:rPr>
                <w:rFonts w:ascii="Times New Roman" w:hAnsi="Times New Roman" w:eastAsia="Times New Roman" w:cs="Times New Roman"/>
                <w:szCs w:val="24"/>
                <w:lang w:val="en-US"/>
              </w:rPr>
              <w:t xml:space="preserve"> </w:t>
            </w:r>
            <w:r>
              <w:rPr>
                <w:rFonts w:ascii="Times New Roman" w:hAnsi="Times New Roman" w:eastAsia="Times New Roman" w:cs="Times New Roman"/>
                <w:szCs w:val="24"/>
                <w:lang w:val="en-US"/>
              </w:rPr>
              <w:t xml:space="preserve">33, 35–36</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1C9B5636" w14:textId="6F98EACF">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compenso/ percentuale del 3%</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829" w:type="dxa"/>
          </w:tcPr>
          <w:p w14:paraId="098533AF" w14:textId="6DB42FCB">
            <w:pPr>
              <w:pBdr/>
              <w:spacing w:line="240" w:lineRule="auto"/>
              <w:ind/>
              <w:rPr>
                <w:rFonts w:ascii="Times New Roman" w:hAnsi="Times New Roman" w:cs="Times New Roman"/>
              </w:rPr>
            </w:pPr>
            <w:r>
              <w:rPr>
                <w:rFonts w:ascii="Times New Roman" w:hAnsi="Times New Roman" w:eastAsia="Times New Roman" w:cs="Times New Roman"/>
                <w:szCs w:val="24"/>
                <w:lang w:val="en-US"/>
              </w:rPr>
              <w:t xml:space="preserve">commissione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5297" w:type="dxa"/>
          </w:tcPr>
          <w:p w14:paraId="4DFDB7DC" w14:textId="0BE95F93">
            <w:pPr>
              <w:pBdr/>
              <w:spacing w:line="240" w:lineRule="auto"/>
              <w:ind/>
              <w:rPr>
                <w:rFonts w:ascii="Times New Roman" w:hAnsi="Times New Roman" w:cs="Times New Roman"/>
              </w:rPr>
            </w:pPr>
            <w:r>
              <w:rPr>
                <w:rFonts w:ascii="Times New Roman" w:hAnsi="Times New Roman" w:eastAsia="Times New Roman" w:cs="Times New Roman"/>
                <w:szCs w:val="24"/>
                <w:lang w:val="it-IT"/>
              </w:rPr>
              <w:t xml:space="preserve">La specifica usa tre termini per lo stesso concetto: "compenso", "commissione" , "percentuale del 3%" . Si standardizza a "commissione", termine già presente nella specifica e più preciso.</w:t>
            </w:r>
            <w:r>
              <w:rPr>
                <w:rFonts w:ascii="Times New Roman" w:hAnsi="Times New Roman" w:cs="Times New Roman"/>
              </w:rPr>
            </w:r>
            <w:r>
              <w:rPr>
                <w:rFonts w:ascii="Times New Roman" w:hAnsi="Times New Roman" w:cs="Times New Roman"/>
              </w:rPr>
            </w:r>
          </w:p>
        </w:tc>
      </w:tr>
    </w:tbl>
    <w:p w14:paraId="4370CB6C" w14:textId="77777777">
      <w:pPr>
        <w:pStyle w:val="1071"/>
        <w:pBdr/>
        <w:spacing/>
        <w:ind/>
        <w:rPr>
          <w:rFonts w:ascii="Times New Roman" w:hAnsi="Times New Roman" w:cs="Times New Roman"/>
        </w:rPr>
      </w:pPr>
      <w:r>
        <w:rPr>
          <w:rFonts w:ascii="Times New Roman" w:hAnsi="Times New Roman" w:eastAsia="Times New Roman" w:cs="Times New Roman"/>
        </w:rPr>
        <w:t xml:space="preserve">Specifica disambiguata</w:t>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962"/>
      </w:tblGrid>
      <w:tr>
        <w:trPr/>
        <w:tc>
          <w:tcPr>
            <w:tcBorders>
              <w:top w:val="single" w:color="auto" w:sz="4" w:space="0"/>
              <w:left w:val="single" w:color="auto" w:sz="4" w:space="0"/>
              <w:bottom w:val="single" w:color="auto" w:sz="4" w:space="0"/>
              <w:right w:val="single" w:color="auto" w:sz="4" w:space="0"/>
            </w:tcBorders>
            <w:tcW w:w="9962" w:type="dxa"/>
          </w:tcPr>
          <w:p w14:paraId="1D5E98C7"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Riportare in questo riquadro la specifica di progetto corretta, applicando le disambiguazioni proposte.</w:t>
            </w:r>
            <w:r>
              <w:rPr>
                <w:rFonts w:ascii="Times New Roman" w:hAnsi="Times New Roman" w:cs="Times New Roman"/>
              </w:rPr>
            </w:r>
            <w:r>
              <w:rPr>
                <w:rFonts w:ascii="Times New Roman" w:hAnsi="Times New Roman" w:cs="Times New Roman"/>
              </w:rPr>
            </w:r>
          </w:p>
          <w:p w14:paraId="65101FC5" w14:textId="06D1A26A">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Si vuole realizzare il sistema informativo di una società di trasporto taxi. Ciascun tassista può liberamente iscriversi al servizio, mettendo a propria disposizione il proprio veicolo. All'att</w:t>
            </w:r>
            <w:r>
              <w:rPr>
                <w:rFonts w:ascii="Times New Roman" w:hAnsi="Times New Roman" w:eastAsia="Times New Roman" w:cs="Times New Roman"/>
                <w:sz w:val="24"/>
                <w:szCs w:val="24"/>
                <w:lang w:val="it-IT"/>
              </w:rPr>
              <w:t xml:space="preserve">o dell'iscrizione al servizio, il tassista deve registrare il proprio nome e cognome, il numero di patente, la targa del proprio veicolo ed il numero di carta di credito con cui pagare il costo del servizio. Deve inoltre comunicare la capacità del veicolo.</w:t>
            </w:r>
            <w:r>
              <w:rPr>
                <w:rFonts w:ascii="Times New Roman" w:hAnsi="Times New Roman" w:cs="Times New Roman"/>
                <w:sz w:val="24"/>
                <w:szCs w:val="24"/>
              </w:rPr>
            </w:r>
            <w:r>
              <w:rPr>
                <w:rFonts w:ascii="Times New Roman" w:hAnsi="Times New Roman" w:cs="Times New Roman"/>
                <w:sz w:val="24"/>
                <w:szCs w:val="24"/>
              </w:rPr>
            </w:r>
          </w:p>
          <w:p w14:paraId="1A1749F2" w14:textId="7CF38D0E">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I clienti che utilizzano il sistema, all'atto della registrazione, devono fornire il proprio nome e cognome, un numero di telefono ed un numero di carta di credito per poter pagare le corse.</w:t>
            </w:r>
            <w:r>
              <w:rPr>
                <w:rFonts w:ascii="Times New Roman" w:hAnsi="Times New Roman" w:cs="Times New Roman"/>
                <w:sz w:val="24"/>
                <w:szCs w:val="24"/>
              </w:rPr>
            </w:r>
            <w:r>
              <w:rPr>
                <w:rFonts w:ascii="Times New Roman" w:hAnsi="Times New Roman" w:cs="Times New Roman"/>
                <w:sz w:val="24"/>
                <w:szCs w:val="24"/>
              </w:rPr>
            </w:r>
          </w:p>
          <w:p w14:paraId="3B651D91" w14:textId="59CB4CF9">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Quando hanno bisogno di un taxi, i clienti indicano l'indirizzo di partenza e l'in</w:t>
            </w:r>
            <w:r>
              <w:rPr>
                <w:rFonts w:ascii="Times New Roman" w:hAnsi="Times New Roman" w:eastAsia="Times New Roman" w:cs="Times New Roman"/>
                <w:sz w:val="24"/>
                <w:szCs w:val="24"/>
                <w:lang w:val="it-IT"/>
              </w:rPr>
              <w:t xml:space="preserve">dirizzo di destinazione. Un tassista ha la possibilità di visualizzare tutte le richieste ancora attive e di selezionare una richiesta per assegnarsela. Se dopo 2 minuti dalla richiesta nessun tassista ha accettato, la richiesta viene marcata come scaduta.</w:t>
            </w:r>
            <w:r>
              <w:rPr>
                <w:rFonts w:ascii="Times New Roman" w:hAnsi="Times New Roman" w:cs="Times New Roman"/>
                <w:sz w:val="24"/>
                <w:szCs w:val="24"/>
              </w:rPr>
            </w:r>
            <w:r>
              <w:rPr>
                <w:rFonts w:ascii="Times New Roman" w:hAnsi="Times New Roman" w:cs="Times New Roman"/>
                <w:sz w:val="24"/>
                <w:szCs w:val="24"/>
              </w:rPr>
            </w:r>
          </w:p>
          <w:p w14:paraId="74CD85BA" w14:textId="7CA1704A">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Al termine della corsa il tassista indica l'importo mostrato dal tassametro. Il sistema calcolerà automaticamente la durata complessiva della corsa.</w:t>
            </w:r>
            <w:r>
              <w:rPr>
                <w:rFonts w:ascii="Times New Roman" w:hAnsi="Times New Roman" w:cs="Times New Roman"/>
                <w:sz w:val="24"/>
                <w:szCs w:val="24"/>
              </w:rPr>
            </w:r>
            <w:r>
              <w:rPr>
                <w:rFonts w:ascii="Times New Roman" w:hAnsi="Times New Roman" w:cs="Times New Roman"/>
                <w:sz w:val="24"/>
                <w:szCs w:val="24"/>
              </w:rPr>
            </w:r>
          </w:p>
          <w:p w14:paraId="77E32EE9" w14:textId="70852C8D">
            <w:pPr>
              <w:pBdr/>
              <w:spacing/>
              <w:ind/>
              <w:rPr>
                <w:rFonts w:ascii="Times New Roman" w:hAnsi="Times New Roman" w:cs="Times New Roman"/>
                <w:sz w:val="24"/>
                <w:szCs w:val="24"/>
              </w:rPr>
            </w:pPr>
            <w:r>
              <w:rPr>
                <w:rFonts w:ascii="Times New Roman" w:hAnsi="Times New Roman" w:eastAsia="Times New Roman" w:cs="Times New Roman"/>
                <w:sz w:val="24"/>
                <w:szCs w:val="24"/>
                <w:lang w:val="it-IT"/>
              </w:rPr>
              <w:t xml:space="preserve">I gestori del servizio ricevono una commissione pa</w:t>
            </w:r>
            <w:r>
              <w:rPr>
                <w:rFonts w:ascii="Times New Roman" w:hAnsi="Times New Roman" w:eastAsia="Times New Roman" w:cs="Times New Roman"/>
                <w:sz w:val="24"/>
                <w:szCs w:val="24"/>
                <w:lang w:val="it-IT"/>
              </w:rPr>
              <w:t xml:space="preserve">ri al 3% dell'importo di tutte le corse pagate ai tassisti. Per questo motivo, possono generare un report che riporti, in forma aggregata per ciascun tassista: quante corse sono state accettate, l'importo complessivo del guadagno del tassista, l'import</w:t>
            </w:r>
            <w:r>
              <w:rPr>
                <w:rFonts w:ascii="Times New Roman" w:hAnsi="Times New Roman" w:eastAsia="Times New Roman" w:cs="Times New Roman"/>
                <w:sz w:val="24"/>
                <w:szCs w:val="24"/>
                <w:lang w:val="it-IT"/>
              </w:rPr>
              <w:t xml:space="preserve">o complessivo della commissione associato al tassista. Per le corse per cui non è ancora stata riscossa la commissione, il sistema calcola la commissione del 3%. I gestori possono indicare che l'importo è stato riscosso dalla carta di credito del tassista.</w:t>
            </w:r>
            <w:r>
              <w:rPr>
                <w:rFonts w:ascii="Times New Roman" w:hAnsi="Times New Roman" w:cs="Times New Roman"/>
                <w:sz w:val="24"/>
                <w:szCs w:val="24"/>
              </w:rPr>
            </w:r>
            <w:r>
              <w:rPr>
                <w:rFonts w:ascii="Times New Roman" w:hAnsi="Times New Roman" w:cs="Times New Roman"/>
                <w:sz w:val="24"/>
                <w:szCs w:val="24"/>
              </w:rPr>
            </w:r>
          </w:p>
          <w:p w14:paraId="4101652C" w14:textId="57182FF4">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4B99056E"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1299C43A"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c>
      </w:tr>
    </w:tbl>
    <w:p w14:paraId="4FBBD9F0" w14:textId="77777777">
      <w:pPr>
        <w:pStyle w:val="1070"/>
        <w:pBdr/>
        <w:spacing/>
        <w:ind/>
        <w:rPr>
          <w:rFonts w:ascii="Times New Roman" w:hAnsi="Times New Roman" w:cs="Times New Roman"/>
        </w:rPr>
      </w:pPr>
      <w:r>
        <w:rPr>
          <w:rFonts w:ascii="Times New Roman" w:hAnsi="Times New Roman" w:eastAsia="Times New Roman" w:cs="Times New Roman"/>
          <w:lang w:val="it-IT"/>
        </w:rPr>
        <w:t xml:space="preserve">Glossario dei Termini</w:t>
      </w:r>
      <w:r>
        <w:rPr>
          <w:rFonts w:ascii="Times New Roman" w:hAnsi="Times New Roman" w:cs="Times New Roman"/>
        </w:rPr>
      </w:r>
      <w:r>
        <w:rPr>
          <w:rFonts w:ascii="Times New Roman" w:hAnsi="Times New Roman" w:cs="Times New Roman"/>
        </w:rPr>
      </w:r>
    </w:p>
    <w:p w14:paraId="782B106B"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Realizzare un dizionario dei termini, compilando la tabella qui sotto, a partire dalle specifiche precedentemente disambiguate</w:t>
      </w:r>
      <w:r>
        <w:rPr>
          <w:rFonts w:ascii="Times New Roman" w:hAnsi="Times New Roman" w:cs="Times New Roman"/>
        </w:rPr>
      </w:r>
      <w:r>
        <w:rPr>
          <w:rFonts w:ascii="Times New Roman" w:hAnsi="Times New Roman" w:cs="Times New Roman"/>
        </w:rPr>
      </w:r>
    </w:p>
    <w:p w14:paraId="4DDBEF00"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490"/>
        <w:gridCol w:w="3645"/>
        <w:gridCol w:w="1336"/>
        <w:gridCol w:w="2491"/>
      </w:tblGrid>
      <w:tr>
        <w:trPr/>
        <w:tc>
          <w:tcPr>
            <w:shd w:val="clear" w:color="auto" w:fill="bcbcbc"/>
            <w:tcBorders>
              <w:top w:val="single" w:color="auto" w:sz="4" w:space="0"/>
              <w:left w:val="single" w:color="auto" w:sz="4" w:space="0"/>
              <w:bottom w:val="single" w:color="auto" w:sz="4" w:space="0"/>
              <w:right w:val="single" w:color="auto" w:sz="4" w:space="0"/>
            </w:tcBorders>
            <w:tcW w:w="2490" w:type="dxa"/>
          </w:tcPr>
          <w:p w14:paraId="1F2B83DF"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Termine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3645" w:type="dxa"/>
          </w:tcPr>
          <w:p w14:paraId="5CDD0A84"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Descrizione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336" w:type="dxa"/>
          </w:tcPr>
          <w:p w14:paraId="1FB84848"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Sinonimi</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2491" w:type="dxa"/>
          </w:tcPr>
          <w:p w14:paraId="56268236"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Collegamenti</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2490" w:type="dxa"/>
          </w:tcPr>
          <w:p w14:paraId="3CF2D8B6" w14:textId="67C79AF0">
            <w:pPr>
              <w:pStyle w:val="1068"/>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Tassista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3645" w:type="dxa"/>
          </w:tcPr>
          <w:p w14:paraId="0FB78278" w14:textId="1767C40E">
            <w:pPr>
              <w:pStyle w:val="1068"/>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Conducente registrato, mette a disposizione il veicolo</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336" w:type="dxa"/>
          </w:tcPr>
          <w:p w14:paraId="1FC39945" w14:textId="0940E2BA">
            <w:pPr>
              <w:pStyle w:val="1068"/>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Autista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2491" w:type="dxa"/>
          </w:tcPr>
          <w:p w14:paraId="0562CB0E" w14:textId="2A25B02E">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Veicolo, Corsa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60A322CD" w14:textId="3B54FF75">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Veicolo</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15F64BA9" w14:textId="41C64260">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Mezzo registrato, ha targa e capacità</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2624A61E" w14:textId="5915DCDF">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7B813F1B" w14:textId="29B7ECF6">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Tassista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73317E1F" w14:textId="5E224340">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Cliente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4A9A4482" w14:textId="1E372EB3">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Persona registrata che richiede corse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51ADA5E6" w14:textId="0D71D2ED">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Utente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132431B8" w14:textId="68A3D661">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 Corsa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4EAF537A" w14:textId="65A1F6F4">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17465596" w14:textId="1C6C22BA">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Trasporto in attesa di accettazione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0EC1C859" w14:textId="6CCC7F31">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 di corsa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7C2FD906" w14:textId="7D1F5268">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Cliente, Corsa</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00605042" w14:textId="6F94BFE4">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Corsa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7F0F8B40" w14:textId="28261FCB">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Trasporto effettuato post-accettazione, importo e durata</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689E6967" w14:textId="3DBA8248">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08D0EFFA" w14:textId="62CA0540">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Richiesta, Tassista, Commissione</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221FDCE9" w14:textId="40E0D2A5">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Gestore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38D2A07B" w14:textId="7FFA861A">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Operatore: genera report, registra riscossioni</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309A8C96" w14:textId="348B0049">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0A24BC90" w14:textId="69DE4254">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Commissione</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49433E7C" w14:textId="59907035">
            <w:pPr>
              <w:pStyle w:val="1068"/>
              <w:pBdr/>
              <w:spacing w:line="240" w:lineRule="auto"/>
              <w:ind/>
              <w:rPr>
                <w:rFonts w:ascii="Times New Roman" w:hAnsi="Times New Roman" w:cs="Times New Roman"/>
              </w:rPr>
            </w:pPr>
            <w:r>
              <w:rPr>
                <w:rFonts w:ascii="Times New Roman" w:hAnsi="Times New Roman" w:eastAsia="Times New Roman" w:cs="Times New Roman"/>
                <w:sz w:val="24"/>
                <w:szCs w:val="24"/>
                <w:lang w:val="en-GB"/>
              </w:rPr>
              <w:t xml:space="preserve">Commissione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3645" w:type="dxa"/>
          </w:tcPr>
          <w:p w14:paraId="577A71E5" w14:textId="3B104B7F">
            <w:pPr>
              <w:pStyle w:val="1068"/>
              <w:pBdr/>
              <w:spacing w:line="240" w:lineRule="auto"/>
              <w:ind/>
              <w:rPr>
                <w:rFonts w:ascii="Times New Roman" w:hAnsi="Times New Roman" w:cs="Times New Roman"/>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Commissione pari al 3% dell’importo della corsa pagata al tassista; la riscossione è rappresentata dal flag riscossa della corsa.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336" w:type="dxa"/>
          </w:tcPr>
          <w:p w14:paraId="68CE02A4" w14:textId="3C87F490">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Compenso, percentuale 3%</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45A2146F" w14:textId="77578429">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Corsa, Tassista, Gestore</w:t>
            </w:r>
            <w:r>
              <w:rPr>
                <w:rFonts w:ascii="Times New Roman" w:hAnsi="Times New Roman" w:cs="Times New Roman"/>
                <w:sz w:val="24"/>
                <w:szCs w:val="24"/>
              </w:rPr>
            </w:r>
            <w:r>
              <w:rPr>
                <w:rFonts w:ascii="Times New Roman" w:hAnsi="Times New Roman" w:cs="Times New Roman"/>
                <w:sz w:val="24"/>
                <w:szCs w:val="24"/>
              </w:rPr>
            </w:r>
          </w:p>
        </w:tc>
      </w:tr>
      <w:tr>
        <w:trPr>
          <w:trHeight w:val="300"/>
        </w:trPr>
        <w:tc>
          <w:tcPr>
            <w:tcBorders>
              <w:top w:val="single" w:color="auto" w:sz="4" w:space="0"/>
              <w:left w:val="single" w:color="auto" w:sz="4" w:space="0"/>
              <w:bottom w:val="single" w:color="auto" w:sz="4" w:space="0"/>
              <w:right w:val="single" w:color="auto" w:sz="4" w:space="0"/>
            </w:tcBorders>
            <w:tcW w:w="2490" w:type="dxa"/>
          </w:tcPr>
          <w:p w14:paraId="10812BE2" w14:textId="0647EE26">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Report</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3645" w:type="dxa"/>
          </w:tcPr>
          <w:p w14:paraId="7DEFECC3" w14:textId="5CEC7CE2">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Prospetto generato dal sistema per ciascun tassista, contenente numero di corse accettate, guadagno totale e commissione totale</w:t>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1336" w:type="dxa"/>
          </w:tcPr>
          <w:p w14:paraId="79A53AF5" w14:textId="54DEB747">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cs="Times New Roman"/>
                <w:sz w:val="24"/>
                <w:szCs w:val="24"/>
              </w:rPr>
            </w:r>
            <w:r>
              <w:rPr>
                <w:rFonts w:ascii="Times New Roman" w:hAnsi="Times New Roman" w:cs="Times New Roman"/>
                <w:sz w:val="24"/>
                <w:szCs w:val="24"/>
              </w:rPr>
            </w:r>
          </w:p>
        </w:tc>
        <w:tc>
          <w:tcPr>
            <w:tcBorders>
              <w:top w:val="single" w:color="auto" w:sz="4" w:space="0"/>
              <w:left w:val="single" w:color="auto" w:sz="4" w:space="0"/>
              <w:bottom w:val="single" w:color="auto" w:sz="4" w:space="0"/>
              <w:right w:val="single" w:color="auto" w:sz="4" w:space="0"/>
            </w:tcBorders>
            <w:tcW w:w="2491" w:type="dxa"/>
          </w:tcPr>
          <w:p w14:paraId="293C8278" w14:textId="2D3BFF83">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Tassista, Corsa, Commissione</w:t>
            </w:r>
            <w:r>
              <w:rPr>
                <w:rFonts w:ascii="Times New Roman" w:hAnsi="Times New Roman" w:cs="Times New Roman"/>
                <w:sz w:val="24"/>
                <w:szCs w:val="24"/>
              </w:rPr>
            </w:r>
            <w:r>
              <w:rPr>
                <w:rFonts w:ascii="Times New Roman" w:hAnsi="Times New Roman" w:cs="Times New Roman"/>
                <w:sz w:val="24"/>
                <w:szCs w:val="24"/>
              </w:rPr>
            </w:r>
          </w:p>
        </w:tc>
      </w:tr>
    </w:tbl>
    <w:p w14:paraId="34CE0A41"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5D4FEE39" w14:textId="77777777">
      <w:pPr>
        <w:pStyle w:val="1070"/>
        <w:pBdr/>
        <w:spacing/>
        <w:ind/>
        <w:rPr>
          <w:rFonts w:ascii="Times New Roman" w:hAnsi="Times New Roman" w:cs="Times New Roman"/>
        </w:rPr>
      </w:pPr>
      <w:r>
        <w:rPr>
          <w:rFonts w:ascii="Times New Roman" w:hAnsi="Times New Roman" w:eastAsia="Times New Roman" w:cs="Times New Roman"/>
          <w:lang w:val="it-IT"/>
        </w:rPr>
        <w:t xml:space="preserve">Raggruppamento dei requisiti in insiemi omogenei</w:t>
      </w:r>
      <w:r>
        <w:rPr>
          <w:rFonts w:ascii="Times New Roman" w:hAnsi="Times New Roman" w:cs="Times New Roman"/>
        </w:rPr>
      </w:r>
      <w:r>
        <w:rPr>
          <w:rFonts w:ascii="Times New Roman" w:hAnsi="Times New Roman" w:cs="Times New Roman"/>
        </w:rPr>
      </w:r>
    </w:p>
    <w:p w14:paraId="05D6E8B2"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Per ciascun elemento “più importante” della specifica (riportata anche nel glossario precedente), estrapolare dalla specifica disambiguata le frasi ad esso associate. </w:t>
      </w:r>
      <w:r>
        <w:rPr>
          <w:rFonts w:ascii="Times New Roman" w:hAnsi="Times New Roman" w:eastAsia="Times New Roman" w:cs="Times New Roman"/>
        </w:rPr>
        <w:t xml:space="preserve">Compilare una tabella separata per ciascun elemento individuato.</w:t>
      </w:r>
      <w:r>
        <w:rPr>
          <w:rFonts w:ascii="Times New Roman" w:hAnsi="Times New Roman" w:cs="Times New Roman"/>
        </w:rPr>
      </w:r>
      <w:r>
        <w:rPr>
          <w:rFonts w:ascii="Times New Roman" w:hAnsi="Times New Roman" w:cs="Times New Roman"/>
        </w:rPr>
      </w:r>
    </w:p>
    <w:p w14:paraId="62EBF3C5"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962"/>
      </w:tblGrid>
      <w:tr>
        <w:trPr/>
        <w:tc>
          <w:tcPr>
            <w:shd w:val="clear" w:color="auto" w:fill="bcbcbc"/>
            <w:tcBorders>
              <w:top w:val="single" w:color="auto" w:sz="4" w:space="0"/>
              <w:left w:val="single" w:color="auto" w:sz="4" w:space="0"/>
              <w:bottom w:val="single" w:color="auto" w:sz="4" w:space="0"/>
              <w:right w:val="single" w:color="auto" w:sz="4" w:space="0"/>
            </w:tcBorders>
            <w:tcW w:w="9962" w:type="dxa"/>
          </w:tcPr>
          <w:p w14:paraId="225AFCE5" w14:textId="75811134">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rPr>
              <w:t xml:space="preserve">Tassista</w:t>
            </w:r>
            <w:r>
              <w:rPr>
                <w:rFonts w:ascii="Times New Roman" w:hAnsi="Times New Roman" w:cs="Times New Roman"/>
                <w:b/>
                <w:bCs/>
              </w:rPr>
            </w:r>
            <w:r>
              <w:rPr>
                <w:rFonts w:ascii="Times New Roman" w:hAnsi="Times New Roman" w:cs="Times New Roman"/>
                <w:b/>
                <w:bCs/>
              </w:rPr>
            </w:r>
          </w:p>
        </w:tc>
      </w:tr>
      <w:tr>
        <w:trPr/>
        <w:tc>
          <w:tcPr>
            <w:tcBorders>
              <w:top w:val="single" w:color="auto" w:sz="4" w:space="0"/>
              <w:left w:val="single" w:color="auto" w:sz="4" w:space="0"/>
              <w:bottom w:val="single" w:color="auto" w:sz="4" w:space="0"/>
              <w:right w:val="single" w:color="auto" w:sz="4" w:space="0"/>
            </w:tcBorders>
            <w:tcW w:w="9962" w:type="dxa"/>
          </w:tcPr>
          <w:p w14:paraId="2946DB82" w14:textId="41BD2B45">
            <w:pPr>
              <w:pStyle w:val="1068"/>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Ciascun tassista può liberamente iscriversi al servizio, mettendo a propria disposizione il proprio veicolo.</w:t>
            </w:r>
            <w:r>
              <w:rPr>
                <w:rFonts w:ascii="Times New Roman" w:hAnsi="Times New Roman" w:cs="Times New Roman"/>
                <w:sz w:val="24"/>
                <w:szCs w:val="24"/>
              </w:rPr>
            </w:r>
            <w:r>
              <w:rPr>
                <w:rFonts w:ascii="Times New Roman" w:hAnsi="Times New Roman" w:cs="Times New Roman"/>
                <w:sz w:val="24"/>
                <w:szCs w:val="24"/>
              </w:rPr>
            </w:r>
          </w:p>
          <w:p w14:paraId="45F61F3B">
            <w:pPr>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color w:val="000000"/>
                <w:sz w:val="24"/>
              </w:rPr>
              <w:t xml:space="preserve">All'atto dell'iscrizione al servizio, il tassista deve registrare il proprio nome e cognome, il numero di patente, la targa del proprio veicolo ed il numero di carta di credito con cui pagare il costo del servizio</w:t>
            </w:r>
            <w:r>
              <w:rPr>
                <w:rFonts w:ascii="Times New Roman" w:hAnsi="Times New Roman" w:eastAsia="Times New Roman" w:cs="Times New Roman"/>
                <w:sz w:val="24"/>
                <w:szCs w:val="24"/>
                <w:highlight w:val="none"/>
                <w:lang w:val="en-US"/>
              </w:rPr>
              <w:t xml:space="preserve">. </w:t>
            </w:r>
            <w:r>
              <w:rPr>
                <w:rFonts w:ascii="Times New Roman" w:hAnsi="Times New Roman" w:eastAsia="Times New Roman" w:cs="Times New Roman"/>
                <w:sz w:val="24"/>
                <w:szCs w:val="24"/>
                <w:highlight w:val="none"/>
                <w:lang w:val="en-US"/>
              </w:rPr>
              <w:t xml:space="preserve">Deve inoltre comunicare la capacità del veicolo.</w:t>
            </w:r>
            <w:r>
              <w:rPr>
                <w:rFonts w:ascii="Times New Roman" w:hAnsi="Times New Roman" w:cs="Times New Roman"/>
                <w:sz w:val="24"/>
                <w:szCs w:val="24"/>
              </w:rPr>
            </w:r>
            <w:r>
              <w:rPr>
                <w:rFonts w:ascii="Times New Roman" w:hAnsi="Times New Roman" w:cs="Times New Roman"/>
                <w:sz w:val="24"/>
                <w:szCs w:val="24"/>
              </w:rPr>
            </w:r>
          </w:p>
          <w:p w14:paraId="646FC130">
            <w:pPr>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color w:val="000000"/>
                <w:sz w:val="24"/>
              </w:rPr>
              <w:t xml:space="preserve">Un tassista ha la possibilità di visualizzare tutte le richieste ancora attive e di selezionare una richiesta per assegnarsela.</w:t>
            </w:r>
            <w:r>
              <w:rPr>
                <w:rFonts w:ascii="Times New Roman" w:hAnsi="Times New Roman" w:cs="Times New Roman"/>
                <w:sz w:val="24"/>
                <w:szCs w:val="24"/>
              </w:rPr>
            </w:r>
            <w:r>
              <w:rPr>
                <w:rFonts w:ascii="Times New Roman" w:hAnsi="Times New Roman" w:cs="Times New Roman"/>
                <w:sz w:val="24"/>
                <w:szCs w:val="24"/>
              </w:rPr>
            </w:r>
          </w:p>
          <w:p w14:paraId="3EA4A31B">
            <w:pPr>
              <w:numPr>
                <w:ilvl w:val="0"/>
                <w:numId w:val="10"/>
              </w:numPr>
              <w:pBdr/>
              <w:spacing w:line="240" w:lineRule="auto"/>
              <w:ind/>
              <w:rPr>
                <w:rFonts w:ascii="Times New Roman" w:hAnsi="Times New Roman" w:cs="Times New Roman"/>
                <w:sz w:val="24"/>
                <w:szCs w:val="24"/>
              </w:rPr>
            </w:pPr>
            <w:r>
              <w:rPr>
                <w:rFonts w:ascii="Times New Roman" w:hAnsi="Times New Roman" w:eastAsia="Times New Roman" w:cs="Times New Roman"/>
                <w:color w:val="000000"/>
                <w:sz w:val="24"/>
                <w:highlight w:val="none"/>
                <w:lang w:val="en-GB" w:bidi="en-GB"/>
              </w:rPr>
            </w:r>
            <w:r>
              <w:rPr>
                <w:rFonts w:ascii="Times New Roman" w:hAnsi="Times New Roman" w:eastAsia="Times New Roman" w:cs="Times New Roman"/>
                <w:color w:val="000000"/>
                <w:sz w:val="24"/>
              </w:rPr>
              <w:t xml:space="preserve">Al termine della corsa il tassista indica l'importo mostrato dal tassametro.</w:t>
            </w:r>
            <w:r>
              <w:rPr>
                <w:rFonts w:ascii="Times New Roman" w:hAnsi="Times New Roman" w:cs="Times New Roman"/>
                <w:sz w:val="24"/>
                <w:szCs w:val="24"/>
              </w:rPr>
            </w:r>
            <w:r>
              <w:rPr>
                <w:rFonts w:ascii="Times New Roman" w:hAnsi="Times New Roman" w:cs="Times New Roman"/>
                <w:sz w:val="24"/>
                <w:szCs w:val="24"/>
              </w:rPr>
            </w:r>
          </w:p>
        </w:tc>
      </w:tr>
    </w:tbl>
    <w:p w14:paraId="593481FB">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Cliente</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68"/>
              <w:numPr>
                <w:ilvl w:val="0"/>
                <w:numId w:val="11"/>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I clienti che utilizzano il sistema, all'atto della registrazione, devono fornire il proprio nome e cognome, un numero di telefono ed un numero di carta di credito per poter pagare le corse.</w:t>
            </w:r>
            <w:r>
              <w:rPr>
                <w:rFonts w:ascii="Times New Roman" w:hAnsi="Times New Roman" w:cs="Times New Roman"/>
                <w:sz w:val="24"/>
                <w:szCs w:val="24"/>
              </w:rPr>
            </w:r>
            <w:r>
              <w:rPr>
                <w:rFonts w:ascii="Times New Roman" w:hAnsi="Times New Roman" w:cs="Times New Roman"/>
                <w:sz w:val="24"/>
                <w:szCs w:val="24"/>
              </w:rPr>
            </w:r>
          </w:p>
          <w:p w14:paraId="34B8A571">
            <w:pPr>
              <w:numPr>
                <w:ilvl w:val="0"/>
                <w:numId w:val="11"/>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t xml:space="preserve">Quando hanno bisogno di un taxi, i clienti indicano l'indirizzo di partenza e l'indirizzo di destinazione.</w:t>
            </w:r>
            <w:r>
              <w:rPr>
                <w:rFonts w:ascii="Times New Roman" w:hAnsi="Times New Roman" w:cs="Times New Roman"/>
                <w:sz w:val="24"/>
                <w:szCs w:val="24"/>
              </w:rPr>
            </w:r>
            <w:r>
              <w:rPr>
                <w:rFonts w:ascii="Times New Roman" w:hAnsi="Times New Roman" w:cs="Times New Roman"/>
                <w:sz w:val="24"/>
                <w:szCs w:val="24"/>
              </w:rPr>
            </w:r>
          </w:p>
        </w:tc>
      </w:tr>
    </w:tbl>
    <w:p w14:paraId="120BD1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Veicolo</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25A9DE8D">
            <w:pPr>
              <w:pStyle w:val="1209"/>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Ciascun tassista può liberamente iscriversi al servizio, mettendo a propria disposizione il proprio veicolo.</w:t>
            </w:r>
            <w:r>
              <w:rPr>
                <w:rFonts w:ascii="Times New Roman" w:hAnsi="Times New Roman" w:cs="Times New Roman"/>
              </w:rPr>
            </w:r>
            <w:r>
              <w:rPr>
                <w:rFonts w:ascii="Times New Roman" w:hAnsi="Times New Roman" w:cs="Times New Roman"/>
              </w:rPr>
            </w:r>
          </w:p>
          <w:p w14:paraId="449ED0D4">
            <w:pPr>
              <w:pStyle w:val="1209"/>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A</w:t>
            </w:r>
            <w:r>
              <w:rPr>
                <w:rFonts w:ascii="Times New Roman" w:hAnsi="Times New Roman" w:eastAsia="Times New Roman" w:cs="Times New Roman"/>
                <w:color w:val="000000"/>
                <w:sz w:val="24"/>
                <w:highlight w:val="none"/>
              </w:rPr>
              <w:t xml:space="preserve">ll'atto dell'iscrizione al servizio, il tassista deve registrare il proprio nome e cognome, il numero di patente, la targa del proprio veicolo ed il numero di carta di credito con cui pagare il costo del servizio. Deve inoltre comunicare la capacità del ve</w:t>
            </w:r>
            <w:r>
              <w:rPr>
                <w:rFonts w:ascii="Times New Roman" w:hAnsi="Times New Roman" w:eastAsia="Times New Roman" w:cs="Times New Roman"/>
                <w:color w:val="000000"/>
                <w:sz w:val="24"/>
                <w:highlight w:val="none"/>
              </w:rPr>
              <w:t xml:space="preserve">icolo. </w:t>
            </w:r>
            <w:r>
              <w:rPr>
                <w:rFonts w:ascii="Times New Roman" w:hAnsi="Times New Roman" w:cs="Times New Roman"/>
                <w:sz w:val="24"/>
                <w:szCs w:val="24"/>
              </w:rPr>
            </w:r>
            <w:r>
              <w:rPr>
                <w:rFonts w:ascii="Times New Roman" w:hAnsi="Times New Roman" w:cs="Times New Roman"/>
                <w:sz w:val="24"/>
                <w:szCs w:val="24"/>
              </w:rPr>
            </w:r>
          </w:p>
        </w:tc>
      </w:tr>
    </w:tbl>
    <w:p w14:paraId="29161CBF">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Richiesta</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0F62D35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Un tassista ha la possibilità di visualizzare tutte le richieste ancora attive e di selezionare una richiesta per assegnarsela.</w:t>
            </w:r>
            <w:r>
              <w:rPr>
                <w:rFonts w:ascii="Times New Roman" w:hAnsi="Times New Roman" w:eastAsia="Times New Roman" w:cs="Times New Roman"/>
                <w:color w:val="000000"/>
                <w:sz w:val="24"/>
                <w:lang w:val="en-US"/>
              </w:rPr>
              <w:t xml:space="preserve"> </w:t>
            </w:r>
            <w:r>
              <w:rPr>
                <w:rFonts w:ascii="Times New Roman" w:hAnsi="Times New Roman" w:eastAsia="Times New Roman" w:cs="Times New Roman"/>
                <w:color w:val="000000"/>
                <w:sz w:val="24"/>
              </w:rPr>
              <w:t xml:space="preserve">Se dopo 2 minuti dalla richiesta nessun tassista ha accettato, la richiesta viene marcata come scaduta.</w:t>
            </w:r>
            <w:r>
              <w:rPr>
                <w:rFonts w:ascii="Times New Roman" w:hAnsi="Times New Roman" w:cs="Times New Roman"/>
              </w:rPr>
            </w:r>
            <w:r>
              <w:rPr>
                <w:rFonts w:ascii="Times New Roman" w:hAnsi="Times New Roman" w:cs="Times New Roman"/>
              </w:rPr>
            </w:r>
          </w:p>
        </w:tc>
      </w:tr>
    </w:tbl>
    <w:p w14:paraId="5D994C90">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Corsa</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68"/>
              <w:numPr>
                <w:ilvl w:val="0"/>
                <w:numId w:val="14"/>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Al termine della corsa il tassista indica l'importo mostrato dal tassametro. Il sistema calcolerà automaticamente la durata complessiva della corsa. </w:t>
            </w:r>
            <w:r>
              <w:rPr>
                <w:rFonts w:ascii="Times New Roman" w:hAnsi="Times New Roman" w:cs="Times New Roman"/>
                <w:sz w:val="24"/>
                <w:szCs w:val="24"/>
              </w:rPr>
            </w:r>
            <w:r>
              <w:rPr>
                <w:rFonts w:ascii="Times New Roman" w:hAnsi="Times New Roman" w:cs="Times New Roman"/>
                <w:sz w:val="24"/>
                <w:szCs w:val="24"/>
              </w:rPr>
            </w:r>
          </w:p>
          <w:p w14:paraId="381896B2">
            <w:pPr>
              <w:numPr>
                <w:ilvl w:val="0"/>
                <w:numId w:val="14"/>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sz w:val="24"/>
                <w:szCs w:val="24"/>
                <w:highlight w:val="none"/>
                <w:lang w:val="en-GB" w:bidi="en-GB"/>
              </w:rPr>
              <w:t xml:space="preserve">I gestori del servizio ricevono una commissione pari al 3% dell'importo di tutte le corse </w:t>
            </w:r>
            <w:r>
              <w:rPr>
                <w:rFonts w:ascii="Times New Roman" w:hAnsi="Times New Roman" w:eastAsia="Times New Roman" w:cs="Times New Roman"/>
                <w:sz w:val="24"/>
                <w:szCs w:val="24"/>
                <w:highlight w:val="none"/>
                <w:lang w:val="it-IT"/>
              </w:rPr>
              <w:t xml:space="preserve">pagate</w:t>
            </w:r>
            <w:r>
              <w:rPr>
                <w:rFonts w:ascii="Times New Roman" w:hAnsi="Times New Roman" w:eastAsia="Times New Roman" w:cs="Times New Roman"/>
                <w:sz w:val="24"/>
                <w:szCs w:val="24"/>
                <w:highlight w:val="none"/>
                <w:lang w:val="it-IT"/>
              </w:rPr>
              <w:t xml:space="preserve"> </w:t>
            </w:r>
            <w:r>
              <w:rPr>
                <w:rFonts w:ascii="Times New Roman" w:hAnsi="Times New Roman" w:eastAsia="Times New Roman" w:cs="Times New Roman"/>
                <w:sz w:val="24"/>
                <w:szCs w:val="24"/>
                <w:highlight w:val="none"/>
                <w:lang w:val="en-GB" w:bidi="en-GB"/>
              </w:rPr>
              <w:t xml:space="preserve">ai tassisti.</w:t>
            </w:r>
            <w:r>
              <w:rPr>
                <w:rFonts w:ascii="Times New Roman" w:hAnsi="Times New Roman" w:cs="Times New Roman"/>
                <w:sz w:val="24"/>
                <w:szCs w:val="24"/>
              </w:rPr>
            </w:r>
            <w:r>
              <w:rPr>
                <w:rFonts w:ascii="Times New Roman" w:hAnsi="Times New Roman" w:cs="Times New Roman"/>
                <w:sz w:val="24"/>
                <w:szCs w:val="24"/>
              </w:rPr>
            </w:r>
          </w:p>
          <w:p w14:paraId="162B9A1B">
            <w:pPr>
              <w:numPr>
                <w:ilvl w:val="0"/>
                <w:numId w:val="14"/>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sz w:val="24"/>
                <w:szCs w:val="24"/>
                <w:highlight w:val="none"/>
                <w:lang w:val="en-GB" w:bidi="en-GB"/>
              </w:rPr>
              <w:t xml:space="preserve">Per le corse per cui non è ancora stata riscossa la commissione, il sistema calcola la commissione del 3%.</w:t>
            </w:r>
            <w:r>
              <w:rPr>
                <w:rFonts w:ascii="Times New Roman" w:hAnsi="Times New Roman" w:cs="Times New Roman"/>
                <w:sz w:val="24"/>
                <w:szCs w:val="24"/>
              </w:rPr>
            </w:r>
            <w:r>
              <w:rPr>
                <w:rFonts w:ascii="Times New Roman" w:hAnsi="Times New Roman" w:cs="Times New Roman"/>
                <w:sz w:val="24"/>
                <w:szCs w:val="24"/>
              </w:rPr>
            </w:r>
          </w:p>
        </w:tc>
      </w:tr>
    </w:tbl>
    <w:p w14:paraId="7A2E883A">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728D42AB">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Commissione</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68"/>
              <w:numPr>
                <w:ilvl w:val="0"/>
                <w:numId w:val="15"/>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sz w:val="24"/>
                <w:szCs w:val="24"/>
                <w:lang w:val="en-GB"/>
              </w:rPr>
              <w:t xml:space="preserve">I gestori del servizio ricevono una commissione pari al 3% dell'importo di tutte le corse </w:t>
            </w:r>
            <w:r>
              <w:rPr>
                <w:rFonts w:ascii="Times New Roman" w:hAnsi="Times New Roman" w:eastAsia="Times New Roman" w:cs="Times New Roman"/>
                <w:sz w:val="24"/>
                <w:szCs w:val="24"/>
                <w:lang w:val="it-IT"/>
              </w:rPr>
              <w:t xml:space="preserve">pagate</w:t>
            </w:r>
            <w:r>
              <w:rPr>
                <w:rFonts w:ascii="Times New Roman" w:hAnsi="Times New Roman" w:eastAsia="Times New Roman" w:cs="Times New Roman"/>
                <w:sz w:val="24"/>
                <w:szCs w:val="24"/>
                <w:lang w:val="it-IT"/>
              </w:rPr>
              <w:t xml:space="preserve"> </w:t>
            </w:r>
            <w:r>
              <w:rPr>
                <w:rFonts w:ascii="Times New Roman" w:hAnsi="Times New Roman" w:eastAsia="Times New Roman" w:cs="Times New Roman"/>
                <w:sz w:val="24"/>
                <w:szCs w:val="24"/>
                <w:lang w:val="en-GB"/>
              </w:rPr>
              <w:t xml:space="preserve">ai tassisti.</w:t>
            </w:r>
            <w:r>
              <w:rPr>
                <w:rFonts w:ascii="Times New Roman" w:hAnsi="Times New Roman" w:cs="Times New Roman"/>
                <w:sz w:val="24"/>
                <w:szCs w:val="24"/>
              </w:rPr>
            </w:r>
            <w:r>
              <w:rPr>
                <w:rFonts w:ascii="Times New Roman" w:hAnsi="Times New Roman" w:cs="Times New Roman"/>
                <w:sz w:val="24"/>
                <w:szCs w:val="24"/>
              </w:rPr>
            </w:r>
          </w:p>
          <w:p w14:paraId="10459D23">
            <w:pPr>
              <w:numPr>
                <w:ilvl w:val="0"/>
                <w:numId w:val="15"/>
              </w:numPr>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lang w:val="en-GB" w:bidi="en-GB"/>
              </w:rPr>
            </w:r>
            <w:r>
              <w:rPr>
                <w:rFonts w:ascii="Times New Roman" w:hAnsi="Times New Roman" w:eastAsia="Times New Roman" w:cs="Times New Roman"/>
                <w:sz w:val="24"/>
                <w:szCs w:val="24"/>
                <w:highlight w:val="none"/>
                <w:lang w:val="en-GB" w:bidi="en-GB"/>
              </w:rPr>
              <w:t xml:space="preserve">Per le corse per cui non è ancora stata riscossa la commissione, il sistema calcola la commissione del 3%.</w:t>
            </w:r>
            <w:r>
              <w:rPr>
                <w:rFonts w:ascii="Times New Roman" w:hAnsi="Times New Roman" w:cs="Times New Roman"/>
                <w:sz w:val="24"/>
                <w:szCs w:val="24"/>
              </w:rPr>
            </w:r>
            <w:r>
              <w:rPr>
                <w:rFonts w:ascii="Times New Roman" w:hAnsi="Times New Roman" w:cs="Times New Roman"/>
                <w:sz w:val="24"/>
                <w:szCs w:val="24"/>
              </w:rPr>
            </w:r>
          </w:p>
        </w:tc>
      </w:tr>
    </w:tbl>
    <w:p w14:paraId="7A1F8104">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6148F1D8">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Gestore</w:t>
            </w:r>
            <w:r>
              <w:rPr>
                <w:rFonts w:ascii="Times New Roman" w:hAnsi="Times New Roman" w:cs="Times New Roman"/>
                <w:b/>
                <w:bCs/>
              </w:rPr>
            </w:r>
            <w:r>
              <w:rPr>
                <w:rFonts w:ascii="Times New Roman" w:hAnsi="Times New Roman" w:cs="Times New Roman"/>
                <w:b/>
                <w:bCs/>
              </w:rPr>
            </w:r>
          </w:p>
        </w:tc>
      </w:tr>
      <w:tr>
        <w:trPr>
          <w:trHeight w:val="1313"/>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68"/>
              <w:numPr>
                <w:ilvl w:val="0"/>
                <w:numId w:val="74"/>
              </w:numPr>
              <w:pBdr/>
              <w:spacing w:line="240" w:lineRule="auto"/>
              <w:ind/>
              <w:rPr>
                <w:rFonts w:ascii="Times New Roman" w:hAnsi="Times New Roman" w:eastAsia="Times New Roman" w:cs="Times New Roman"/>
                <w:color w:val="000000"/>
                <w:sz w:val="24"/>
                <w:szCs w:val="24"/>
                <w:highlight w:val="none"/>
                <w:lang w:val="en-US"/>
              </w:rPr>
            </w:pPr>
            <w:r>
              <w:rPr>
                <w:rFonts w:ascii="Times New Roman" w:hAnsi="Times New Roman" w:eastAsia="Times New Roman" w:cs="Times New Roman"/>
                <w:sz w:val="24"/>
                <w:szCs w:val="24"/>
                <w:lang w:val="en-GB"/>
              </w:rPr>
            </w:r>
            <w:r>
              <w:rPr>
                <w:rFonts w:ascii="Times New Roman" w:hAnsi="Times New Roman" w:eastAsia="Times New Roman" w:cs="Times New Roman"/>
                <w:color w:val="000000"/>
                <w:sz w:val="24"/>
              </w:rPr>
              <w:t xml:space="preserve">I gestori del servizio ricevono una commissione pari al 3% dell'importo di tutte le corse </w:t>
            </w:r>
            <w:r>
              <w:rPr>
                <w:rFonts w:ascii="Times New Roman" w:hAnsi="Times New Roman" w:eastAsia="Times New Roman" w:cs="Times New Roman"/>
                <w:color w:val="000000"/>
                <w:sz w:val="24"/>
                <w:lang w:val="it-IT"/>
              </w:rPr>
              <w:t xml:space="preserve">pagate</w:t>
            </w:r>
            <w:r>
              <w:rPr>
                <w:rFonts w:ascii="Times New Roman" w:hAnsi="Times New Roman" w:eastAsia="Times New Roman" w:cs="Times New Roman"/>
                <w:color w:val="000000"/>
                <w:sz w:val="24"/>
                <w:lang w:val="it-IT"/>
              </w:rPr>
              <w:t xml:space="preserve"> ai</w:t>
            </w:r>
            <w:r>
              <w:rPr>
                <w:rFonts w:ascii="Times New Roman" w:hAnsi="Times New Roman" w:eastAsia="Times New Roman" w:cs="Times New Roman"/>
                <w:color w:val="000000"/>
                <w:sz w:val="24"/>
                <w:lang w:val="it-IT"/>
              </w:rPr>
              <w:t xml:space="preserve"> </w:t>
            </w:r>
            <w:r>
              <w:rPr>
                <w:rFonts w:ascii="Times New Roman" w:hAnsi="Times New Roman" w:eastAsia="Times New Roman" w:cs="Times New Roman"/>
                <w:color w:val="000000"/>
                <w:sz w:val="24"/>
              </w:rPr>
              <w:t xml:space="preserve">tassisti.</w:t>
            </w:r>
            <w:r>
              <w:rPr>
                <w:rFonts w:ascii="Times New Roman" w:hAnsi="Times New Roman" w:eastAsia="Times New Roman" w:cs="Times New Roman"/>
                <w:color w:val="000000"/>
                <w:sz w:val="24"/>
                <w:lang w:val="en-US"/>
              </w:rPr>
              <w:t xml:space="preserve"> </w:t>
            </w:r>
            <w:r>
              <w:rPr>
                <w:rFonts w:ascii="Times New Roman" w:hAnsi="Times New Roman" w:eastAsia="Times New Roman" w:cs="Times New Roman"/>
                <w:color w:val="000000"/>
                <w:sz w:val="24"/>
                <w:lang w:val="en-US"/>
              </w:rPr>
              <w:t xml:space="preserve">Per questo motivo, possono generare un report che riporti, in forma aggregata per ciascun tassista: quante corse sono state accettate, l'importo complessivo del guadagno del tassista, l'importo complessivo della commissione associato al tassista.</w:t>
            </w:r>
            <w:r>
              <w:rPr>
                <w:rFonts w:ascii="Times New Roman" w:hAnsi="Times New Roman" w:eastAsia="Times New Roman" w:cs="Times New Roman"/>
                <w:color w:val="000000"/>
                <w:sz w:val="24"/>
                <w:szCs w:val="24"/>
                <w:highlight w:val="none"/>
                <w:lang w:val="en-US"/>
              </w:rPr>
            </w:r>
            <w:r>
              <w:rPr>
                <w:rFonts w:ascii="Times New Roman" w:hAnsi="Times New Roman" w:eastAsia="Times New Roman" w:cs="Times New Roman"/>
                <w:color w:val="000000"/>
                <w:sz w:val="24"/>
                <w:szCs w:val="24"/>
                <w:highlight w:val="none"/>
                <w:lang w:val="en-US"/>
              </w:rPr>
            </w:r>
          </w:p>
          <w:p w14:paraId="2EBAD44F">
            <w:pPr>
              <w:pStyle w:val="1209"/>
              <w:numPr>
                <w:ilvl w:val="0"/>
                <w:numId w:val="74"/>
              </w:numPr>
              <w:pBdr/>
              <w:spacing w:line="240" w:lineRule="auto"/>
              <w:ind/>
              <w:rPr>
                <w:rFonts w:ascii="Times New Roman" w:hAnsi="Times New Roman" w:cs="Times New Roman"/>
                <w:sz w:val="24"/>
                <w:szCs w:val="24"/>
              </w:rPr>
            </w:pPr>
            <w:r>
              <w:rPr>
                <w:rFonts w:ascii="Times New Roman" w:hAnsi="Times New Roman" w:eastAsia="Times New Roman" w:cs="Times New Roman"/>
                <w:color w:val="000000"/>
                <w:sz w:val="24"/>
                <w:highlight w:val="none"/>
                <w:lang w:val="en-US"/>
              </w:rPr>
            </w:r>
            <w:r>
              <w:rPr>
                <w:rFonts w:ascii="Times New Roman" w:hAnsi="Times New Roman" w:eastAsia="Times New Roman" w:cs="Times New Roman"/>
                <w:sz w:val="24"/>
                <w:szCs w:val="24"/>
                <w:lang w:val="it-IT"/>
              </w:rPr>
              <w:t xml:space="preserve">I gestori possono indicare che l'importo è stato riscosso dalla carta di credito del tassista.</w:t>
            </w:r>
            <w:r>
              <w:rPr>
                <w:rFonts w:ascii="Times New Roman" w:hAnsi="Times New Roman" w:cs="Times New Roman"/>
                <w:sz w:val="24"/>
                <w:szCs w:val="24"/>
              </w:rPr>
            </w:r>
            <w:r>
              <w:rPr>
                <w:rFonts w:ascii="Times New Roman" w:hAnsi="Times New Roman" w:cs="Times New Roman"/>
                <w:sz w:val="24"/>
                <w:szCs w:val="24"/>
              </w:rPr>
            </w:r>
          </w:p>
        </w:tc>
      </w:tr>
    </w:tbl>
    <w:p w14:paraId="236B9192">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6E9D94E4">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62"/>
      </w:tblGrid>
      <w:tr>
        <w:trPr/>
        <w:tc>
          <w:tcPr>
            <w:shd w:val="clear" w:color="ffffff" w:fill="bcbcbc"/>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4C7206C7">
            <w:pPr>
              <w:pBdr/>
              <w:spacing w:line="240" w:lineRule="auto"/>
              <w:ind/>
              <w:rPr>
                <w:rFonts w:ascii="Times New Roman" w:hAnsi="Times New Roman" w:cs="Times New Roman"/>
                <w:b/>
                <w:bCs/>
              </w:rPr>
            </w:pPr>
            <w:r>
              <w:rPr>
                <w:rFonts w:ascii="Times New Roman" w:hAnsi="Times New Roman" w:eastAsia="Times New Roman" w:cs="Times New Roman"/>
                <w:b/>
                <w:bCs/>
              </w:rPr>
              <w:t xml:space="preserve">Frasi</w:t>
            </w:r>
            <w:r>
              <w:rPr>
                <w:rFonts w:ascii="Times New Roman" w:hAnsi="Times New Roman" w:eastAsia="Times New Roman" w:cs="Times New Roman"/>
                <w:b/>
                <w:bCs/>
              </w:rPr>
              <w:t xml:space="preserve"> relative a </w:t>
            </w:r>
            <w:r>
              <w:rPr>
                <w:rFonts w:ascii="Times New Roman" w:hAnsi="Times New Roman" w:eastAsia="Times New Roman" w:cs="Times New Roman"/>
                <w:b/>
                <w:bCs/>
                <w:lang w:val="en-US"/>
              </w:rPr>
              <w:t xml:space="preserve">Report</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9962" w:type="dxa"/>
          </w:tcPr>
          <w:p w14:paraId="19DF8CD1">
            <w:pPr>
              <w:pStyle w:val="1068"/>
              <w:pBdr/>
              <w:spacing w:line="240" w:lineRule="auto"/>
              <w:ind/>
              <w:rPr>
                <w:rFonts w:ascii="Times New Roman" w:hAnsi="Times New Roman" w:cs="Times New Roman"/>
                <w:sz w:val="24"/>
                <w:szCs w:val="24"/>
              </w:rPr>
            </w:pPr>
            <w:r>
              <w:rPr>
                <w:rFonts w:ascii="Times New Roman" w:hAnsi="Times New Roman" w:eastAsia="Times New Roman" w:cs="Times New Roman"/>
                <w:sz w:val="24"/>
                <w:szCs w:val="24"/>
                <w:lang w:val="en-GB"/>
              </w:rPr>
            </w:r>
            <w:r>
              <w:rPr>
                <w:rFonts w:ascii="Times New Roman" w:hAnsi="Times New Roman" w:eastAsia="Times New Roman" w:cs="Times New Roman"/>
                <w:color w:val="000000"/>
                <w:sz w:val="24"/>
              </w:rPr>
              <w:t xml:space="preserve">Per questo motivo, possono</w:t>
            </w:r>
            <w:r>
              <w:rPr>
                <w:rFonts w:ascii="Times New Roman" w:hAnsi="Times New Roman" w:eastAsia="Times New Roman" w:cs="Times New Roman"/>
                <w:color w:val="000000"/>
                <w:sz w:val="24"/>
                <w:lang w:val="en-US"/>
              </w:rPr>
              <w:t xml:space="preserve"> (i gestori)</w:t>
            </w:r>
            <w:r>
              <w:rPr>
                <w:rFonts w:ascii="Times New Roman" w:hAnsi="Times New Roman" w:eastAsia="Times New Roman" w:cs="Times New Roman"/>
                <w:color w:val="000000"/>
                <w:sz w:val="24"/>
              </w:rPr>
              <w:t xml:space="preserve"> generare un report che riporti, in forma aggregata per ciascun tassista: quante corse sono state accettate, l'importo complessivo del guadagno del tassista, l'importo complessivo della commissione associato al tassista.</w:t>
            </w:r>
            <w:r>
              <w:rPr>
                <w:rFonts w:ascii="Times New Roman" w:hAnsi="Times New Roman" w:cs="Times New Roman"/>
                <w:sz w:val="24"/>
                <w:szCs w:val="24"/>
              </w:rPr>
            </w:r>
            <w:r>
              <w:rPr>
                <w:rFonts w:ascii="Times New Roman" w:hAnsi="Times New Roman" w:cs="Times New Roman"/>
                <w:sz w:val="24"/>
                <w:szCs w:val="24"/>
              </w:rPr>
            </w:r>
          </w:p>
        </w:tc>
      </w:tr>
    </w:tbl>
    <w:p w14:paraId="5997CC1D" w14:textId="70534EED">
      <w:pPr>
        <w:pBdr/>
        <w:spacing/>
        <w:ind/>
        <w:rPr>
          <w:rFonts w:ascii="Times New Roman" w:hAnsi="Times New Roman" w:cs="Times New Roman"/>
        </w:rPr>
      </w:pPr>
      <w:r>
        <w:rPr>
          <w:rFonts w:ascii="Times New Roman" w:hAnsi="Times New Roman" w:eastAsia="Times New Roman" w:cs="Times New Roman"/>
          <w:lang w:val="en-US"/>
        </w:rPr>
      </w:r>
      <w:r>
        <w:rPr>
          <w:rFonts w:ascii="Times New Roman" w:hAnsi="Times New Roman" w:cs="Times New Roman"/>
        </w:rPr>
      </w:r>
      <w:r>
        <w:rPr>
          <w:rFonts w:ascii="Times New Roman" w:hAnsi="Times New Roman" w:cs="Times New Roman"/>
        </w:rPr>
      </w:r>
    </w:p>
    <w:p w14:paraId="353B8235" w14:textId="77777777">
      <w:pPr>
        <w:pStyle w:val="1069"/>
        <w:pBdr/>
        <w:spacing/>
        <w:ind/>
        <w:rPr>
          <w:rFonts w:ascii="Times New Roman" w:hAnsi="Times New Roman" w:cs="Times New Roman"/>
        </w:rPr>
      </w:pPr>
      <w:r>
        <w:rPr>
          <w:rFonts w:ascii="Times New Roman" w:hAnsi="Times New Roman" w:eastAsia="Times New Roman" w:cs="Times New Roman"/>
        </w:rPr>
      </w:r>
      <w:bookmarkStart w:id="7" w:name="_Toc403677057"/>
      <w:r>
        <w:rPr>
          <w:rFonts w:ascii="Times New Roman" w:hAnsi="Times New Roman" w:eastAsia="Times New Roman" w:cs="Times New Roman"/>
        </w:rPr>
      </w:r>
      <w:bookmarkStart w:id="8" w:name="_Toc55390959"/>
      <w:r>
        <w:rPr>
          <w:rFonts w:ascii="Times New Roman" w:hAnsi="Times New Roman" w:eastAsia="Times New Roman" w:cs="Times New Roman"/>
        </w:rPr>
        <w:t xml:space="preserve">Progettazione concettuale</w:t>
      </w:r>
      <w:bookmarkEnd w:id="7"/>
      <w:r>
        <w:rPr>
          <w:rFonts w:ascii="Times New Roman" w:hAnsi="Times New Roman" w:eastAsia="Times New Roman" w:cs="Times New Roman"/>
        </w:rPr>
      </w:r>
      <w:bookmarkEnd w:id="8"/>
      <w:r>
        <w:rPr>
          <w:rFonts w:ascii="Times New Roman" w:hAnsi="Times New Roman" w:cs="Times New Roman"/>
        </w:rPr>
      </w:r>
      <w:r>
        <w:rPr>
          <w:rFonts w:ascii="Times New Roman" w:hAnsi="Times New Roman" w:cs="Times New Roman"/>
        </w:rPr>
      </w:r>
    </w:p>
    <w:p w14:paraId="44092B05" w14:textId="77777777">
      <w:pPr>
        <w:pStyle w:val="1070"/>
        <w:pBdr/>
        <w:spacing/>
        <w:ind/>
        <w:rPr>
          <w:rFonts w:ascii="Times New Roman" w:hAnsi="Times New Roman" w:cs="Times New Roman"/>
        </w:rPr>
      </w:pPr>
      <w:r>
        <w:rPr>
          <w:rFonts w:ascii="Times New Roman" w:hAnsi="Times New Roman" w:eastAsia="Times New Roman" w:cs="Times New Roman"/>
        </w:rPr>
        <w:t xml:space="preserve">Costruzione dello schema E-R</w:t>
      </w:r>
      <w:r>
        <w:rPr>
          <w:rFonts w:ascii="Times New Roman" w:hAnsi="Times New Roman" w:cs="Times New Roman"/>
        </w:rPr>
      </w:r>
      <w:r>
        <w:rPr>
          <w:rFonts w:ascii="Times New Roman" w:hAnsi="Times New Roman" w:cs="Times New Roman"/>
        </w:rPr>
      </w:r>
    </w:p>
    <w:p w14:paraId="2115FDC7"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In questa sezione è necessario riportare </w:t>
      </w:r>
      <w:r>
        <w:rPr>
          <w:rFonts w:ascii="Times New Roman" w:hAnsi="Times New Roman" w:eastAsia="Times New Roman" w:cs="Times New Roman"/>
          <w:u w:val="single"/>
          <w:lang w:val="it-IT"/>
        </w:rPr>
        <w:t xml:space="preserve">tutti</w:t>
      </w:r>
      <w:r>
        <w:rPr>
          <w:rFonts w:ascii="Times New Roman" w:hAnsi="Times New Roman" w:eastAsia="Times New Roman" w:cs="Times New Roman"/>
          <w:lang w:val="it-IT"/>
        </w:rPr>
        <w:t xml:space="preserve"> passi seguiti per la costruzione dello schema E-R finale, a partire dalle specifiche raccolte ed organizzate nel capitolo precedente. Non </w:t>
      </w:r>
      <w:r>
        <w:rPr>
          <w:rFonts w:ascii="Times New Roman" w:hAnsi="Times New Roman" w:eastAsia="Times New Roman" w:cs="Times New Roman"/>
          <w:lang w:val="it-IT"/>
        </w:rPr>
        <w:t xml:space="preserve">è richiesto un procedimento specifico: si può adottare una strategia top-down, bottom-up, a macchia d’olio o mista. L’importante è descrivere e commentare tutti i passi della costruzione, andando anche ad inserire “schemi parziali” utilizzati nel processo.</w:t>
      </w:r>
      <w:r>
        <w:rPr>
          <w:rFonts w:ascii="Times New Roman" w:hAnsi="Times New Roman" w:cs="Times New Roman"/>
        </w:rPr>
      </w:r>
      <w:r>
        <w:rPr>
          <w:rFonts w:ascii="Times New Roman" w:hAnsi="Times New Roman" w:cs="Times New Roman"/>
        </w:rPr>
      </w:r>
    </w:p>
    <w:p w14:paraId="0DEEFD09">
      <w:pPr>
        <w:pStyle w:val="1071"/>
        <w:pBdr/>
        <w:spacing/>
        <w:ind/>
        <w:rPr>
          <w:rFonts w:ascii="Times New Roman" w:hAnsi="Times New Roman" w:cs="Times New Roman"/>
          <w:b w:val="0"/>
          <w:bCs w:val="0"/>
        </w:rPr>
      </w:pPr>
      <w:r>
        <w:rPr>
          <w:rFonts w:ascii="Times New Roman" w:hAnsi="Times New Roman" w:eastAsia="Times New Roman" w:cs="Times New Roman"/>
          <w:b w:val="0"/>
          <w:bCs w:val="0"/>
          <w:highlight w:val="none"/>
          <w:lang w:val="it-IT"/>
        </w:rPr>
      </w:r>
      <w:r>
        <w:rPr>
          <w:rFonts w:ascii="Times New Roman" w:hAnsi="Times New Roman" w:eastAsia="Times New Roman" w:cs="Times New Roman"/>
          <w:b w:val="0"/>
          <w:bCs w:val="0"/>
          <w:lang w:val="it-IT"/>
        </w:rPr>
        <w:t xml:space="preserve">Per la costruzione del modello ER si è adoperato un approccio a macchia d’olio:</w:t>
      </w:r>
      <w:r>
        <w:rPr>
          <w:rFonts w:ascii="Times New Roman" w:hAnsi="Times New Roman" w:cs="Times New Roman"/>
          <w:b w:val="0"/>
          <w:bCs w:val="0"/>
        </w:rPr>
      </w:r>
      <w:r>
        <w:rPr>
          <w:rFonts w:ascii="Times New Roman" w:hAnsi="Times New Roman" w:cs="Times New Roman"/>
          <w:b w:val="0"/>
          <w:bCs w:val="0"/>
        </w:rPr>
      </w:r>
    </w:p>
    <w:p w14:paraId="6B0861D3">
      <w:pPr>
        <w:pBdr/>
        <w:spacing/>
        <w:ind/>
        <w:rPr>
          <w:rFonts w:ascii="Times New Roman" w:hAnsi="Times New Roman" w:cs="Times New Roman"/>
          <w:b w:val="0"/>
          <w:bCs w:val="0"/>
        </w:rPr>
      </w:pPr>
      <w:r>
        <w:rPr>
          <w:rFonts w:ascii="Times New Roman" w:hAnsi="Times New Roman" w:eastAsia="Times New Roman" w:cs="Times New Roman"/>
          <w:b w:val="0"/>
          <w:bCs w:val="0"/>
          <w:lang w:val="it-IT"/>
        </w:rPr>
      </w:r>
      <w:r>
        <w:rPr>
          <w:rFonts w:ascii="Times New Roman" w:hAnsi="Times New Roman" w:eastAsia="Times New Roman" w:cs="Times New Roman"/>
          <w:b w:val="0"/>
          <w:bCs w:val="0"/>
          <w:lang w:val="it-IT"/>
        </w:rPr>
        <mc:AlternateContent>
          <mc:Choice Requires="wpg">
            <w:drawing>
              <wp:inline xmlns:wp="http://schemas.openxmlformats.org/drawingml/2006/wordprocessingDrawing" distT="0" distB="0" distL="0" distR="0">
                <wp:extent cx="6188710" cy="166870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27283" name=""/>
                        <pic:cNvPicPr>
                          <a:picLocks noChangeAspect="1"/>
                        </pic:cNvPicPr>
                        <pic:nvPr/>
                      </pic:nvPicPr>
                      <pic:blipFill rotWithShape="1">
                        <a:blip r:embed="rId14"/>
                        <a:stretch/>
                      </pic:blipFill>
                      <pic:spPr bwMode="auto">
                        <a:xfrm>
                          <a:off x="0" y="0"/>
                          <a:ext cx="6188709" cy="1668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7.30pt;height:131.39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rPr>
        <w:t xml:space="preserve">Si parte identificando la relazione più centrale del dominio: il cliente effettua una richiesta. Si modellano le entità Cliente e Richiesta collegate dalla relazione Effettua. Il Cliente è identificato da un ID surrogato, necessario perché nome e cognome n</w:t>
      </w:r>
      <w:r>
        <w:rPr>
          <w:rFonts w:ascii="Times New Roman" w:hAnsi="Times New Roman" w:eastAsia="Times New Roman" w:cs="Times New Roman"/>
        </w:rPr>
        <w:t xml:space="preserve">on garantiscono univocità, e possiede gli attributi anagrafici nome, cognome, telefono e CC. La Richiesta è identificata da un codice e possiede gli indirizzi di partenza e destinazione (indPart, indDest), il timestamp di creazione (tsRichiesta, necessario</w:t>
      </w:r>
      <w:r>
        <w:rPr>
          <w:rFonts w:ascii="Times New Roman" w:hAnsi="Times New Roman" w:eastAsia="Times New Roman" w:cs="Times New Roman"/>
        </w:rPr>
        <w:t xml:space="preserve"> per la regola dei 2 minuti) e lo stato (attiva/scaduta). La cardinalità (0,N) lato Cliente indica che un cliente registrato può effettuare zero o più richieste nel tempo, mentre (1,1) lato Richiesta indica che ogni richiesta proviene da</w:t>
      </w:r>
      <w:r>
        <w:rPr>
          <w:rFonts w:ascii="Times New Roman" w:hAnsi="Times New Roman" w:eastAsia="Times New Roman" w:cs="Times New Roman"/>
        </w:rPr>
        <w:t xml:space="preserve"> </w:t>
      </w:r>
      <w:r>
        <w:rPr>
          <w:rFonts w:ascii="Times New Roman" w:hAnsi="Times New Roman" w:eastAsia="Times New Roman" w:cs="Times New Roman"/>
        </w:rPr>
        <w:t xml:space="preserve">esattamente un cli</w:t>
      </w:r>
      <w:r>
        <w:rPr>
          <w:rFonts w:ascii="Times New Roman" w:hAnsi="Times New Roman" w:eastAsia="Times New Roman" w:cs="Times New Roman"/>
        </w:rPr>
        <w:t xml:space="preserve">ente.</w:t>
      </w:r>
      <w:r>
        <w:rPr>
          <w:rFonts w:ascii="Times New Roman" w:hAnsi="Times New Roman" w:cs="Times New Roman"/>
          <w:b w:val="0"/>
          <w:bCs w:val="0"/>
        </w:rPr>
      </w:r>
      <w:r>
        <w:rPr>
          <w:rFonts w:ascii="Times New Roman" w:hAnsi="Times New Roman" w:cs="Times New Roman"/>
          <w:b w:val="0"/>
          <w:bCs w:val="0"/>
        </w:rPr>
      </w:r>
    </w:p>
    <w:p w14:paraId="4CB4EB13">
      <w:pPr>
        <w:pBdr/>
        <w:spacing/>
        <w:ind/>
        <w:rPr/>
      </w:pPr>
      <w:r>
        <w:rPr>
          <w:rFonts w:ascii="Times New Roman" w:hAnsi="Times New Roman" w:eastAsia="Times New Roman" w:cs="Times New Roman"/>
          <w:b w:val="0"/>
          <w:bCs w:val="0"/>
        </w:rPr>
        <mc:AlternateContent>
          <mc:Choice Requires="wpg">
            <w:drawing>
              <wp:inline xmlns:wp="http://schemas.openxmlformats.org/drawingml/2006/wordprocessingDrawing" distT="0" distB="0" distL="0" distR="0">
                <wp:extent cx="6188710" cy="315321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7746" name=""/>
                        <pic:cNvPicPr>
                          <a:picLocks noChangeAspect="1"/>
                        </pic:cNvPicPr>
                        <pic:nvPr/>
                      </pic:nvPicPr>
                      <pic:blipFill rotWithShape="1">
                        <a:blip r:embed="rId15"/>
                      </pic:blipFill>
                      <pic:spPr bwMode="auto">
                        <a:xfrm>
                          <a:off x="0" y="0"/>
                          <a:ext cx="6188708" cy="31532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7.30pt;height:248.28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rPr>
        <w:t xml:space="preserve">Si espande lo schema aggiungendo l'entità Corsa, collegata a Richiesta tramite la relazione Origina con cardinalità (0,1)–(1,1): una richiesta può non generare mai una corsa (se scade) oppure generarne al massimo una, mentre ogni corsa nasce necessariament</w:t>
      </w:r>
      <w:r>
        <w:rPr>
          <w:rFonts w:ascii="Times New Roman" w:hAnsi="Times New Roman" w:eastAsia="Times New Roman" w:cs="Times New Roman"/>
        </w:rPr>
        <w:t xml:space="preserve">e da una richiesta. Corsa è modellata come entità debole poiché non possiede un identificatore proprio si identifica tramite il codice della richiesta da cui origina, dato il rapporto 1:1. </w:t>
      </w:r>
      <w:r>
        <w:rPr>
          <w:rFonts w:ascii="Times New Roman" w:hAnsi="Times New Roman" w:eastAsia="Times New Roman" w:cs="Times New Roman"/>
        </w:rPr>
        <w:t xml:space="preserve">I suoi attributi sono: tsAccettazione, importo, durata_secondi e riscossa. </w:t>
      </w:r>
      <w:r>
        <w:rPr>
          <w:rFonts w:ascii="Times New Roman" w:hAnsi="Times New Roman" w:eastAsia="Times New Roman" w:cs="Times New Roman"/>
        </w:rPr>
        <w:t xml:space="preserve">L’attributo tsAccettazione rappresenta il momento in cui il tassista prende in carico la corsa. </w:t>
      </w:r>
      <w:r>
        <w:rPr>
          <w:rFonts w:ascii="Times New Roman" w:hAnsi="Times New Roman" w:eastAsia="Times New Roman" w:cs="Times New Roman"/>
        </w:rPr>
        <w:t xml:space="preserve">L’attributo importo rappresenta il valore del tassametro registrato dal tassista al termine della corsa.</w:t>
      </w:r>
      <w:r>
        <w:rPr>
          <w:rFonts w:ascii="Times New Roman" w:hAnsi="Times New Roman" w:eastAsia="Times New Roman" w:cs="Times New Roman"/>
          <w:lang w:val="en-US"/>
        </w:rPr>
        <w:t xml:space="preserve"> </w:t>
      </w:r>
      <w:r>
        <w:rPr>
          <w:rFonts w:ascii="Times New Roman" w:hAnsi="Times New Roman" w:eastAsia="Times New Roman" w:cs="Times New Roman"/>
        </w:rPr>
        <w:t xml:space="preserve">L’attributo durata_secondi rappresenta la durata complessiva della corsa, calcolata automaticamente dal sistema al momento della registrazione della fine corsa. </w:t>
      </w:r>
      <w:r>
        <w:rPr>
          <w:rFonts w:ascii="Times New Roman" w:hAnsi="Times New Roman" w:eastAsia="Times New Roman" w:cs="Times New Roman"/>
        </w:rPr>
        <w:t xml:space="preserve">L’attributo riscossa indica se la commissione del 3% è stata riscossa dal gestore.</w:t>
      </w:r>
      <w:r>
        <w:rPr>
          <w:rFonts w:ascii="Times New Roman" w:hAnsi="Times New Roman" w:eastAsia="Times New Roman" w:cs="Times New Roman"/>
        </w:rPr>
      </w:r>
      <w:r/>
    </w:p>
    <w:p w14:paraId="6E947B1F">
      <w:pPr>
        <w:pBdr/>
        <w:spacing/>
        <w:ind/>
        <w:rPr>
          <w:rFonts w:ascii="Times New Roman" w:hAnsi="Times New Roman" w:cs="Times New Roman"/>
          <w:highlight w:val="none"/>
        </w:rPr>
      </w:pPr>
      <w:r>
        <w:rPr>
          <w:rFonts w:ascii="Times New Roman" w:hAnsi="Times New Roman" w:eastAsia="Times New Roman" w:cs="Times New Roman"/>
          <w:highlight w:val="none"/>
        </w:rPr>
        <mc:AlternateContent>
          <mc:Choice Requires="wpg">
            <w:drawing>
              <wp:inline xmlns:wp="http://schemas.openxmlformats.org/drawingml/2006/wordprocessingDrawing" distT="0" distB="0" distL="0" distR="0">
                <wp:extent cx="6188710" cy="482540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6350" name=""/>
                        <pic:cNvPicPr>
                          <a:picLocks noChangeAspect="1"/>
                        </pic:cNvPicPr>
                        <pic:nvPr/>
                      </pic:nvPicPr>
                      <pic:blipFill rotWithShape="1">
                        <a:blip r:embed="rId16"/>
                      </pic:blipFill>
                      <pic:spPr bwMode="auto">
                        <a:xfrm>
                          <a:off x="0" y="0"/>
                          <a:ext cx="6188709" cy="4825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7.30pt;height:379.9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rPr>
        <w:t xml:space="preserve">Si completa lo schema introducendo le entità Tassista e Veicolo. Il Tassista è identificato dalla patente e possiede nome, cognome e CC. La relazione Svolge collega Corsa a Tassista con cardinalità (1,1)–(0,N): ogni corsa è svolta da esattamente un tassist</w:t>
      </w:r>
      <w:r>
        <w:rPr>
          <w:rFonts w:ascii="Times New Roman" w:hAnsi="Times New Roman" w:eastAsia="Times New Roman" w:cs="Times New Roman"/>
        </w:rPr>
        <w:t xml:space="preserve">a, mentre un tassista può aver svolto zero o più corse nel tempo. Il Veicolo è identificato dalla targa e possiede l'attributo capacità. La relazione Possiede collega Tassista a Veicolo con cardinalità (1,1)–(1,1), riflettendo l'assunzione derivata dall'us</w:t>
      </w:r>
      <w:r>
        <w:rPr>
          <w:rFonts w:ascii="Times New Roman" w:hAnsi="Times New Roman" w:eastAsia="Times New Roman" w:cs="Times New Roman"/>
        </w:rPr>
        <w:t xml:space="preserve">o del singolare nella specifica: ogni tassista registra un solo veicolo e ogni veicolo appartiene a un solo tassista. </w:t>
      </w:r>
      <w:r>
        <w:rPr>
          <w:rFonts w:ascii="Times New Roman" w:hAnsi="Times New Roman" w:cs="Times New Roman"/>
          <w:highlight w:val="none"/>
        </w:rPr>
      </w:r>
      <w:r>
        <w:rPr>
          <w:rFonts w:ascii="Times New Roman" w:hAnsi="Times New Roman" w:cs="Times New Roman"/>
          <w:highlight w:val="none"/>
        </w:rPr>
      </w:r>
    </w:p>
    <w:p w14:paraId="11282A1B">
      <w:pPr>
        <w:pBdr>
          <w:top w:val="none" w:color="000000" w:sz="4" w:space="0"/>
          <w:left w:val="none" w:color="000000" w:sz="4" w:space="0"/>
          <w:bottom w:val="none" w:color="000000" w:sz="4" w:space="0"/>
          <w:right w:val="none" w:color="000000" w:sz="4" w:space="0"/>
        </w:pBdr>
        <w:spacing/>
        <w:ind w:right="0" w:firstLine="0" w:left="0"/>
        <w:rPr>
          <w:rFonts w:ascii="Times" w:hAnsi="Times" w:eastAsia="Times" w:cs="Times"/>
          <w:sz w:val="24"/>
          <w:szCs w:val="24"/>
        </w:rPr>
      </w:pPr>
      <w:r>
        <w:rPr>
          <w:rFonts w:ascii="Times New Roman" w:hAnsi="Times New Roman" w:cs="Times New Roman"/>
          <w:lang w:val="en-US"/>
        </w:rPr>
      </w:r>
      <w:r>
        <w:t xml:space="preserve">Si è valutata la possibilità di introdurre una generalizzazione tra Cliente e Tassista, poiché entrambe le entità rappresentano soggetti registrati e condividono alcuni attributi anagrafici, come nome e cognome. Tuttavia si è scelto di mantenerle distinte,</w:t>
      </w:r>
      <w:r>
        <w:t xml:space="preserve"> perché nella specifica esse compaiono come ruoli autonomi, partecipano ad associazioni differenti e possiedono attributi con significato operativo diverso. In particolare, la carta di credito del cliente è usata per il pagamento delle corse, mentre quella</w:t>
      </w:r>
      <w:r>
        <w:t xml:space="preserve"> del tassista è usata per la riscossione della commissione. Inoltre una generalizzazione avrebbe richiesto l’introduzione di un identificatore comune del supertipo, rendendo meno immediato il ruolo della patente come identificatore del Tassista, che sarebb</w:t>
      </w:r>
      <w:r>
        <w:t xml:space="preserve">e diventata un ulteriore vincolo di unicità anziché il principale identificatore dell’entità. Sarebbe stato inoltre necessario stabilire se la specializzazione fosse esclusiva o sovrapposta, assumendo quindi se uno stesso soggetto possa essere contemporane</w:t>
      </w:r>
      <w:r>
        <w:t xml:space="preserve">amente cliente e tassista, aspetto non specificato dal testo. Per questi motivi, la limitata riduzione di ridondanza non giustifica l’aumento di complessità concettuale.</w:t>
      </w:r>
      <w:r>
        <w:rPr>
          <w:rFonts w:ascii="Times" w:hAnsi="Times" w:eastAsia="Times" w:cs="Times"/>
          <w:sz w:val="24"/>
          <w:szCs w:val="24"/>
        </w:rPr>
      </w:r>
      <w:r>
        <w:rPr>
          <w:rFonts w:ascii="Times" w:hAnsi="Times" w:eastAsia="Times" w:cs="Times"/>
          <w:sz w:val="24"/>
          <w:szCs w:val="24"/>
        </w:rPr>
      </w:r>
    </w:p>
    <w:p w14:paraId="71819961">
      <w:pPr>
        <w:pBdr/>
        <w:spacing/>
        <w:ind/>
        <w:rPr>
          <w:rFonts w:ascii="Times New Roman" w:hAnsi="Times New Roman" w:cs="Times New Roman"/>
        </w:rPr>
      </w:pPr>
      <w:r>
        <w:rPr>
          <w:rFonts w:ascii="Times New Roman" w:hAnsi="Times New Roman" w:cs="Times New Roman"/>
          <w:highlight w:val="none"/>
        </w:rPr>
      </w:r>
      <w:r>
        <w:rPr>
          <w:rFonts w:ascii="Times New Roman" w:hAnsi="Times New Roman" w:cs="Times New Roman"/>
        </w:rPr>
      </w:r>
      <w:r>
        <w:rPr>
          <w:rFonts w:ascii="Times New Roman" w:hAnsi="Times New Roman" w:cs="Times New Roman"/>
        </w:rPr>
      </w:r>
    </w:p>
    <w:p w14:paraId="3AF152AA">
      <w:pPr>
        <w:pBdr/>
        <w:spacing/>
        <w:ind/>
        <w:rPr>
          <w:rFonts w:ascii="Times New Roman" w:hAnsi="Times New Roman" w:cs="Times New Roman"/>
        </w:rPr>
      </w:pPr>
      <w:r>
        <w:rPr>
          <w:rFonts w:ascii="Times New Roman" w:hAnsi="Times New Roman" w:eastAsia="Times New Roman" w:cs="Times New Roman"/>
          <w:b w:val="0"/>
          <w:bCs w:val="0"/>
          <w:lang w:val="it-IT"/>
        </w:rPr>
      </w:r>
      <w:r>
        <w:rPr>
          <w:rFonts w:ascii="Times New Roman" w:hAnsi="Times New Roman" w:cs="Times New Roman"/>
        </w:rPr>
      </w:r>
      <w:r>
        <w:rPr>
          <w:rFonts w:ascii="Times New Roman" w:hAnsi="Times New Roman" w:cs="Times New Roman"/>
        </w:rPr>
      </w:r>
    </w:p>
    <w:p w14:paraId="3B2CB6FE">
      <w:pPr>
        <w:pStyle w:val="1071"/>
        <w:pBdr/>
        <w:spacing/>
        <w:ind/>
        <w:rPr>
          <w:rFonts w:ascii="Times New Roman" w:hAnsi="Times New Roman" w:cs="Times New Roman"/>
          <w:highlight w:val="none"/>
        </w:rPr>
      </w:pPr>
      <w:r>
        <w:rPr>
          <w:rFonts w:ascii="Times New Roman" w:hAnsi="Times New Roman" w:eastAsia="Times New Roman" w:cs="Times New Roman"/>
          <w:lang w:val="it-IT"/>
        </w:rPr>
        <w:t xml:space="preserve">Integrazione finale</w:t>
      </w:r>
      <w:r>
        <w:rPr>
          <w:rFonts w:ascii="Times New Roman" w:hAnsi="Times New Roman" w:cs="Times New Roman"/>
          <w:highlight w:val="none"/>
        </w:rPr>
      </w:r>
      <w:r>
        <w:rPr>
          <w:rFonts w:ascii="Times New Roman" w:hAnsi="Times New Roman" w:cs="Times New Roman"/>
          <w:highlight w:val="none"/>
        </w:rPr>
      </w:r>
    </w:p>
    <w:p w14:paraId="6E34EC86"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Nell’integrazione finale delle varie parti dello schema E-R è possibile che si evidenzino dei </w:t>
      </w:r>
      <w:r>
        <w:rPr>
          <w:rFonts w:ascii="Times New Roman" w:hAnsi="Times New Roman" w:eastAsia="Times New Roman" w:cs="Times New Roman"/>
          <w:u w:val="single"/>
          <w:lang w:val="it-IT"/>
        </w:rPr>
        <w:t xml:space="preserve">conflitti sui nomi</w:t>
      </w:r>
      <w:r>
        <w:rPr>
          <w:rFonts w:ascii="Times New Roman" w:hAnsi="Times New Roman" w:eastAsia="Times New Roman" w:cs="Times New Roman"/>
          <w:lang w:val="it-IT"/>
        </w:rPr>
        <w:t xml:space="preserve"> utilizzati e dei </w:t>
      </w:r>
      <w:r>
        <w:rPr>
          <w:rFonts w:ascii="Times New Roman" w:hAnsi="Times New Roman" w:eastAsia="Times New Roman" w:cs="Times New Roman"/>
          <w:u w:val="single"/>
          <w:lang w:val="it-IT"/>
        </w:rPr>
        <w:t xml:space="preserve">conflitti struttuali</w:t>
      </w:r>
      <w:r>
        <w:rPr>
          <w:rFonts w:ascii="Times New Roman" w:hAnsi="Times New Roman" w:eastAsia="Times New Roman" w:cs="Times New Roman"/>
          <w:lang w:val="it-IT"/>
        </w:rPr>
        <w:t xml:space="preserve">. Prima di riportare lo schema E-R finale, descrivere quali passi sono stati adottati per risolvere tali conflitti.</w:t>
      </w:r>
      <w:r>
        <w:rPr>
          <w:rFonts w:ascii="Times New Roman" w:hAnsi="Times New Roman" w:cs="Times New Roman"/>
        </w:rPr>
      </w:r>
      <w:r>
        <w:rPr>
          <w:rFonts w:ascii="Times New Roman" w:hAnsi="Times New Roman" w:cs="Times New Roman"/>
        </w:rPr>
      </w:r>
    </w:p>
    <w:p w14:paraId="445B6F3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lang w:val="en-US"/>
        </w:rPr>
      </w:pP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mc:AlternateContent>
          <mc:Choice Requires="wpg">
            <w:drawing>
              <wp:inline xmlns:wp="http://schemas.openxmlformats.org/drawingml/2006/wordprocessingDrawing" distT="0" distB="0" distL="0" distR="0">
                <wp:extent cx="6188710" cy="48254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40820" name=""/>
                        <pic:cNvPicPr>
                          <a:picLocks noChangeAspect="1"/>
                        </pic:cNvPicPr>
                        <pic:nvPr/>
                      </pic:nvPicPr>
                      <pic:blipFill rotWithShape="1">
                        <a:blip r:embed="rId16"/>
                      </pic:blipFill>
                      <pic:spPr bwMode="auto">
                        <a:xfrm>
                          <a:off x="0" y="0"/>
                          <a:ext cx="6188707" cy="48253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7.30pt;height:379.95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b w:val="0"/>
          <w:bCs w:val="0"/>
          <w:sz w:val="24"/>
          <w:szCs w:val="24"/>
        </w:rPr>
        <w:t xml:space="preserve">L'attributo "CC" compare sia in Cliente sia in Tassista. In entrambi i casi rappresenta il numero di carta di credito, ma con ruoli diversi: per il cliente serve a pagare le corse, per il tassista serve al gestore per riscuotere la commissione. N</w:t>
      </w:r>
      <w:r>
        <w:rPr>
          <w:rFonts w:ascii="Times New Roman" w:hAnsi="Times New Roman" w:eastAsia="Times New Roman" w:cs="Times New Roman"/>
          <w:b w:val="0"/>
          <w:bCs w:val="0"/>
          <w:sz w:val="24"/>
          <w:szCs w:val="24"/>
        </w:rPr>
        <w:t xml:space="preserve">on si tratta di un conflitto da risolvere: il nome è lo stesso perché il significato di base è lo stesso (coordinata bancaria), e le due entità sono distinte.</w:t>
      </w:r>
      <w:r>
        <w:rPr>
          <w:rFonts w:ascii="Times New Roman" w:hAnsi="Times New Roman" w:cs="Times New Roman"/>
          <w:lang w:val="en-US"/>
        </w:rPr>
        <w:t xml:space="preserve"> </w:t>
      </w:r>
      <w:r>
        <w:rPr>
          <w:rFonts w:ascii="Times New Roman" w:hAnsi="Times New Roman" w:cs="Times New Roman"/>
          <w:lang w:val="en-US"/>
        </w:rPr>
      </w:r>
      <w:r>
        <w:rPr>
          <w:rFonts w:ascii="Times New Roman" w:hAnsi="Times New Roman" w:cs="Times New Roman"/>
          <w:lang w:val="en-US"/>
        </w:rPr>
      </w:r>
    </w:p>
    <w:p w14:paraId="66F0B21A">
      <w:pPr>
        <w:pStyle w:val="1070"/>
        <w:pBdr/>
        <w:spacing/>
        <w:ind/>
        <w:rPr>
          <w:rFonts w:ascii="Times New Roman" w:hAnsi="Times New Roman" w:cs="Times New Roman"/>
        </w:rPr>
      </w:pPr>
      <w:r>
        <w:rPr>
          <w:rFonts w:ascii="Times New Roman" w:hAnsi="Times New Roman" w:cs="Times New Roman"/>
          <w:lang w:val="en-US"/>
        </w:rPr>
      </w:r>
      <w:r>
        <w:rPr>
          <w:rFonts w:ascii="Times New Roman" w:hAnsi="Times New Roman" w:cs="Times New Roman"/>
        </w:rPr>
      </w:r>
      <w:r>
        <w:rPr>
          <w:rFonts w:ascii="Times New Roman" w:hAnsi="Times New Roman" w:cs="Times New Roman"/>
        </w:rPr>
      </w:r>
    </w:p>
    <w:p w14:paraId="1A920A5B">
      <w:p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cs="Times New Roman"/>
        </w:rPr>
      </w:r>
      <w:r>
        <w:rPr>
          <w:rFonts w:ascii="Times New Roman" w:hAnsi="Times New Roman" w:cs="Times New Roman"/>
        </w:rPr>
      </w:r>
    </w:p>
    <w:p w14:paraId="2505329E" w14:textId="77777777">
      <w:pPr>
        <w:pStyle w:val="1070"/>
        <w:pBdr/>
        <w:spacing/>
        <w:ind/>
        <w:rPr>
          <w:rFonts w:ascii="Times New Roman" w:hAnsi="Times New Roman" w:cs="Times New Roman"/>
          <w:highlight w:val="none"/>
        </w:rPr>
      </w:pPr>
      <w:r>
        <w:rPr>
          <w:rFonts w:ascii="Times New Roman" w:hAnsi="Times New Roman" w:eastAsia="Times New Roman" w:cs="Times New Roman"/>
          <w:lang w:val="it-IT"/>
        </w:rPr>
        <w:t xml:space="preserve">Regole aziendali</w:t>
      </w:r>
      <w:r>
        <w:rPr>
          <w:rFonts w:ascii="Times New Roman" w:hAnsi="Times New Roman" w:cs="Times New Roman"/>
          <w:highlight w:val="none"/>
        </w:rPr>
      </w:r>
      <w:r>
        <w:rPr>
          <w:rFonts w:ascii="Times New Roman" w:hAnsi="Times New Roman" w:cs="Times New Roman"/>
          <w:highlight w:val="none"/>
        </w:rPr>
      </w:r>
    </w:p>
    <w:p w14:paraId="67552652"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Laddove la specifica non sia catturata in maniera completa dallo schema E-R, corredare lo stesso in questo paragrafo con l’insieme delle regole aziendali necessarie a completare la progettazione concettuale.</w:t>
      </w:r>
      <w:r>
        <w:rPr>
          <w:rFonts w:ascii="Times New Roman" w:hAnsi="Times New Roman" w:cs="Times New Roman"/>
        </w:rPr>
      </w:r>
      <w:r>
        <w:rPr>
          <w:rFonts w:ascii="Times New Roman" w:hAnsi="Times New Roman" w:cs="Times New Roman"/>
        </w:rPr>
      </w:r>
    </w:p>
    <w:p w14:paraId="3E8A3526">
      <w:pPr>
        <w:pStyle w:val="1209"/>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w:t>
      </w:r>
      <w:r>
        <w:rPr>
          <w:rFonts w:ascii="Times New Roman" w:hAnsi="Times New Roman" w:eastAsia="Times New Roman" w:cs="Times New Roman"/>
        </w:rPr>
        <w:t xml:space="preserve">Se entro 2 minuti dalla creazione di una richiesta (tsRichiesta) nessun tassista l'ha accettata, lo stato della richiesta viene automaticamente impostato a "scaduta".</w:t>
      </w:r>
      <w:r>
        <w:rPr>
          <w:rFonts w:ascii="Times New Roman" w:hAnsi="Times New Roman" w:cs="Times New Roman"/>
        </w:rPr>
      </w:r>
      <w:r>
        <w:rPr>
          <w:rFonts w:ascii="Times New Roman" w:hAnsi="Times New Roman" w:cs="Times New Roman"/>
        </w:rPr>
      </w:r>
    </w:p>
    <w:p w14:paraId="66232F76">
      <w:pPr>
        <w:pStyle w:val="1209"/>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rPr>
        <w:t xml:space="preserve">L'attributo stato dell'entità Richiesta può assumere esclusivamente i valori "attiva" o "scaduta". </w:t>
      </w:r>
      <w:r>
        <w:rPr>
          <w:rFonts w:ascii="Times New Roman" w:hAnsi="Times New Roman" w:cs="Times New Roman"/>
        </w:rPr>
      </w:r>
      <w:r>
        <w:rPr>
          <w:rFonts w:ascii="Times New Roman" w:hAnsi="Times New Roman" w:cs="Times New Roman"/>
        </w:rPr>
      </w:r>
    </w:p>
    <w:p w14:paraId="77580ED9">
      <w:pPr>
        <w:pStyle w:val="1209"/>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rPr>
        <w:t xml:space="preserve">La commissione associata a ciascuna corsa </w:t>
      </w:r>
      <w:r>
        <w:rPr>
          <w:rFonts w:ascii="Times New Roman" w:hAnsi="Times New Roman" w:eastAsia="Times New Roman" w:cs="Times New Roman"/>
          <w:lang w:val="it-IT"/>
        </w:rPr>
        <w:t xml:space="preserve">pagata</w:t>
      </w:r>
      <w:r>
        <w:rPr>
          <w:rFonts w:ascii="Times New Roman" w:hAnsi="Times New Roman" w:eastAsia="Times New Roman" w:cs="Times New Roman"/>
          <w:lang w:val="it-IT"/>
        </w:rPr>
        <w:t xml:space="preserve"> </w:t>
      </w:r>
      <w:r>
        <w:rPr>
          <w:rFonts w:ascii="Times New Roman" w:hAnsi="Times New Roman" w:eastAsia="Times New Roman" w:cs="Times New Roman"/>
        </w:rPr>
        <w:t xml:space="preserve">è sempre pari al 3% dell'importo della corsa</w:t>
      </w:r>
      <w:r>
        <w:rPr>
          <w:rFonts w:ascii="Times New Roman" w:hAnsi="Times New Roman" w:eastAsia="Times New Roman" w:cs="Times New Roman"/>
          <w:lang w:val="it-IT"/>
        </w:rPr>
        <w:t xml:space="preserve">.</w:t>
      </w:r>
      <w:r>
        <w:rPr>
          <w:rFonts w:ascii="Times New Roman" w:hAnsi="Times New Roman" w:cs="Times New Roman"/>
        </w:rPr>
      </w:r>
      <w:r>
        <w:rPr>
          <w:rFonts w:ascii="Times New Roman" w:hAnsi="Times New Roman" w:cs="Times New Roman"/>
        </w:rPr>
      </w:r>
    </w:p>
    <w:p w14:paraId="63287BCA">
      <w:pPr>
        <w:pStyle w:val="1209"/>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t xml:space="preserve">La durata complessiva della corsa viene calcolata automaticamente dal sistema al momento della registrazione della fine corsa. Il tassista inserisce soltanto l’importo mostrato dal tassametro</w:t>
      </w:r>
      <w:r>
        <w:rPr>
          <w:lang w:val="it-IT"/>
        </w:rPr>
        <w:t xml:space="preserve">.</w:t>
      </w:r>
      <w:r>
        <w:rPr>
          <w:rFonts w:ascii="Times New Roman" w:hAnsi="Times New Roman" w:cs="Times New Roman"/>
        </w:rPr>
      </w:r>
      <w:r>
        <w:rPr>
          <w:rFonts w:ascii="Times New Roman" w:hAnsi="Times New Roman" w:cs="Times New Roman"/>
        </w:rPr>
      </w:r>
    </w:p>
    <w:p w14:paraId="3E212C53">
      <w:pPr>
        <w:pStyle w:val="1209"/>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b w:val="0"/>
          <w:bCs w:val="0"/>
          <w:sz w:val="24"/>
          <w:szCs w:val="24"/>
          <w:highlight w:val="none"/>
          <w:lang w:val="it-IT"/>
        </w:rPr>
        <w:t xml:space="preserve">Un tassista può accettare esclusivamente richieste </w:t>
      </w:r>
      <w:r>
        <w:rPr>
          <w:rFonts w:ascii="Times New Roman" w:hAnsi="Times New Roman" w:cs="Times New Roman"/>
          <w:lang w:val="en-US"/>
        </w:rPr>
        <w:t xml:space="preserve">con stato attiva, non accettate da altri tassisti.</w:t>
      </w:r>
      <w:r>
        <w:rPr>
          <w:rFonts w:ascii="Times New Roman" w:hAnsi="Times New Roman" w:cs="Times New Roman"/>
        </w:rPr>
      </w:r>
      <w:r>
        <w:rPr>
          <w:rFonts w:ascii="Times New Roman" w:hAnsi="Times New Roman" w:cs="Times New Roman"/>
        </w:rPr>
      </w:r>
    </w:p>
    <w:p w14:paraId="0233CFC4">
      <w:pPr>
        <w:pStyle w:val="1209"/>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lang w:val="it-IT"/>
        </w:rPr>
        <w:t xml:space="preserve">O</w:t>
      </w:r>
      <w:r>
        <w:rPr>
          <w:rFonts w:ascii="Times New Roman" w:hAnsi="Times New Roman" w:eastAsia="Times New Roman" w:cs="Times New Roman"/>
        </w:rPr>
        <w:t xml:space="preserve">gni tassista registr</w:t>
      </w:r>
      <w:r>
        <w:rPr>
          <w:rFonts w:ascii="Times New Roman" w:hAnsi="Times New Roman" w:eastAsia="Times New Roman" w:cs="Times New Roman"/>
          <w:lang w:val="it-IT"/>
        </w:rPr>
        <w:t xml:space="preserve">a</w:t>
      </w:r>
      <w:r>
        <w:rPr>
          <w:rFonts w:ascii="Times New Roman" w:hAnsi="Times New Roman" w:eastAsia="Times New Roman" w:cs="Times New Roman"/>
        </w:rPr>
        <w:t xml:space="preserve"> un solo veicolo.</w:t>
      </w:r>
      <w:r>
        <w:rPr>
          <w:rFonts w:ascii="Times New Roman" w:hAnsi="Times New Roman" w:cs="Times New Roman"/>
        </w:rPr>
      </w:r>
      <w:r>
        <w:rPr>
          <w:rFonts w:ascii="Times New Roman" w:hAnsi="Times New Roman" w:cs="Times New Roman"/>
        </w:rPr>
      </w:r>
    </w:p>
    <w:p w14:paraId="03D1FE1F">
      <w:pPr>
        <w:pStyle w:val="1209"/>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b w:val="0"/>
          <w:bCs w:val="0"/>
          <w:sz w:val="24"/>
          <w:szCs w:val="24"/>
          <w:highlight w:val="none"/>
          <w:lang w:val="it-IT"/>
        </w:rPr>
        <w:t xml:space="preserve">L'importo della corsa completata deve essere maggiore di zero.</w:t>
      </w:r>
      <w:r>
        <w:rPr>
          <w:rFonts w:ascii="Times New Roman" w:hAnsi="Times New Roman" w:cs="Times New Roman"/>
        </w:rPr>
      </w:r>
      <w:r>
        <w:rPr>
          <w:rFonts w:ascii="Times New Roman" w:hAnsi="Times New Roman" w:cs="Times New Roman"/>
        </w:rPr>
      </w:r>
    </w:p>
    <w:p w14:paraId="1F967B3B">
      <w:pPr>
        <w:pStyle w:val="1209"/>
        <w:numPr>
          <w:ilvl w:val="0"/>
          <w:numId w:val="44"/>
        </w:num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rPr>
        <w:t xml:space="preserve">I gestori possono generare un report che riporti, per ciascun tassista: il numero di corse accettate, il guadagno complessivo e la commissione totale.</w:t>
      </w:r>
      <w:r>
        <w:rPr>
          <w:rFonts w:ascii="Times New Roman" w:hAnsi="Times New Roman" w:cs="Times New Roman"/>
        </w:rPr>
      </w:r>
      <w:r>
        <w:rPr>
          <w:rFonts w:ascii="Times New Roman" w:hAnsi="Times New Roman" w:cs="Times New Roman"/>
        </w:rPr>
      </w:r>
    </w:p>
    <w:p w14:paraId="54E9EAA7">
      <w:pPr>
        <w:pStyle w:val="1209"/>
        <w:numPr>
          <w:ilvl w:val="0"/>
          <w:numId w:val="44"/>
        </w:numPr>
        <w:pBdr/>
        <w:spacing/>
        <w:ind/>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t xml:space="preserve">Una corsa si considera conclusa quando importo e durata_secondi sono valorizzati.</w:t>
      </w:r>
      <w:r>
        <w:rPr>
          <w:rFonts w:ascii="Times New Roman" w:hAnsi="Times New Roman" w:cs="Times New Roman"/>
        </w:rPr>
      </w:r>
      <w:r>
        <w:rPr>
          <w:rFonts w:ascii="Times New Roman" w:hAnsi="Times New Roman" w:cs="Times New Roman"/>
        </w:rPr>
      </w:r>
    </w:p>
    <w:p w14:paraId="2DF1EA73">
      <w:pPr>
        <w:pStyle w:val="1209"/>
        <w:numPr>
          <w:ilvl w:val="0"/>
          <w:numId w:val="44"/>
        </w:numPr>
        <w:pBdr/>
        <w:spacing/>
        <w:ind/>
        <w:rPr>
          <w:rFonts w:ascii="Times New Roman" w:hAnsi="Times New Roman" w:cs="Times New Roman"/>
        </w:rPr>
      </w:pPr>
      <w:r>
        <w:rPr>
          <w:rFonts w:ascii="Times New Roman" w:hAnsi="Times New Roman" w:cs="Times New Roman"/>
          <w:highlight w:val="none"/>
        </w:rPr>
      </w:r>
      <w:r>
        <w:t xml:space="preserve">Una richiesta è visualizzabile nella lista delle richieste attive soltanto se ha stato attiva, non ha ancora originato alcuna corsa e appartiene alla finestra temporale dei due minuti dalla creazione.</w:t>
      </w:r>
      <w:r>
        <w:rPr>
          <w:rFonts w:ascii="Times New Roman" w:hAnsi="Times New Roman" w:cs="Times New Roman"/>
        </w:rPr>
      </w:r>
      <w:r>
        <w:rPr>
          <w:rFonts w:ascii="Times New Roman" w:hAnsi="Times New Roman" w:cs="Times New Roman"/>
        </w:rPr>
      </w:r>
    </w:p>
    <w:p w14:paraId="001C6EAE">
      <w:pPr>
        <w:pStyle w:val="1070"/>
        <w:pBdr/>
        <w:spacing/>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0BB0BD44">
      <w:pPr>
        <w:pStyle w:val="1070"/>
        <w:pBdr/>
        <w:spacing/>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3AC45E62">
      <w:pPr>
        <w:pStyle w:val="1070"/>
        <w:pBdr/>
        <w:spacing/>
        <w:ind/>
        <w:rPr>
          <w:rFonts w:ascii="Times New Roman" w:hAnsi="Times New Roman" w:cs="Times New Roman"/>
          <w:highlight w:val="none"/>
        </w:rPr>
      </w:pPr>
      <w:r>
        <w:rPr>
          <w:rFonts w:ascii="Times New Roman" w:hAnsi="Times New Roman" w:eastAsia="Times New Roman" w:cs="Times New Roman"/>
          <w:highlight w:val="none"/>
          <w:lang w:val="it-IT"/>
        </w:rPr>
      </w:r>
      <w:r>
        <w:rPr>
          <w:rFonts w:ascii="Times New Roman" w:hAnsi="Times New Roman" w:cs="Times New Roman"/>
          <w:highlight w:val="none"/>
        </w:rPr>
      </w:r>
      <w:r>
        <w:rPr>
          <w:rFonts w:ascii="Times New Roman" w:hAnsi="Times New Roman" w:cs="Times New Roman"/>
          <w:highlight w:val="none"/>
        </w:rPr>
      </w:r>
    </w:p>
    <w:p w14:paraId="125B8BF8" w14:textId="77777777">
      <w:pPr>
        <w:pStyle w:val="1070"/>
        <w:pBdr/>
        <w:spacing/>
        <w:ind/>
        <w:rPr>
          <w:rFonts w:ascii="Times New Roman" w:hAnsi="Times New Roman" w:cs="Times New Roman"/>
          <w:highlight w:val="none"/>
        </w:rPr>
      </w:pPr>
      <w:r>
        <w:rPr>
          <w:rFonts w:ascii="Times New Roman" w:hAnsi="Times New Roman" w:eastAsia="Times New Roman" w:cs="Times New Roman"/>
          <w:lang w:val="it-IT"/>
        </w:rPr>
        <w:t xml:space="preserve">Dizionario dei dati</w:t>
      </w:r>
      <w:r>
        <w:rPr>
          <w:rFonts w:ascii="Times New Roman" w:hAnsi="Times New Roman" w:cs="Times New Roman"/>
          <w:highlight w:val="none"/>
        </w:rPr>
      </w:r>
      <w:r>
        <w:rPr>
          <w:rFonts w:ascii="Times New Roman" w:hAnsi="Times New Roman" w:cs="Times New Roman"/>
          <w:highlight w:val="none"/>
        </w:rPr>
      </w:r>
    </w:p>
    <w:p w14:paraId="633BAFB7"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Completare la progettazione concettuale riportando nella tabella seguente il dizionario dei dati</w:t>
      </w:r>
      <w:r>
        <w:rPr>
          <w:rFonts w:ascii="Times New Roman" w:hAnsi="Times New Roman" w:cs="Times New Roman"/>
        </w:rPr>
      </w:r>
      <w:r>
        <w:rPr>
          <w:rFonts w:ascii="Times New Roman" w:hAnsi="Times New Roman" w:cs="Times New Roman"/>
        </w:rPr>
      </w:r>
    </w:p>
    <w:p w14:paraId="6B699379"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8"/>
        <w:gridCol w:w="4138"/>
        <w:gridCol w:w="1943"/>
        <w:gridCol w:w="1943"/>
      </w:tblGrid>
      <w:tr>
        <w:trPr/>
        <w:tc>
          <w:tcPr>
            <w:shd w:val="clear" w:color="auto" w:fill="bcbcbc"/>
            <w:tcBorders>
              <w:top w:val="single" w:color="auto" w:sz="4" w:space="0"/>
              <w:left w:val="single" w:color="auto" w:sz="4" w:space="0"/>
              <w:bottom w:val="single" w:color="auto" w:sz="4" w:space="0"/>
              <w:right w:val="single" w:color="auto" w:sz="4" w:space="0"/>
            </w:tcBorders>
            <w:tcW w:w="1938" w:type="dxa"/>
          </w:tcPr>
          <w:p w14:paraId="7C802DC4"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Entità</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138" w:type="dxa"/>
          </w:tcPr>
          <w:p w14:paraId="35997A90"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Descrizione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943" w:type="dxa"/>
          </w:tcPr>
          <w:p w14:paraId="11A98145"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Attributi</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943" w:type="dxa"/>
          </w:tcPr>
          <w:p w14:paraId="5901AFA1"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Identificatori</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1938" w:type="dxa"/>
          </w:tcPr>
          <w:p w14:paraId="1F72F646"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Cliente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138" w:type="dxa"/>
          </w:tcPr>
          <w:p w14:paraId="08CE6F91"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Persona registrata al sistema che effettua richieste di trasporto</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943" w:type="dxa"/>
          </w:tcPr>
          <w:p w14:paraId="61CDCEAD"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nome, cognome, telefono, CC</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943" w:type="dxa"/>
          </w:tcPr>
          <w:p w14:paraId="6BB9E253"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ID</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118D142A">
            <w:pPr>
              <w:pBdr/>
              <w:spacing w:line="240" w:lineRule="auto"/>
              <w:ind/>
              <w:rPr>
                <w:rFonts w:ascii="Times New Roman" w:hAnsi="Times New Roman" w:cs="Times New Roman"/>
              </w:rPr>
            </w:pPr>
            <w:r>
              <w:rPr>
                <w:rFonts w:ascii="Times New Roman" w:hAnsi="Times New Roman" w:eastAsia="Times New Roman" w:cs="Times New Roman"/>
              </w:rPr>
              <w:t xml:space="preserve">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3C33B9D5">
            <w:pPr>
              <w:pBdr/>
              <w:spacing w:line="240" w:lineRule="auto"/>
              <w:ind/>
              <w:rPr>
                <w:rFonts w:ascii="Times New Roman" w:hAnsi="Times New Roman" w:cs="Times New Roman"/>
              </w:rPr>
            </w:pPr>
            <w:r>
              <w:rPr>
                <w:rFonts w:ascii="Times New Roman" w:hAnsi="Times New Roman" w:eastAsia="Times New Roman" w:cs="Times New Roman"/>
              </w:rPr>
              <w:t xml:space="preserve">Richiesta di trasporto effettuata dal cliente, con indirizzo di partenza e destinazione; può essere attiva o scaduta dopo 2 minuti</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5AC2EFEE">
            <w:pPr>
              <w:pBdr/>
              <w:spacing w:line="240" w:lineRule="auto"/>
              <w:ind/>
              <w:rPr>
                <w:rFonts w:ascii="Times New Roman" w:hAnsi="Times New Roman" w:cs="Times New Roman"/>
              </w:rPr>
            </w:pPr>
            <w:r>
              <w:rPr>
                <w:rFonts w:ascii="Times New Roman" w:hAnsi="Times New Roman" w:eastAsia="Times New Roman" w:cs="Times New Roman"/>
              </w:rPr>
              <w:t xml:space="preserve">indPart, indDest, tsRichiesta, stato</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77682D23">
            <w:pPr>
              <w:pBdr/>
              <w:spacing w:line="240" w:lineRule="auto"/>
              <w:ind/>
              <w:rPr>
                <w:rFonts w:ascii="Times New Roman" w:hAnsi="Times New Roman" w:cs="Times New Roman"/>
              </w:rPr>
            </w:pPr>
            <w:r>
              <w:rPr>
                <w:rFonts w:ascii="Times New Roman" w:hAnsi="Times New Roman" w:eastAsia="Times New Roman" w:cs="Times New Roman"/>
              </w:rPr>
              <w:t xml:space="preserve">codice</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35F9042C">
            <w:pPr>
              <w:pBdr/>
              <w:spacing w:line="240" w:lineRule="auto"/>
              <w:ind/>
              <w:rPr>
                <w:rFonts w:ascii="Times New Roman" w:hAnsi="Times New Roman" w:cs="Times New Roman"/>
              </w:rPr>
            </w:pPr>
            <w:r>
              <w:rPr>
                <w:rFonts w:ascii="Times New Roman" w:hAnsi="Times New Roman" w:eastAsia="Times New Roman" w:cs="Times New Roman"/>
              </w:rPr>
              <w:t xml:space="preserve">Corsa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57830929">
            <w:pPr>
              <w:pBdr/>
              <w:spacing w:line="240" w:lineRule="auto"/>
              <w:ind/>
              <w:rPr>
                <w:rFonts w:ascii="Times New Roman" w:hAnsi="Times New Roman" w:cs="Times New Roman"/>
              </w:rPr>
            </w:pPr>
            <w:r>
              <w:rPr>
                <w:rFonts w:ascii="Times New Roman" w:hAnsi="Times New Roman" w:eastAsia="Times New Roman" w:cs="Times New Roman"/>
              </w:rPr>
              <w:t xml:space="preserve">Trasporto effettivamente svolto a seguito dell'accettazione di una richiesta da parte di un tassista. Entità debole identificata tramite la richiesta da cui origina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5F46D37A">
            <w:pPr>
              <w:pBdr/>
              <w:spacing w:line="240" w:lineRule="auto"/>
              <w:ind/>
              <w:rPr>
                <w:rFonts w:ascii="Times New Roman" w:hAnsi="Times New Roman" w:cs="Times New Roman"/>
              </w:rPr>
            </w:pPr>
            <w:r>
              <w:rPr>
                <w:rFonts w:ascii="Times New Roman" w:hAnsi="Times New Roman" w:eastAsia="Times New Roman" w:cs="Times New Roman"/>
              </w:rPr>
              <w:t xml:space="preserve">tsAccettazione, importo, </w:t>
            </w:r>
            <w:r>
              <w:rPr>
                <w:rFonts w:ascii="Times New Roman" w:hAnsi="Times New Roman" w:eastAsia="Times New Roman" w:cs="Times New Roman"/>
                <w:lang w:val="it-IT"/>
              </w:rPr>
              <w:t xml:space="preserve">durata_secondi</w:t>
            </w:r>
            <w:r>
              <w:rPr>
                <w:rFonts w:ascii="Times New Roman" w:hAnsi="Times New Roman" w:eastAsia="Times New Roman" w:cs="Times New Roman"/>
              </w:rPr>
              <w:t xml:space="preserve">, riscossa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44310A99">
            <w:pPr>
              <w:pBdr/>
              <w:spacing w:line="240" w:lineRule="auto"/>
              <w:ind/>
              <w:rPr>
                <w:rFonts w:ascii="Times New Roman" w:hAnsi="Times New Roman" w:cs="Times New Roman"/>
              </w:rPr>
            </w:pPr>
            <w:r>
              <w:rPr>
                <w:rFonts w:ascii="Times New Roman" w:hAnsi="Times New Roman" w:eastAsia="Times New Roman" w:cs="Times New Roman"/>
              </w:rPr>
              <w:t xml:space="preserve">codice (ereditato da Richiesta)</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5C03DAA0">
            <w:pPr>
              <w:pBdr/>
              <w:spacing w:line="240" w:lineRule="auto"/>
              <w:ind/>
              <w:rPr>
                <w:rFonts w:ascii="Times New Roman" w:hAnsi="Times New Roman" w:cs="Times New Roman"/>
              </w:rPr>
            </w:pPr>
            <w:r>
              <w:rPr>
                <w:rFonts w:ascii="Times New Roman" w:hAnsi="Times New Roman" w:eastAsia="Times New Roman" w:cs="Times New Roman"/>
              </w:rPr>
              <w:t xml:space="preserve">Tassista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3EC4D2FF">
            <w:pPr>
              <w:pBdr/>
              <w:spacing w:line="240" w:lineRule="auto"/>
              <w:ind/>
              <w:rPr>
                <w:rFonts w:ascii="Times New Roman" w:hAnsi="Times New Roman" w:cs="Times New Roman"/>
              </w:rPr>
            </w:pPr>
            <w:r>
              <w:rPr>
                <w:rFonts w:ascii="Times New Roman" w:hAnsi="Times New Roman" w:eastAsia="Times New Roman" w:cs="Times New Roman"/>
              </w:rPr>
              <w:t xml:space="preserve">Conducente iscritto al servizio che mette a disposizione il proprio veicolo e svolge corse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39C22FB6">
            <w:pPr>
              <w:pBdr/>
              <w:spacing w:line="240" w:lineRule="auto"/>
              <w:ind/>
              <w:rPr>
                <w:rFonts w:ascii="Times New Roman" w:hAnsi="Times New Roman" w:cs="Times New Roman"/>
              </w:rPr>
            </w:pPr>
            <w:r>
              <w:rPr>
                <w:rFonts w:ascii="Times New Roman" w:hAnsi="Times New Roman" w:eastAsia="Times New Roman" w:cs="Times New Roman"/>
              </w:rPr>
              <w:t xml:space="preserve">nome, cognome, CC</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798161FD">
            <w:pPr>
              <w:pBdr/>
              <w:spacing w:line="240" w:lineRule="auto"/>
              <w:ind/>
              <w:rPr>
                <w:rFonts w:ascii="Times New Roman" w:hAnsi="Times New Roman" w:cs="Times New Roman"/>
              </w:rPr>
            </w:pPr>
            <w:r>
              <w:rPr>
                <w:rFonts w:ascii="Times New Roman" w:hAnsi="Times New Roman" w:eastAsia="Times New Roman" w:cs="Times New Roman"/>
              </w:rPr>
              <w:t xml:space="preserve">patente</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1938" w:type="dxa"/>
            <w:vMerge w:val="restart"/>
          </w:tcPr>
          <w:p w14:paraId="522CC43D">
            <w:pPr>
              <w:pBdr/>
              <w:spacing w:line="240" w:lineRule="auto"/>
              <w:ind/>
              <w:rPr>
                <w:rFonts w:ascii="Times New Roman" w:hAnsi="Times New Roman" w:cs="Times New Roman"/>
              </w:rPr>
            </w:pPr>
            <w:r>
              <w:rPr>
                <w:rFonts w:ascii="Times New Roman" w:hAnsi="Times New Roman" w:eastAsia="Times New Roman" w:cs="Times New Roman"/>
              </w:rPr>
              <w:t xml:space="preserve">Veicolo</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138" w:type="dxa"/>
            <w:vMerge w:val="restart"/>
          </w:tcPr>
          <w:p w14:paraId="4A2A3DD0">
            <w:pPr>
              <w:pBdr/>
              <w:spacing w:line="240" w:lineRule="auto"/>
              <w:ind/>
              <w:rPr>
                <w:rFonts w:ascii="Times New Roman" w:hAnsi="Times New Roman" w:cs="Times New Roman"/>
              </w:rPr>
            </w:pPr>
            <w:r>
              <w:rPr>
                <w:rFonts w:ascii="Times New Roman" w:hAnsi="Times New Roman" w:eastAsia="Times New Roman" w:cs="Times New Roman"/>
              </w:rPr>
              <w:t xml:space="preserve">Mezzo di trasporto registrato dal tassista, caratterizzato da una capacità di posti</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69DDAFE3">
            <w:pPr>
              <w:pBdr/>
              <w:spacing w:line="240" w:lineRule="auto"/>
              <w:ind/>
              <w:rPr>
                <w:rFonts w:ascii="Times New Roman" w:hAnsi="Times New Roman" w:cs="Times New Roman"/>
              </w:rPr>
            </w:pPr>
            <w:r>
              <w:rPr>
                <w:rFonts w:ascii="Times New Roman" w:hAnsi="Times New Roman" w:eastAsia="Times New Roman" w:cs="Times New Roman"/>
              </w:rPr>
              <w:t xml:space="preserve">capacità</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943" w:type="dxa"/>
            <w:vMerge w:val="restart"/>
          </w:tcPr>
          <w:p w14:paraId="4DF4BDDC">
            <w:pPr>
              <w:pBdr/>
              <w:spacing w:line="240" w:lineRule="auto"/>
              <w:ind/>
              <w:rPr>
                <w:rFonts w:ascii="Times New Roman" w:hAnsi="Times New Roman" w:cs="Times New Roman"/>
              </w:rPr>
            </w:pPr>
            <w:r>
              <w:rPr>
                <w:rFonts w:ascii="Times New Roman" w:hAnsi="Times New Roman" w:eastAsia="Times New Roman" w:cs="Times New Roman"/>
              </w:rPr>
              <w:t xml:space="preserve">targa</w:t>
            </w:r>
            <w:r>
              <w:rPr>
                <w:rFonts w:ascii="Times New Roman" w:hAnsi="Times New Roman" w:cs="Times New Roman"/>
              </w:rPr>
            </w:r>
            <w:r>
              <w:rPr>
                <w:rFonts w:ascii="Times New Roman" w:hAnsi="Times New Roman" w:cs="Times New Roman"/>
              </w:rPr>
            </w:r>
          </w:p>
        </w:tc>
      </w:tr>
    </w:tbl>
    <w:p w14:paraId="23DE523C"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3A0B353D" w14:textId="77777777">
      <w:pPr>
        <w:pStyle w:val="1069"/>
        <w:pBdr/>
        <w:spacing/>
        <w:ind/>
        <w:rPr>
          <w:rFonts w:ascii="Times New Roman" w:hAnsi="Times New Roman" w:cs="Times New Roman"/>
        </w:rPr>
      </w:pPr>
      <w:r>
        <w:rPr>
          <w:rFonts w:ascii="Times New Roman" w:hAnsi="Times New Roman" w:eastAsia="Times New Roman" w:cs="Times New Roman"/>
        </w:rPr>
      </w:r>
      <w:bookmarkStart w:id="9" w:name="_Toc1927795384"/>
      <w:r>
        <w:rPr>
          <w:rFonts w:ascii="Times New Roman" w:hAnsi="Times New Roman" w:eastAsia="Times New Roman" w:cs="Times New Roman"/>
        </w:rPr>
      </w:r>
      <w:bookmarkStart w:id="10" w:name="_Toc180212209"/>
      <w:r>
        <w:rPr>
          <w:rFonts w:ascii="Times New Roman" w:hAnsi="Times New Roman" w:eastAsia="Times New Roman" w:cs="Times New Roman"/>
        </w:rPr>
        <w:t xml:space="preserve">Progettazione logica</w:t>
      </w:r>
      <w:bookmarkEnd w:id="9"/>
      <w:r>
        <w:rPr>
          <w:rFonts w:ascii="Times New Roman" w:hAnsi="Times New Roman" w:eastAsia="Times New Roman" w:cs="Times New Roman"/>
        </w:rPr>
      </w:r>
      <w:bookmarkEnd w:id="10"/>
      <w:r>
        <w:rPr>
          <w:rFonts w:ascii="Times New Roman" w:hAnsi="Times New Roman" w:cs="Times New Roman"/>
        </w:rPr>
      </w:r>
      <w:r>
        <w:rPr>
          <w:rFonts w:ascii="Times New Roman" w:hAnsi="Times New Roman" w:cs="Times New Roman"/>
        </w:rPr>
      </w:r>
    </w:p>
    <w:p w14:paraId="56D27561" w14:textId="77777777">
      <w:pPr>
        <w:pStyle w:val="1070"/>
        <w:pBdr/>
        <w:spacing/>
        <w:ind/>
        <w:rPr>
          <w:rFonts w:ascii="Times New Roman" w:hAnsi="Times New Roman" w:cs="Times New Roman"/>
        </w:rPr>
      </w:pPr>
      <w:r>
        <w:rPr>
          <w:rFonts w:ascii="Times New Roman" w:hAnsi="Times New Roman" w:eastAsia="Times New Roman" w:cs="Times New Roman"/>
        </w:rPr>
        <w:t xml:space="preserve">Volume dei dati</w:t>
      </w:r>
      <w:r>
        <w:rPr>
          <w:rFonts w:ascii="Times New Roman" w:hAnsi="Times New Roman" w:cs="Times New Roman"/>
        </w:rPr>
      </w:r>
      <w:r>
        <w:rPr>
          <w:rFonts w:ascii="Times New Roman" w:hAnsi="Times New Roman" w:cs="Times New Roman"/>
        </w:rPr>
      </w:r>
    </w:p>
    <w:p w14:paraId="4192E245"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Questa sezione serve ad illustrare qual è il carico che la base di dati dovrà sopportare. A tal fine</w:t>
      </w:r>
      <w:r>
        <w:rPr>
          <w:rFonts w:ascii="Times New Roman" w:hAnsi="Times New Roman" w:eastAsia="Times New Roman" w:cs="Times New Roman"/>
          <w:lang w:val="it-IT"/>
        </w:rPr>
        <w:t xml:space="preserve">, è necessario prevedere un volume di dati attesi. Compilare la tabella sottostante, per ciasun concetto identificato nello schema E-R. I volumi devono essere stimati dallo studente in maniera ragionevole rispetto all’operatività presunta dell’applicativo.</w:t>
      </w:r>
      <w:r>
        <w:rPr>
          <w:rFonts w:ascii="Times New Roman" w:hAnsi="Times New Roman" w:cs="Times New Roman"/>
        </w:rPr>
      </w:r>
      <w:r>
        <w:rPr>
          <w:rFonts w:ascii="Times New Roman" w:hAnsi="Times New Roman" w:cs="Times New Roman"/>
        </w:rPr>
      </w:r>
    </w:p>
    <w:p w14:paraId="0F1E51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Per stimare i volumi </w:t>
      </w:r>
      <w:r>
        <w:rPr>
          <w:rFonts w:ascii="Times New Roman" w:hAnsi="Times New Roman" w:eastAsia="Times New Roman" w:cs="Times New Roman"/>
          <w:color w:val="000000"/>
          <w:sz w:val="24"/>
          <w:lang w:val="it-IT"/>
        </w:rPr>
        <w:t xml:space="preserve">sono state fatte delle</w:t>
      </w:r>
      <w:r>
        <w:rPr>
          <w:rFonts w:ascii="Times New Roman" w:hAnsi="Times New Roman" w:eastAsia="Times New Roman" w:cs="Times New Roman"/>
          <w:color w:val="000000"/>
          <w:sz w:val="24"/>
        </w:rPr>
        <w:t xml:space="preserve"> assunzioni ragionevoli su una società di taxi di medie dimensioni</w:t>
      </w:r>
      <w:r>
        <w:rPr>
          <w:rFonts w:ascii="Times New Roman" w:hAnsi="Times New Roman" w:eastAsia="Times New Roman" w:cs="Times New Roman"/>
          <w:color w:val="000000"/>
          <w:sz w:val="24"/>
          <w:lang w:val="it-IT"/>
        </w:rPr>
        <w:t xml:space="preserve">:</w:t>
      </w:r>
      <w:r>
        <w:rPr>
          <w:rFonts w:ascii="Times New Roman" w:hAnsi="Times New Roman" w:cs="Times New Roman"/>
        </w:rPr>
      </w:r>
      <w:r>
        <w:rPr>
          <w:rFonts w:ascii="Times New Roman" w:hAnsi="Times New Roman" w:cs="Times New Roman"/>
        </w:rPr>
      </w:r>
    </w:p>
    <w:p w14:paraId="003A521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rPr>
      </w:pPr>
      <w:r>
        <w:rPr>
          <w:rFonts w:ascii="Times New Roman" w:hAnsi="Times New Roman" w:eastAsia="Times New Roman" w:cs="Times New Roman"/>
          <w:b w:val="0"/>
          <w:bCs w:val="0"/>
          <w:color w:val="000000"/>
          <w:sz w:val="24"/>
        </w:rPr>
        <w:t xml:space="preserve">Volume dei dati: assunzioni</w:t>
      </w:r>
      <w:r>
        <w:rPr>
          <w:rFonts w:ascii="Times New Roman" w:hAnsi="Times New Roman" w:cs="Times New Roman"/>
          <w:b w:val="0"/>
          <w:bCs w:val="0"/>
        </w:rPr>
      </w:r>
      <w:r>
        <w:rPr>
          <w:rFonts w:ascii="Times New Roman" w:hAnsi="Times New Roman" w:cs="Times New Roman"/>
          <w:b w:val="0"/>
          <w:bCs w:val="0"/>
        </w:rPr>
      </w:r>
    </w:p>
    <w:p w14:paraId="7FF5D9AE">
      <w:pPr>
        <w:pStyle w:val="1209"/>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Il sistema è operativo su una società di trasporto taxi di medie dimensioni</w:t>
      </w:r>
      <w:r>
        <w:rPr>
          <w:rFonts w:ascii="Times New Roman" w:hAnsi="Times New Roman" w:cs="Times New Roman"/>
        </w:rPr>
      </w:r>
      <w:r>
        <w:rPr>
          <w:rFonts w:ascii="Times New Roman" w:hAnsi="Times New Roman" w:cs="Times New Roman"/>
        </w:rPr>
      </w:r>
    </w:p>
    <w:p w14:paraId="26C3F39B">
      <w:pPr>
        <w:pStyle w:val="1209"/>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Numero di tassisti attivi: 200, con un turnover del 20% all'anno (40 nuovi/anno)</w:t>
      </w:r>
      <w:r>
        <w:rPr>
          <w:rFonts w:ascii="Times New Roman" w:hAnsi="Times New Roman" w:cs="Times New Roman"/>
        </w:rPr>
      </w:r>
      <w:r>
        <w:rPr>
          <w:rFonts w:ascii="Times New Roman" w:hAnsi="Times New Roman" w:cs="Times New Roman"/>
        </w:rPr>
      </w:r>
    </w:p>
    <w:p w14:paraId="19CAA357">
      <w:pPr>
        <w:pStyle w:val="1209"/>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Ogni tassista svolge in media 15 corse al giorno su 250 giorni lavorativi all'anno</w:t>
      </w:r>
      <w:r>
        <w:rPr>
          <w:rFonts w:ascii="Times New Roman" w:hAnsi="Times New Roman" w:cs="Times New Roman"/>
        </w:rPr>
      </w:r>
      <w:r>
        <w:rPr>
          <w:rFonts w:ascii="Times New Roman" w:hAnsi="Times New Roman" w:cs="Times New Roman"/>
        </w:rPr>
      </w:r>
    </w:p>
    <w:p w14:paraId="5B7056C8">
      <w:pPr>
        <w:pStyle w:val="1209"/>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Il 20% delle richieste scade senza essere accettata da alcun tassista</w:t>
      </w:r>
      <w:r>
        <w:rPr>
          <w:rFonts w:ascii="Times New Roman" w:hAnsi="Times New Roman" w:cs="Times New Roman"/>
        </w:rPr>
      </w:r>
      <w:r>
        <w:rPr>
          <w:rFonts w:ascii="Times New Roman" w:hAnsi="Times New Roman" w:cs="Times New Roman"/>
        </w:rPr>
      </w:r>
    </w:p>
    <w:p w14:paraId="14B9B9AC">
      <w:pPr>
        <w:pStyle w:val="1209"/>
        <w:numPr>
          <w:ilvl w:val="0"/>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Ogni cliente registrato effettua in media 10 richieste all'anno</w:t>
      </w:r>
      <w:r>
        <w:rPr>
          <w:rFonts w:ascii="Times New Roman" w:hAnsi="Times New Roman" w:cs="Times New Roman"/>
        </w:rPr>
      </w:r>
      <w:r>
        <w:rPr>
          <w:rFonts w:ascii="Times New Roman" w:hAnsi="Times New Roman" w:cs="Times New Roman"/>
        </w:rPr>
      </w:r>
    </w:p>
    <w:p w14:paraId="5F36E221">
      <w:pPr>
        <w:pStyle w:val="1209"/>
        <w:numPr>
          <w:ilvl w:val="0"/>
          <w:numId w:val="47"/>
        </w:numPr>
        <w:pBdr>
          <w:top w:val="none" w:color="000000" w:sz="4" w:space="0"/>
          <w:left w:val="none" w:color="000000" w:sz="4" w:space="0"/>
          <w:bottom w:val="none" w:color="000000" w:sz="4" w:space="0"/>
          <w:right w:val="none" w:color="000000" w:sz="4" w:space="0"/>
        </w:pBdr>
        <w:tabs>
          <w:tab w:val="left" w:leader="none" w:pos="6894"/>
        </w:tabs>
        <w:spacing/>
        <w:ind w:right="0"/>
        <w:rPr>
          <w:rFonts w:ascii="Times New Roman" w:hAnsi="Times New Roman" w:cs="Times New Roman"/>
        </w:rPr>
      </w:pPr>
      <w:r>
        <w:rPr>
          <w:rFonts w:ascii="Times New Roman" w:hAnsi="Times New Roman" w:eastAsia="Times New Roman" w:cs="Times New Roman"/>
          <w:color w:val="000000"/>
          <w:sz w:val="24"/>
        </w:rPr>
        <w:t xml:space="preserve">I dati vengono mantenuti nel sistema per un periodo di 5 anni</w:t>
      </w:r>
      <w:r>
        <w:rPr>
          <w:rFonts w:ascii="Times New Roman" w:hAnsi="Times New Roman" w:eastAsia="Times New Roman" w:cs="Times New Roman"/>
          <w:sz w:val="24"/>
        </w:rPr>
        <w:tab/>
      </w:r>
      <w:r>
        <w:rPr>
          <w:rFonts w:ascii="Times New Roman" w:hAnsi="Times New Roman" w:cs="Times New Roman"/>
        </w:rPr>
      </w:r>
      <w:r>
        <w:rPr>
          <w:rFonts w:ascii="Times New Roman" w:hAnsi="Times New Roman" w:cs="Times New Roman"/>
        </w:rPr>
      </w:r>
    </w:p>
    <w:p w14:paraId="4A79F3EA">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Calcoli:</w:t>
      </w:r>
      <w:r>
        <w:rPr>
          <w:rFonts w:ascii="Times New Roman" w:hAnsi="Times New Roman" w:cs="Times New Roman"/>
        </w:rPr>
      </w:r>
      <w:r>
        <w:rPr>
          <w:rFonts w:ascii="Times New Roman" w:hAnsi="Times New Roman" w:cs="Times New Roman"/>
        </w:rPr>
      </w:r>
    </w:p>
    <w:p w14:paraId="7C2A4337">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Corse (orizzonte 5 anni):</w:t>
      </w:r>
      <w:r>
        <w:rPr>
          <w:rFonts w:ascii="Times New Roman" w:hAnsi="Times New Roman" w:cs="Times New Roman"/>
        </w:rPr>
      </w:r>
      <w:r>
        <w:rPr>
          <w:rFonts w:ascii="Times New Roman" w:hAnsi="Times New Roman" w:cs="Times New Roman"/>
        </w:rPr>
      </w:r>
    </w:p>
    <w:p w14:paraId="5FBBBCD3">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corse_totali = 200 tassisti × 15 corse/giorno × 250 giorni/anno × 5 anni = 3.750.000</w:t>
      </w:r>
      <w:r>
        <w:rPr>
          <w:rFonts w:ascii="Times New Roman" w:hAnsi="Times New Roman" w:cs="Times New Roman"/>
        </w:rPr>
      </w:r>
      <w:r>
        <w:rPr>
          <w:rFonts w:ascii="Times New Roman" w:hAnsi="Times New Roman" w:cs="Times New Roman"/>
        </w:rPr>
      </w:r>
    </w:p>
    <w:p w14:paraId="0E85B95A">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Richieste (orizzonte 5 anni):</w:t>
      </w:r>
      <w:r>
        <w:rPr>
          <w:rFonts w:ascii="Times New Roman" w:hAnsi="Times New Roman" w:cs="Times New Roman"/>
        </w:rPr>
      </w:r>
      <w:r>
        <w:rPr>
          <w:rFonts w:ascii="Times New Roman" w:hAnsi="Times New Roman" w:cs="Times New Roman"/>
        </w:rPr>
      </w:r>
    </w:p>
    <w:p w14:paraId="5F15971C">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richieste_totali = corse_totali / 0.80 = 3.750.000 / 0.80 = 4.700.000 (arrotondato)</w:t>
      </w:r>
      <w:r>
        <w:rPr>
          <w:rFonts w:ascii="Times New Roman" w:hAnsi="Times New Roman" w:cs="Times New Roman"/>
        </w:rPr>
      </w:r>
      <w:r>
        <w:rPr>
          <w:rFonts w:ascii="Times New Roman" w:hAnsi="Times New Roman" w:cs="Times New Roman"/>
        </w:rPr>
      </w:r>
    </w:p>
    <w:p w14:paraId="7BAE7F54">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di cui 3.750.000 accettate e ~940.000 scadute</w:t>
      </w:r>
      <w:r>
        <w:rPr>
          <w:rFonts w:ascii="Times New Roman" w:hAnsi="Times New Roman" w:cs="Times New Roman"/>
        </w:rPr>
      </w:r>
      <w:r>
        <w:rPr>
          <w:rFonts w:ascii="Times New Roman" w:hAnsi="Times New Roman" w:cs="Times New Roman"/>
        </w:rPr>
      </w:r>
    </w:p>
    <w:p w14:paraId="41AFF4CA">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Clienti:</w:t>
      </w:r>
      <w:r>
        <w:rPr>
          <w:rFonts w:ascii="Times New Roman" w:hAnsi="Times New Roman" w:cs="Times New Roman"/>
        </w:rPr>
      </w:r>
      <w:r>
        <w:rPr>
          <w:rFonts w:ascii="Times New Roman" w:hAnsi="Times New Roman" w:cs="Times New Roman"/>
        </w:rPr>
      </w:r>
    </w:p>
    <w:p w14:paraId="693BFCA6">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richieste_per_cliente_in_5_anni = 10 richieste/anno × 5 anni = 50</w:t>
      </w:r>
      <w:r>
        <w:rPr>
          <w:rFonts w:ascii="Times New Roman" w:hAnsi="Times New Roman" w:cs="Times New Roman"/>
        </w:rPr>
      </w:r>
      <w:r>
        <w:rPr>
          <w:rFonts w:ascii="Times New Roman" w:hAnsi="Times New Roman" w:cs="Times New Roman"/>
        </w:rPr>
      </w:r>
    </w:p>
    <w:p w14:paraId="0BB2C846">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clienti_totali = 4.700.000 / 50 = 94.000</w:t>
      </w:r>
      <w:r>
        <w:rPr>
          <w:rFonts w:ascii="Times New Roman" w:hAnsi="Times New Roman" w:cs="Times New Roman"/>
        </w:rPr>
      </w:r>
      <w:r>
        <w:rPr>
          <w:rFonts w:ascii="Times New Roman" w:hAnsi="Times New Roman" w:cs="Times New Roman"/>
        </w:rPr>
      </w:r>
    </w:p>
    <w:p w14:paraId="564D0B69">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Tassisti:</w:t>
      </w:r>
      <w:r>
        <w:rPr>
          <w:rFonts w:ascii="Times New Roman" w:hAnsi="Times New Roman" w:cs="Times New Roman"/>
        </w:rPr>
      </w:r>
      <w:r>
        <w:rPr>
          <w:rFonts w:ascii="Times New Roman" w:hAnsi="Times New Roman" w:cs="Times New Roman"/>
        </w:rPr>
      </w:r>
    </w:p>
    <w:p w14:paraId="7360EF5D">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Con turnover del 20%/anno su 5 anni: 200 + 40 × 5 = 400 (stimando che anche i tassisti cessati restano nel DB per storico)</w:t>
      </w:r>
      <w:r>
        <w:rPr>
          <w:rFonts w:ascii="Times New Roman" w:hAnsi="Times New Roman" w:cs="Times New Roman"/>
        </w:rPr>
      </w:r>
      <w:r>
        <w:rPr>
          <w:rFonts w:ascii="Times New Roman" w:hAnsi="Times New Roman" w:cs="Times New Roman"/>
        </w:rPr>
      </w:r>
    </w:p>
    <w:p w14:paraId="62ABC88F">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rPr>
      </w:pPr>
      <w:r>
        <w:rPr>
          <w:rFonts w:ascii="Times New Roman" w:hAnsi="Times New Roman" w:eastAsia="Times New Roman" w:cs="Times New Roman"/>
          <w:sz w:val="24"/>
          <w:highlight w:val="none"/>
        </w:rPr>
        <w:t xml:space="preserve">Veicoli:</w:t>
      </w:r>
      <w:r>
        <w:rPr>
          <w:rFonts w:ascii="Times New Roman" w:hAnsi="Times New Roman" w:cs="Times New Roman"/>
        </w:rPr>
      </w:r>
      <w:r>
        <w:rPr>
          <w:rFonts w:ascii="Times New Roman" w:hAnsi="Times New Roman" w:cs="Times New Roman"/>
        </w:rPr>
      </w:r>
    </w:p>
    <w:p w14:paraId="1C30F2AF">
      <w:pPr>
        <w:pBdr>
          <w:top w:val="none" w:color="000000" w:sz="4" w:space="0"/>
          <w:left w:val="none" w:color="000000" w:sz="4" w:space="0"/>
          <w:bottom w:val="none" w:color="000000" w:sz="4" w:space="0"/>
          <w:right w:val="none" w:color="000000" w:sz="4" w:space="0"/>
        </w:pBdr>
        <w:tabs>
          <w:tab w:val="left" w:leader="none" w:pos="6894"/>
        </w:tabs>
        <w:spacing/>
        <w:ind w:right="0" w:firstLine="0" w:left="0"/>
        <w:rPr>
          <w:rFonts w:ascii="Times New Roman" w:hAnsi="Times New Roman" w:cs="Times New Roman"/>
          <w:sz w:val="24"/>
          <w:szCs w:val="24"/>
        </w:rPr>
      </w:pPr>
      <w:r>
        <w:rPr>
          <w:rFonts w:ascii="Times New Roman" w:hAnsi="Times New Roman" w:eastAsia="Times New Roman" w:cs="Times New Roman"/>
          <w:sz w:val="24"/>
          <w:highlight w:val="none"/>
        </w:rPr>
        <w:t xml:space="preserve">Un veicolo per tassista (dalla cardinalità (1,1)–(1,1) di Possiede): 400</w:t>
      </w:r>
      <w:r>
        <w:rPr>
          <w:rFonts w:ascii="Times New Roman" w:hAnsi="Times New Roman" w:cs="Times New Roman"/>
          <w:sz w:val="24"/>
          <w:szCs w:val="24"/>
        </w:rPr>
      </w:r>
      <w:r>
        <w:rPr>
          <w:rFonts w:ascii="Times New Roman" w:hAnsi="Times New Roman" w:cs="Times New Roman"/>
          <w:sz w:val="24"/>
          <w:szCs w:val="24"/>
        </w:rPr>
      </w:r>
    </w:p>
    <w:p w14:paraId="52E56223"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530"/>
        <w:gridCol w:w="1354"/>
        <w:gridCol w:w="4078"/>
      </w:tblGrid>
      <w:tr>
        <w:trPr/>
        <w:tc>
          <w:tcPr>
            <w:shd w:val="clear" w:color="auto" w:fill="bcbcbc"/>
            <w:tcBorders>
              <w:top w:val="single" w:color="auto" w:sz="4" w:space="0"/>
              <w:left w:val="single" w:color="auto" w:sz="4" w:space="0"/>
              <w:bottom w:val="single" w:color="auto" w:sz="4" w:space="0"/>
              <w:right w:val="single" w:color="auto" w:sz="4" w:space="0"/>
            </w:tcBorders>
            <w:tcW w:w="4530" w:type="dxa"/>
          </w:tcPr>
          <w:p w14:paraId="778C05E8"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Concetto nello schema</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1354" w:type="dxa"/>
          </w:tcPr>
          <w:p w14:paraId="7444BE67"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Tipo</w:t>
            </w:r>
            <w:r>
              <w:rPr>
                <w:rStyle w:val="1244"/>
                <w:rFonts w:ascii="Times New Roman" w:hAnsi="Times New Roman" w:eastAsia="Times New Roman" w:cs="Times New Roman"/>
                <w:b/>
              </w:rPr>
              <w:footnoteReference w:id="2"/>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078" w:type="dxa"/>
          </w:tcPr>
          <w:p w14:paraId="622B110D" w14:textId="77777777">
            <w:pPr>
              <w:pBdr/>
              <w:spacing w:line="240" w:lineRule="auto"/>
              <w:ind/>
              <w:jc w:val="center"/>
              <w:rPr>
                <w:rFonts w:ascii="Times New Roman" w:hAnsi="Times New Roman" w:cs="Times New Roman"/>
                <w:b/>
              </w:rPr>
            </w:pPr>
            <w:r>
              <w:rPr>
                <w:rFonts w:ascii="Times New Roman" w:hAnsi="Times New Roman" w:eastAsia="Times New Roman" w:cs="Times New Roman"/>
                <w:b/>
              </w:rPr>
              <w:t xml:space="preserve">Volume atteso</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4530" w:type="dxa"/>
          </w:tcPr>
          <w:p w14:paraId="5043CB0F" w14:textId="77777777">
            <w:pPr>
              <w:pBdr/>
              <w:spacing w:line="240" w:lineRule="auto"/>
              <w:ind/>
              <w:jc w:val="center"/>
              <w:rPr>
                <w:rFonts w:ascii="Times New Roman" w:hAnsi="Times New Roman" w:cs="Times New Roman"/>
              </w:rPr>
            </w:pPr>
            <w:r>
              <w:rPr>
                <w:rFonts w:ascii="Times New Roman" w:hAnsi="Times New Roman" w:eastAsia="Times New Roman" w:cs="Times New Roman"/>
              </w:rPr>
              <w:t xml:space="preserve">Cliente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1354" w:type="dxa"/>
          </w:tcPr>
          <w:p w14:paraId="07459315" w14:textId="77777777">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078" w:type="dxa"/>
          </w:tcPr>
          <w:p w14:paraId="6537F28F" w14:textId="77777777">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94</w:t>
            </w:r>
            <w:r>
              <w:rPr>
                <w:rFonts w:ascii="Times New Roman" w:hAnsi="Times New Roman" w:eastAsia="Times New Roman" w:cs="Times New Roman"/>
              </w:rPr>
              <w:t xml:space="preserve">.000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7BFE2CFF">
            <w:pPr>
              <w:pBdr/>
              <w:spacing w:line="240" w:lineRule="auto"/>
              <w:ind/>
              <w:jc w:val="center"/>
              <w:rPr>
                <w:rFonts w:ascii="Times New Roman" w:hAnsi="Times New Roman" w:cs="Times New Roman"/>
              </w:rPr>
            </w:pPr>
            <w:r>
              <w:rPr>
                <w:rFonts w:ascii="Times New Roman" w:hAnsi="Times New Roman" w:eastAsia="Times New Roman" w:cs="Times New Roman"/>
              </w:rPr>
              <w:t xml:space="preserve">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41BD9334">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09EA8F67">
            <w:pPr>
              <w:pBdr/>
              <w:spacing w:line="240" w:lineRule="auto"/>
              <w:ind/>
              <w:jc w:val="center"/>
              <w:rPr>
                <w:rFonts w:ascii="Times New Roman" w:hAnsi="Times New Roman" w:cs="Times New Roman"/>
              </w:rPr>
            </w:pPr>
            <w:r>
              <w:rPr>
                <w:rFonts w:ascii="Times New Roman" w:hAnsi="Times New Roman" w:eastAsia="Times New Roman" w:cs="Times New Roman"/>
              </w:rPr>
              <w:t xml:space="preserve">4.700.000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0EA0268D">
            <w:pPr>
              <w:pBdr/>
              <w:spacing w:line="240" w:lineRule="auto"/>
              <w:ind/>
              <w:jc w:val="center"/>
              <w:rPr>
                <w:rFonts w:ascii="Times New Roman" w:hAnsi="Times New Roman" w:cs="Times New Roman"/>
              </w:rPr>
            </w:pPr>
            <w:r>
              <w:rPr>
                <w:rFonts w:ascii="Times New Roman" w:hAnsi="Times New Roman" w:eastAsia="Times New Roman" w:cs="Times New Roman"/>
              </w:rPr>
              <w:t xml:space="preserve">Corsa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0E5CEEF">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4BD70394">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3.750.000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5B828C0B">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Tassista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CE1B26D">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32CAC02B">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4</w:t>
            </w:r>
            <w:r>
              <w:rPr>
                <w:rFonts w:ascii="Times New Roman" w:hAnsi="Times New Roman" w:eastAsia="Times New Roman" w:cs="Times New Roman"/>
              </w:rPr>
              <w:t xml:space="preserve">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44C78E15">
            <w:pPr>
              <w:pBdr/>
              <w:spacing w:line="240" w:lineRule="auto"/>
              <w:ind/>
              <w:jc w:val="center"/>
              <w:rPr>
                <w:rFonts w:ascii="Times New Roman" w:hAnsi="Times New Roman" w:cs="Times New Roman"/>
              </w:rPr>
            </w:pPr>
            <w:r>
              <w:rPr>
                <w:rFonts w:ascii="Times New Roman" w:hAnsi="Times New Roman" w:eastAsia="Times New Roman" w:cs="Times New Roman"/>
              </w:rPr>
              <w:t xml:space="preserve">Veicolo</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346780A">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0B154C79">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4</w:t>
            </w:r>
            <w:r>
              <w:rPr>
                <w:rFonts w:ascii="Times New Roman" w:hAnsi="Times New Roman" w:eastAsia="Times New Roman" w:cs="Times New Roman"/>
              </w:rPr>
              <w:t xml:space="preserve">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40931371">
            <w:pPr>
              <w:pBdr/>
              <w:spacing w:line="240" w:lineRule="auto"/>
              <w:ind/>
              <w:jc w:val="center"/>
              <w:rPr>
                <w:rFonts w:ascii="Times New Roman" w:hAnsi="Times New Roman" w:cs="Times New Roman"/>
              </w:rPr>
            </w:pPr>
            <w:r>
              <w:rPr>
                <w:rFonts w:ascii="Times New Roman" w:hAnsi="Times New Roman" w:eastAsia="Times New Roman" w:cs="Times New Roman"/>
              </w:rPr>
              <w:t xml:space="preserve">Effettua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3EC01CEA">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42CCE179">
            <w:pPr>
              <w:pBdr/>
              <w:spacing w:line="240" w:lineRule="auto"/>
              <w:ind/>
              <w:jc w:val="center"/>
              <w:rPr>
                <w:rFonts w:ascii="Times New Roman" w:hAnsi="Times New Roman" w:cs="Times New Roman"/>
              </w:rPr>
            </w:pPr>
            <w:r>
              <w:rPr>
                <w:rFonts w:ascii="Times New Roman" w:hAnsi="Times New Roman" w:eastAsia="Times New Roman" w:cs="Times New Roman"/>
              </w:rPr>
              <w:t xml:space="preserve">4.700.000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6F8E8927">
            <w:pPr>
              <w:pBdr/>
              <w:spacing w:line="240" w:lineRule="auto"/>
              <w:ind/>
              <w:jc w:val="center"/>
              <w:rPr>
                <w:rFonts w:ascii="Times New Roman" w:hAnsi="Times New Roman" w:cs="Times New Roman"/>
              </w:rPr>
            </w:pPr>
            <w:r>
              <w:rPr>
                <w:rFonts w:ascii="Times New Roman" w:hAnsi="Times New Roman" w:eastAsia="Times New Roman" w:cs="Times New Roman"/>
              </w:rPr>
              <w:t xml:space="preserve">Origina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769005B7">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6749F1FC">
            <w:pPr>
              <w:pBdr/>
              <w:spacing w:line="240" w:lineRule="auto"/>
              <w:ind/>
              <w:jc w:val="center"/>
              <w:rPr>
                <w:rFonts w:ascii="Times New Roman" w:hAnsi="Times New Roman" w:cs="Times New Roman"/>
              </w:rPr>
            </w:pPr>
            <w:r>
              <w:rPr>
                <w:rFonts w:ascii="Times New Roman" w:hAnsi="Times New Roman" w:eastAsia="Times New Roman" w:cs="Times New Roman"/>
              </w:rPr>
              <w:t xml:space="preserve">3.750.000</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53122785">
            <w:pPr>
              <w:pBdr/>
              <w:spacing w:line="240" w:lineRule="auto"/>
              <w:ind/>
              <w:jc w:val="center"/>
              <w:rPr>
                <w:rFonts w:ascii="Times New Roman" w:hAnsi="Times New Roman" w:cs="Times New Roman"/>
              </w:rPr>
            </w:pPr>
            <w:r>
              <w:rPr>
                <w:rFonts w:ascii="Times New Roman" w:hAnsi="Times New Roman" w:eastAsia="Times New Roman" w:cs="Times New Roman"/>
              </w:rPr>
              <w:t xml:space="preserve">Svolge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19CF7A5B">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6A3F5F41">
            <w:pPr>
              <w:pBdr/>
              <w:spacing w:line="240" w:lineRule="auto"/>
              <w:ind/>
              <w:jc w:val="center"/>
              <w:rPr>
                <w:rFonts w:ascii="Times New Roman" w:hAnsi="Times New Roman" w:cs="Times New Roman"/>
                <w:b/>
                <w:bCs/>
              </w:rPr>
            </w:pPr>
            <w:r>
              <w:rPr>
                <w:rFonts w:ascii="Times New Roman" w:hAnsi="Times New Roman" w:eastAsia="Times New Roman" w:cs="Times New Roman"/>
                <w:b/>
                <w:bCs/>
              </w:rPr>
            </w:r>
            <w:r>
              <w:rPr>
                <w:rFonts w:ascii="Times New Roman" w:hAnsi="Times New Roman" w:eastAsia="Times New Roman" w:cs="Times New Roman"/>
              </w:rPr>
              <w:t xml:space="preserve">3.750.000</w:t>
            </w:r>
            <w:r>
              <w:rPr>
                <w:rFonts w:ascii="Times New Roman" w:hAnsi="Times New Roman" w:cs="Times New Roman"/>
                <w:b/>
                <w:bCs/>
              </w:rPr>
            </w:r>
            <w:r>
              <w:rPr>
                <w:rFonts w:ascii="Times New Roman" w:hAnsi="Times New Roman" w:cs="Times New Roman"/>
                <w:b/>
                <w:bCs/>
              </w:rPr>
            </w:r>
          </w:p>
        </w:tc>
      </w:tr>
      <w:tr>
        <w:trPr/>
        <w:tc>
          <w:tcPr>
            <w:tcBorders>
              <w:top w:val="single" w:color="000000" w:sz="4" w:space="0"/>
              <w:left w:val="single" w:color="000000" w:sz="4" w:space="0"/>
              <w:bottom w:val="single" w:color="000000" w:sz="4" w:space="0"/>
              <w:right w:val="single" w:color="000000" w:sz="4" w:space="0"/>
            </w:tcBorders>
            <w:tcW w:w="4530" w:type="dxa"/>
            <w:vMerge w:val="restart"/>
          </w:tcPr>
          <w:p w14:paraId="100AD0C7">
            <w:pPr>
              <w:pBdr/>
              <w:spacing w:line="240" w:lineRule="auto"/>
              <w:ind/>
              <w:jc w:val="center"/>
              <w:rPr>
                <w:rFonts w:ascii="Times New Roman" w:hAnsi="Times New Roman" w:cs="Times New Roman"/>
              </w:rPr>
            </w:pPr>
            <w:r>
              <w:rPr>
                <w:rFonts w:ascii="Times New Roman" w:hAnsi="Times New Roman" w:eastAsia="Times New Roman" w:cs="Times New Roman"/>
              </w:rPr>
              <w:t xml:space="preserve">Possiede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1354" w:type="dxa"/>
            <w:vMerge w:val="restart"/>
          </w:tcPr>
          <w:p w14:paraId="477C657A">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R</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078" w:type="dxa"/>
            <w:vMerge w:val="restart"/>
          </w:tcPr>
          <w:p w14:paraId="0B100CB8">
            <w:pPr>
              <w:pBdr/>
              <w:spacing w:line="240" w:lineRule="auto"/>
              <w:ind/>
              <w:jc w:val="center"/>
              <w:rPr>
                <w:rFonts w:ascii="Times New Roman" w:hAnsi="Times New Roman" w:cs="Times New Roman"/>
              </w:rPr>
            </w:pPr>
            <w:r>
              <w:rPr>
                <w:rFonts w:ascii="Times New Roman" w:hAnsi="Times New Roman" w:eastAsia="Times New Roman" w:cs="Times New Roman"/>
                <w:lang w:val="it-IT"/>
              </w:rPr>
              <w:t xml:space="preserve">4</w:t>
            </w:r>
            <w:r>
              <w:rPr>
                <w:rFonts w:ascii="Times New Roman" w:hAnsi="Times New Roman" w:eastAsia="Times New Roman" w:cs="Times New Roman"/>
              </w:rPr>
              <w:t xml:space="preserve">00</w:t>
            </w:r>
            <w:r>
              <w:rPr>
                <w:rFonts w:ascii="Times New Roman" w:hAnsi="Times New Roman" w:cs="Times New Roman"/>
              </w:rPr>
            </w:r>
            <w:r>
              <w:rPr>
                <w:rFonts w:ascii="Times New Roman" w:hAnsi="Times New Roman" w:cs="Times New Roman"/>
              </w:rPr>
            </w:r>
          </w:p>
        </w:tc>
      </w:tr>
    </w:tbl>
    <w:p w14:paraId="6DFB9E20"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76EA84F6" w14:textId="77777777">
      <w:pPr>
        <w:pStyle w:val="1070"/>
        <w:pBdr/>
        <w:spacing/>
        <w:ind/>
        <w:rPr>
          <w:rFonts w:ascii="Times New Roman" w:hAnsi="Times New Roman" w:cs="Times New Roman"/>
        </w:rPr>
      </w:pPr>
      <w:r>
        <w:rPr>
          <w:rFonts w:ascii="Times New Roman" w:hAnsi="Times New Roman" w:eastAsia="Times New Roman" w:cs="Times New Roman"/>
        </w:rPr>
        <w:t xml:space="preserve">Tavola delle operazioni</w:t>
      </w:r>
      <w:r>
        <w:rPr>
          <w:rFonts w:ascii="Times New Roman" w:hAnsi="Times New Roman" w:cs="Times New Roman"/>
        </w:rPr>
      </w:r>
      <w:r>
        <w:rPr>
          <w:rFonts w:ascii="Times New Roman" w:hAnsi="Times New Roman" w:cs="Times New Roman"/>
        </w:rPr>
      </w:r>
    </w:p>
    <w:p w14:paraId="055387A3"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Rappresentare nella tabella sottostante tutte le operazioni</w:t>
      </w:r>
      <w:r>
        <w:rPr>
          <w:rFonts w:ascii="Times New Roman" w:hAnsi="Times New Roman" w:eastAsia="Times New Roman" w:cs="Times New Roman"/>
          <w:lang w:val="it-IT"/>
        </w:rPr>
        <w:t xml:space="preserve"> </w:t>
      </w:r>
      <w:r>
        <w:rPr>
          <w:rFonts w:ascii="Times New Roman" w:hAnsi="Times New Roman" w:eastAsia="Times New Roman" w:cs="Times New Roman"/>
          <w:i/>
          <w:iCs/>
          <w:lang w:val="it-IT"/>
        </w:rPr>
        <w:t xml:space="preserve">non banali</w:t>
      </w:r>
      <w:r>
        <w:rPr>
          <w:rFonts w:ascii="Times New Roman" w:hAnsi="Times New Roman" w:eastAsia="Times New Roman" w:cs="Times New Roman"/>
          <w:lang w:val="it-IT"/>
        </w:rPr>
        <w:t xml:space="preserve"> sulla base di dati che devono essere supportate dall’applicazione, con la frequenza attesa. Le operazioni da supportare devono essere desunte dalle specifiche raccolte.</w:t>
      </w:r>
      <w:r>
        <w:rPr>
          <w:rFonts w:ascii="Times New Roman" w:hAnsi="Times New Roman" w:cs="Times New Roman"/>
        </w:rPr>
      </w:r>
      <w:r>
        <w:rPr>
          <w:rFonts w:ascii="Times New Roman" w:hAnsi="Times New Roman" w:cs="Times New Roman"/>
        </w:rPr>
      </w:r>
    </w:p>
    <w:p w14:paraId="4514BE6B">
      <w:pPr>
        <w:pBdr/>
        <w:spacing/>
        <w:ind w:firstLine="0" w:left="0"/>
        <w:rPr>
          <w:rFonts w:ascii="Times New Roman" w:hAnsi="Times New Roman" w:cs="Times New Roman"/>
        </w:rPr>
      </w:pPr>
      <w:r>
        <w:rPr>
          <w:rFonts w:ascii="Times New Roman" w:hAnsi="Times New Roman" w:eastAsia="Times New Roman" w:cs="Times New Roman"/>
          <w:lang w:val="it-IT"/>
        </w:rPr>
        <w:t xml:space="preserve">Assunzioni operative:</w:t>
      </w:r>
      <w:r>
        <w:rPr>
          <w:rFonts w:ascii="Times New Roman" w:hAnsi="Times New Roman" w:cs="Times New Roman"/>
        </w:rPr>
      </w:r>
      <w:r>
        <w:rPr>
          <w:rFonts w:ascii="Times New Roman" w:hAnsi="Times New Roman" w:cs="Times New Roman"/>
        </w:rPr>
      </w:r>
    </w:p>
    <w:p w14:paraId="2F50F286">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Ogni tassista consulta la lista richieste attive circa 20 volte al giorno lavorativo</w:t>
      </w:r>
      <w:r>
        <w:rPr>
          <w:rFonts w:ascii="Times New Roman" w:hAnsi="Times New Roman" w:cs="Times New Roman"/>
        </w:rPr>
      </w:r>
      <w:r>
        <w:rPr>
          <w:rFonts w:ascii="Times New Roman" w:hAnsi="Times New Roman" w:cs="Times New Roman"/>
        </w:rPr>
      </w:r>
    </w:p>
    <w:p w14:paraId="538E05AB">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I gestori generano report con cadenza mensile</w:t>
      </w:r>
      <w:r>
        <w:rPr>
          <w:rFonts w:ascii="Times New Roman" w:hAnsi="Times New Roman" w:cs="Times New Roman"/>
        </w:rPr>
      </w:r>
      <w:r>
        <w:rPr>
          <w:rFonts w:ascii="Times New Roman" w:hAnsi="Times New Roman" w:cs="Times New Roman"/>
        </w:rPr>
      </w:r>
    </w:p>
    <w:p w14:paraId="3AF8DA8C">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S</w:t>
      </w:r>
      <w:r>
        <w:rPr>
          <w:rFonts w:ascii="Times New Roman" w:hAnsi="Times New Roman" w:eastAsia="Times New Roman" w:cs="Times New Roman"/>
          <w:lang w:val="it-IT"/>
        </w:rPr>
        <w:t xml:space="preserve">ia i tassisti che i clienti che i gestori si autenticano al sistema tramite credenziali</w:t>
      </w:r>
      <w:r>
        <w:rPr>
          <w:rFonts w:ascii="Times New Roman" w:hAnsi="Times New Roman" w:eastAsia="Times New Roman" w:cs="Times New Roman"/>
          <w:lang w:val="en-US"/>
        </w:rPr>
        <w:t xml:space="preserve">. </w:t>
      </w:r>
      <w:r>
        <w:t xml:space="preserve">Username e password vengono quindi gestiti come dati tecnici di autenticazione, necessari per identificare corret</w:t>
      </w:r>
      <w:r>
        <w:t xml:space="preserve">tamente chi esegue ciascuna operazione e per applicare i privilegi previsti dai ruoli applicativi</w:t>
      </w:r>
      <w:r>
        <w:rPr>
          <w:rFonts w:ascii="Times New Roman" w:hAnsi="Times New Roman" w:eastAsia="Times New Roman" w:cs="Times New Roman"/>
          <w:lang w:val="en-US"/>
        </w:rPr>
        <w:t xml:space="preserve">.</w:t>
      </w:r>
      <w:r>
        <w:rPr>
          <w:rFonts w:ascii="Times New Roman" w:hAnsi="Times New Roman" w:cs="Times New Roman"/>
        </w:rPr>
      </w:r>
      <w:r>
        <w:rPr>
          <w:rFonts w:ascii="Times New Roman" w:hAnsi="Times New Roman" w:cs="Times New Roman"/>
        </w:rPr>
      </w:r>
    </w:p>
    <w:p w14:paraId="7F7A8B2C">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Ogni tassista effettua in media un login al giorno lavorativo (inizio turno)</w:t>
      </w:r>
      <w:r>
        <w:rPr>
          <w:rFonts w:ascii="Times New Roman" w:hAnsi="Times New Roman" w:cs="Times New Roman"/>
        </w:rPr>
      </w:r>
      <w:r>
        <w:rPr>
          <w:rFonts w:ascii="Times New Roman" w:hAnsi="Times New Roman" w:cs="Times New Roman"/>
        </w:rPr>
      </w:r>
    </w:p>
    <w:p w14:paraId="3C240EF3">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Ogni cliente effettua un login prima di creare una richiesta</w:t>
      </w:r>
      <w:r>
        <w:rPr>
          <w:rFonts w:ascii="Times New Roman" w:hAnsi="Times New Roman" w:cs="Times New Roman"/>
        </w:rPr>
      </w:r>
      <w:r>
        <w:rPr>
          <w:rFonts w:ascii="Times New Roman" w:hAnsi="Times New Roman" w:cs="Times New Roman"/>
        </w:rPr>
      </w:r>
    </w:p>
    <w:p w14:paraId="6BCCE751">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Turnover tassisti: 40 nuove registrazioni all'anno (derivato dalle assunzioni sul volume)</w:t>
      </w:r>
      <w:r>
        <w:rPr>
          <w:rFonts w:ascii="Times New Roman" w:hAnsi="Times New Roman" w:cs="Times New Roman"/>
        </w:rPr>
      </w:r>
      <w:r>
        <w:rPr>
          <w:rFonts w:ascii="Times New Roman" w:hAnsi="Times New Roman" w:cs="Times New Roman"/>
        </w:rPr>
      </w:r>
    </w:p>
    <w:p w14:paraId="20458528">
      <w:pPr>
        <w:pBdr/>
        <w:spacing/>
        <w:ind w:firstLine="0" w:left="0"/>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cs="Times New Roman"/>
        </w:rPr>
      </w:r>
      <w:r>
        <w:rPr>
          <w:rFonts w:ascii="Times New Roman" w:hAnsi="Times New Roman" w:cs="Times New Roman"/>
        </w:rPr>
      </w:r>
    </w:p>
    <w:p w14:paraId="2E82E936">
      <w:pPr>
        <w:pBdr/>
        <w:spacing/>
        <w:ind w:firstLine="0" w:left="0"/>
        <w:rPr>
          <w:rFonts w:ascii="Times New Roman" w:hAnsi="Times New Roman" w:cs="Times New Roman"/>
        </w:rPr>
      </w:pPr>
      <w:r>
        <w:rPr>
          <w:rFonts w:ascii="Times New Roman" w:hAnsi="Times New Roman" w:eastAsia="Times New Roman" w:cs="Times New Roman"/>
          <w:lang w:val="it-IT"/>
        </w:rPr>
        <w:t xml:space="preserve">Calcoli delle frequenze:</w:t>
      </w:r>
      <w:r>
        <w:rPr>
          <w:rFonts w:ascii="Times New Roman" w:hAnsi="Times New Roman" w:cs="Times New Roman"/>
        </w:rPr>
      </w:r>
      <w:r>
        <w:rPr>
          <w:rFonts w:ascii="Times New Roman" w:hAnsi="Times New Roman" w:cs="Times New Roman"/>
        </w:rPr>
      </w:r>
    </w:p>
    <w:p w14:paraId="0790519E">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Registra cliente: 94.000 clienti in 5 anni / (5 × 365 giorni) ≈ 50/giorno</w:t>
      </w:r>
      <w:r>
        <w:rPr>
          <w:rFonts w:ascii="Times New Roman" w:hAnsi="Times New Roman" w:cs="Times New Roman"/>
        </w:rPr>
      </w:r>
      <w:r>
        <w:rPr>
          <w:rFonts w:ascii="Times New Roman" w:hAnsi="Times New Roman" w:cs="Times New Roman"/>
        </w:rPr>
      </w:r>
    </w:p>
    <w:p w14:paraId="63B2F904">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Crea richiesta: 3.750 richieste/giorno (dal volume)</w:t>
      </w:r>
      <w:r>
        <w:rPr>
          <w:rFonts w:ascii="Times New Roman" w:hAnsi="Times New Roman" w:cs="Times New Roman"/>
        </w:rPr>
      </w:r>
      <w:r>
        <w:rPr>
          <w:rFonts w:ascii="Times New Roman" w:hAnsi="Times New Roman" w:cs="Times New Roman"/>
        </w:rPr>
      </w:r>
    </w:p>
    <w:p w14:paraId="001DA5C8">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Registra tassista: 40/anno</w:t>
      </w:r>
      <w:r>
        <w:rPr>
          <w:rFonts w:ascii="Times New Roman" w:hAnsi="Times New Roman" w:cs="Times New Roman"/>
        </w:rPr>
      </w:r>
      <w:r>
        <w:rPr>
          <w:rFonts w:ascii="Times New Roman" w:hAnsi="Times New Roman" w:cs="Times New Roman"/>
        </w:rPr>
      </w:r>
    </w:p>
    <w:p w14:paraId="410C4445">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Lista richieste attive: 200 tassisti × 20 consultazioni = 4.000/giorno</w:t>
      </w:r>
      <w:r>
        <w:rPr>
          <w:rFonts w:ascii="Times New Roman" w:hAnsi="Times New Roman" w:cs="Times New Roman"/>
        </w:rPr>
      </w:r>
      <w:r>
        <w:rPr>
          <w:rFonts w:ascii="Times New Roman" w:hAnsi="Times New Roman" w:cs="Times New Roman"/>
        </w:rPr>
      </w:r>
    </w:p>
    <w:p w14:paraId="3E355AFE">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Accetta richiesta: 3.000 corse/giorno (coincide con le corse create)</w:t>
      </w:r>
      <w:r>
        <w:rPr>
          <w:rFonts w:ascii="Times New Roman" w:hAnsi="Times New Roman" w:cs="Times New Roman"/>
        </w:rPr>
      </w:r>
      <w:r>
        <w:rPr>
          <w:rFonts w:ascii="Times New Roman" w:hAnsi="Times New Roman" w:cs="Times New Roman"/>
        </w:rPr>
      </w:r>
    </w:p>
    <w:p w14:paraId="1C7D72C6">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Registra fine corsa: 3.000/giorno (una per ogni corsa accettata)</w:t>
      </w:r>
      <w:r>
        <w:rPr>
          <w:rFonts w:ascii="Times New Roman" w:hAnsi="Times New Roman" w:cs="Times New Roman"/>
        </w:rPr>
      </w:r>
      <w:r>
        <w:rPr>
          <w:rFonts w:ascii="Times New Roman" w:hAnsi="Times New Roman" w:cs="Times New Roman"/>
        </w:rPr>
      </w:r>
    </w:p>
    <w:p w14:paraId="792D99B6">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Genera report: stima 10/mese</w:t>
      </w:r>
      <w:r>
        <w:rPr>
          <w:rFonts w:ascii="Times New Roman" w:hAnsi="Times New Roman" w:cs="Times New Roman"/>
        </w:rPr>
      </w:r>
      <w:r>
        <w:rPr>
          <w:rFonts w:ascii="Times New Roman" w:hAnsi="Times New Roman" w:cs="Times New Roman"/>
        </w:rPr>
      </w:r>
    </w:p>
    <w:p w14:paraId="6459E002">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Segna riscossione: una per corsa, seguendo l'interpretazione letterale → 3.000/giorno</w:t>
      </w:r>
      <w:r>
        <w:rPr>
          <w:rFonts w:ascii="Times New Roman" w:hAnsi="Times New Roman" w:cs="Times New Roman"/>
        </w:rPr>
      </w:r>
      <w:r>
        <w:rPr>
          <w:rFonts w:ascii="Times New Roman" w:hAnsi="Times New Roman" w:cs="Times New Roman"/>
        </w:rPr>
      </w:r>
    </w:p>
    <w:p w14:paraId="70DF9E56" w14:textId="77777777">
      <w:pPr>
        <w:pStyle w:val="1209"/>
        <w:numPr>
          <w:ilvl w:val="0"/>
          <w:numId w:val="50"/>
        </w:numPr>
        <w:pBdr/>
        <w:spacing/>
        <w:ind/>
        <w:rPr>
          <w:rFonts w:ascii="Times New Roman" w:hAnsi="Times New Roman" w:cs="Times New Roman"/>
        </w:rPr>
      </w:pPr>
      <w:r>
        <w:rPr>
          <w:rFonts w:ascii="Times New Roman" w:hAnsi="Times New Roman" w:eastAsia="Times New Roman" w:cs="Times New Roman"/>
          <w:lang w:val="it-IT"/>
        </w:rPr>
        <w:t xml:space="preserve">Login: 200 tassisti + 3.750 clienti (uno per richiesta) + ~10 gestori ≈ 4.000/giorno</w:t>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34"/>
        <w:gridCol w:w="4339"/>
        <w:gridCol w:w="4789"/>
      </w:tblGrid>
      <w:tr>
        <w:trPr/>
        <w:tc>
          <w:tcPr>
            <w:shd w:val="clear" w:color="auto" w:fill="bcbcbc"/>
            <w:tcBorders>
              <w:top w:val="single" w:color="auto" w:sz="4" w:space="0"/>
              <w:left w:val="single" w:color="auto" w:sz="4" w:space="0"/>
              <w:bottom w:val="single" w:color="auto" w:sz="4" w:space="0"/>
              <w:right w:val="single" w:color="auto" w:sz="4" w:space="0"/>
            </w:tcBorders>
            <w:tcW w:w="834" w:type="dxa"/>
          </w:tcPr>
          <w:p w14:paraId="3F516FD4" w14:textId="77777777">
            <w:pPr>
              <w:pBdr/>
              <w:spacing w:line="240" w:lineRule="auto"/>
              <w:ind/>
              <w:jc w:val="left"/>
              <w:rPr>
                <w:rFonts w:ascii="Times New Roman" w:hAnsi="Times New Roman" w:cs="Times New Roman"/>
                <w:b/>
              </w:rPr>
            </w:pPr>
            <w:r>
              <w:rPr>
                <w:rFonts w:ascii="Times New Roman" w:hAnsi="Times New Roman" w:eastAsia="Times New Roman" w:cs="Times New Roman"/>
                <w:b/>
              </w:rPr>
              <w:t xml:space="preserve">Cod.</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339" w:type="dxa"/>
          </w:tcPr>
          <w:p w14:paraId="7A3981EA" w14:textId="77777777">
            <w:pPr>
              <w:pBdr/>
              <w:spacing w:line="240" w:lineRule="auto"/>
              <w:ind/>
              <w:jc w:val="left"/>
              <w:rPr>
                <w:rFonts w:ascii="Times New Roman" w:hAnsi="Times New Roman" w:cs="Times New Roman"/>
                <w:b/>
              </w:rPr>
            </w:pPr>
            <w:r>
              <w:rPr>
                <w:rFonts w:ascii="Times New Roman" w:hAnsi="Times New Roman" w:eastAsia="Times New Roman" w:cs="Times New Roman"/>
                <w:b/>
              </w:rPr>
              <w:t xml:space="preserve">Descrizione</w:t>
            </w:r>
            <w:r>
              <w:rPr>
                <w:rFonts w:ascii="Times New Roman" w:hAnsi="Times New Roman" w:cs="Times New Roman"/>
                <w:b/>
              </w:rPr>
            </w:r>
            <w:r>
              <w:rPr>
                <w:rFonts w:ascii="Times New Roman" w:hAnsi="Times New Roman" w:cs="Times New Roman"/>
                <w:b/>
              </w:rPr>
            </w:r>
          </w:p>
        </w:tc>
        <w:tc>
          <w:tcPr>
            <w:shd w:val="clear" w:color="auto" w:fill="bcbcbc"/>
            <w:tcBorders>
              <w:top w:val="single" w:color="auto" w:sz="4" w:space="0"/>
              <w:left w:val="single" w:color="auto" w:sz="4" w:space="0"/>
              <w:bottom w:val="single" w:color="auto" w:sz="4" w:space="0"/>
              <w:right w:val="single" w:color="auto" w:sz="4" w:space="0"/>
            </w:tcBorders>
            <w:tcW w:w="4789" w:type="dxa"/>
          </w:tcPr>
          <w:p w14:paraId="752E76A0" w14:textId="77777777">
            <w:pPr>
              <w:pBdr/>
              <w:spacing w:line="240" w:lineRule="auto"/>
              <w:ind/>
              <w:jc w:val="left"/>
              <w:rPr>
                <w:rFonts w:ascii="Times New Roman" w:hAnsi="Times New Roman" w:cs="Times New Roman"/>
                <w:b/>
              </w:rPr>
            </w:pPr>
            <w:r>
              <w:rPr>
                <w:rFonts w:ascii="Times New Roman" w:hAnsi="Times New Roman" w:eastAsia="Times New Roman" w:cs="Times New Roman"/>
                <w:b/>
              </w:rPr>
              <w:t xml:space="preserve">Frequenza attesa</w:t>
            </w:r>
            <w:r>
              <w:rPr>
                <w:rFonts w:ascii="Times New Roman" w:hAnsi="Times New Roman" w:cs="Times New Roman"/>
                <w:b/>
              </w:rPr>
            </w:r>
            <w:r>
              <w:rPr>
                <w:rFonts w:ascii="Times New Roman" w:hAnsi="Times New Roman" w:cs="Times New Roman"/>
                <w:b/>
              </w:rPr>
            </w:r>
          </w:p>
        </w:tc>
      </w:tr>
      <w:tr>
        <w:trPr/>
        <w:tc>
          <w:tcPr>
            <w:tcBorders>
              <w:top w:val="single" w:color="auto" w:sz="4" w:space="0"/>
              <w:left w:val="single" w:color="auto" w:sz="4" w:space="0"/>
              <w:bottom w:val="single" w:color="auto" w:sz="4" w:space="0"/>
              <w:right w:val="single" w:color="auto" w:sz="4" w:space="0"/>
            </w:tcBorders>
            <w:tcW w:w="834" w:type="dxa"/>
          </w:tcPr>
          <w:p w14:paraId="144A5D23" w14:textId="77777777">
            <w:pPr>
              <w:pBdr/>
              <w:spacing w:line="240" w:lineRule="auto"/>
              <w:ind/>
              <w:jc w:val="center"/>
              <w:rPr>
                <w:rFonts w:ascii="Times New Roman" w:hAnsi="Times New Roman" w:cs="Times New Roman"/>
              </w:rPr>
            </w:pPr>
            <w:r>
              <w:rPr>
                <w:rFonts w:ascii="Times New Roman" w:hAnsi="Times New Roman" w:eastAsia="Times New Roman" w:cs="Times New Roman"/>
              </w:rPr>
              <w:t xml:space="preserve">CL1</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339" w:type="dxa"/>
          </w:tcPr>
          <w:p w14:paraId="738610EB" w14:textId="77777777">
            <w:pPr>
              <w:pBdr/>
              <w:spacing w:line="240" w:lineRule="auto"/>
              <w:ind/>
              <w:jc w:val="center"/>
              <w:rPr>
                <w:rFonts w:ascii="Times New Roman" w:hAnsi="Times New Roman" w:cs="Times New Roman"/>
              </w:rPr>
            </w:pPr>
            <w:r>
              <w:rPr>
                <w:rFonts w:ascii="Times New Roman" w:hAnsi="Times New Roman" w:eastAsia="Times New Roman" w:cs="Times New Roman"/>
              </w:rPr>
              <w:t xml:space="preserve">Registra cliente</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789" w:type="dxa"/>
          </w:tcPr>
          <w:p w14:paraId="637805D2" w14:textId="77777777">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50/gg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2C9E644E">
            <w:pPr>
              <w:pBdr/>
              <w:spacing w:line="240" w:lineRule="auto"/>
              <w:ind/>
              <w:jc w:val="center"/>
              <w:rPr>
                <w:rFonts w:ascii="Times New Roman" w:hAnsi="Times New Roman" w:cs="Times New Roman"/>
              </w:rPr>
            </w:pPr>
            <w:r>
              <w:rPr>
                <w:rFonts w:ascii="Times New Roman" w:hAnsi="Times New Roman" w:eastAsia="Times New Roman" w:cs="Times New Roman"/>
              </w:rPr>
              <w:t xml:space="preserve">CL2</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3D3F42A3">
            <w:pPr>
              <w:pBdr/>
              <w:spacing w:line="240" w:lineRule="auto"/>
              <w:ind/>
              <w:jc w:val="center"/>
              <w:rPr>
                <w:rFonts w:ascii="Times New Roman" w:hAnsi="Times New Roman" w:cs="Times New Roman"/>
              </w:rPr>
            </w:pPr>
            <w:r>
              <w:rPr>
                <w:rFonts w:ascii="Times New Roman" w:hAnsi="Times New Roman" w:eastAsia="Times New Roman" w:cs="Times New Roman"/>
              </w:rPr>
              <w:t xml:space="preserve">Crea 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79B0CBD0">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3.750/gg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56F4BE24">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TA1</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71EA15BD">
            <w:pPr>
              <w:pBdr/>
              <w:spacing w:line="240" w:lineRule="auto"/>
              <w:ind/>
              <w:jc w:val="center"/>
              <w:rPr>
                <w:rFonts w:ascii="Times New Roman" w:hAnsi="Times New Roman" w:cs="Times New Roman"/>
              </w:rPr>
            </w:pPr>
            <w:r>
              <w:rPr>
                <w:rFonts w:ascii="Times New Roman" w:hAnsi="Times New Roman" w:eastAsia="Times New Roman" w:cs="Times New Roman"/>
              </w:rPr>
              <w:t xml:space="preserve">Registra tassista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4461D2C6">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40/anno</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3DE4D910">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TA2</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34DB4C9A">
            <w:pPr>
              <w:pBdr/>
              <w:spacing w:line="240" w:lineRule="auto"/>
              <w:ind/>
              <w:jc w:val="center"/>
              <w:rPr>
                <w:rFonts w:ascii="Times New Roman" w:hAnsi="Times New Roman" w:cs="Times New Roman"/>
              </w:rPr>
            </w:pPr>
            <w:r>
              <w:rPr>
                <w:rFonts w:ascii="Times New Roman" w:hAnsi="Times New Roman" w:eastAsia="Times New Roman" w:cs="Times New Roman"/>
              </w:rPr>
              <w:t xml:space="preserve">Lista richieste attive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4424419A">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4.000/gg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0CA48DF8">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TA3</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224951D5">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Accetta richiesta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550234F7">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097D32FC">
            <w:pPr>
              <w:pBdr/>
              <w:spacing w:line="240" w:lineRule="auto"/>
              <w:ind/>
              <w:jc w:val="center"/>
              <w:rPr>
                <w:rFonts w:ascii="Times New Roman" w:hAnsi="Times New Roman" w:cs="Times New Roman"/>
              </w:rPr>
            </w:pPr>
            <w:r>
              <w:rPr>
                <w:rFonts w:ascii="Times New Roman" w:hAnsi="Times New Roman" w:eastAsia="Times New Roman" w:cs="Times New Roman"/>
              </w:rPr>
              <w:t xml:space="preserve">TA4</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42A8583D">
            <w:pPr>
              <w:pBdr/>
              <w:spacing w:line="240" w:lineRule="auto"/>
              <w:ind/>
              <w:jc w:val="center"/>
              <w:rPr>
                <w:rFonts w:ascii="Times New Roman" w:hAnsi="Times New Roman" w:cs="Times New Roman"/>
              </w:rPr>
            </w:pPr>
            <w:r>
              <w:rPr>
                <w:rFonts w:ascii="Times New Roman" w:hAnsi="Times New Roman" w:eastAsia="Times New Roman" w:cs="Times New Roman"/>
              </w:rPr>
              <w:t xml:space="preserve">Registra fine corsa</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1A82D6A2">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27357AFE">
            <w:pPr>
              <w:pBdr/>
              <w:spacing w:line="240" w:lineRule="auto"/>
              <w:ind/>
              <w:jc w:val="center"/>
              <w:rPr>
                <w:rFonts w:ascii="Times New Roman" w:hAnsi="Times New Roman" w:cs="Times New Roman"/>
              </w:rPr>
            </w:pPr>
            <w:r>
              <w:rPr>
                <w:rFonts w:ascii="Times New Roman" w:hAnsi="Times New Roman" w:eastAsia="Times New Roman" w:cs="Times New Roman"/>
              </w:rPr>
              <w:t xml:space="preserve">GE1</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7050F79B">
            <w:pPr>
              <w:pBdr/>
              <w:spacing w:line="240" w:lineRule="auto"/>
              <w:ind/>
              <w:jc w:val="center"/>
              <w:rPr>
                <w:rFonts w:ascii="Times New Roman" w:hAnsi="Times New Roman" w:cs="Times New Roman"/>
              </w:rPr>
            </w:pPr>
            <w:r>
              <w:rPr>
                <w:rFonts w:ascii="Times New Roman" w:hAnsi="Times New Roman" w:eastAsia="Times New Roman" w:cs="Times New Roman"/>
              </w:rPr>
              <w:t xml:space="preserve">Genera report</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0E4E9FB2">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10/mese</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6A6FED79">
            <w:pPr>
              <w:pBdr/>
              <w:spacing w:line="240" w:lineRule="auto"/>
              <w:ind/>
              <w:jc w:val="center"/>
              <w:rPr>
                <w:rFonts w:ascii="Times New Roman" w:hAnsi="Times New Roman" w:cs="Times New Roman"/>
              </w:rPr>
            </w:pPr>
            <w:r>
              <w:rPr>
                <w:rFonts w:ascii="Times New Roman" w:hAnsi="Times New Roman" w:eastAsia="Times New Roman" w:cs="Times New Roman"/>
              </w:rPr>
              <w:t xml:space="preserve">GE2</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008FD891">
            <w:pPr>
              <w:pBdr/>
              <w:spacing w:line="240" w:lineRule="auto"/>
              <w:ind/>
              <w:jc w:val="center"/>
              <w:rPr>
                <w:rFonts w:ascii="Times New Roman" w:hAnsi="Times New Roman" w:cs="Times New Roman"/>
              </w:rPr>
            </w:pPr>
            <w:r>
              <w:rPr>
                <w:rFonts w:ascii="Times New Roman" w:hAnsi="Times New Roman" w:eastAsia="Times New Roman" w:cs="Times New Roman"/>
              </w:rPr>
              <w:t xml:space="preserve">Segna riscossione</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776CF63B">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3.000/gg</w:t>
            </w:r>
            <w:r>
              <w:rPr>
                <w:rFonts w:ascii="Times New Roman" w:hAnsi="Times New Roman" w:cs="Times New Roman"/>
              </w:rPr>
            </w:r>
            <w:r>
              <w:rPr>
                <w:rFonts w:ascii="Times New Roman" w:hAnsi="Times New Roman" w:cs="Times New Roman"/>
              </w:rPr>
            </w:r>
          </w:p>
        </w:tc>
      </w:tr>
      <w:tr>
        <w:trPr/>
        <w:tc>
          <w:tcPr>
            <w:tcBorders>
              <w:top w:val="single" w:color="000000" w:sz="4" w:space="0"/>
              <w:left w:val="single" w:color="000000" w:sz="4" w:space="0"/>
              <w:bottom w:val="single" w:color="000000" w:sz="4" w:space="0"/>
              <w:right w:val="single" w:color="000000" w:sz="4" w:space="0"/>
            </w:tcBorders>
            <w:tcW w:w="834" w:type="dxa"/>
            <w:vMerge w:val="restart"/>
          </w:tcPr>
          <w:p w14:paraId="17789F9B">
            <w:pPr>
              <w:pBdr/>
              <w:spacing w:line="240" w:lineRule="auto"/>
              <w:ind/>
              <w:jc w:val="center"/>
              <w:rPr>
                <w:rFonts w:ascii="Times New Roman" w:hAnsi="Times New Roman" w:cs="Times New Roman"/>
              </w:rPr>
            </w:pPr>
            <w:r>
              <w:rPr>
                <w:rFonts w:ascii="Times New Roman" w:hAnsi="Times New Roman" w:eastAsia="Times New Roman" w:cs="Times New Roman"/>
              </w:rPr>
              <w:t xml:space="preserve">L1</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339" w:type="dxa"/>
            <w:vMerge w:val="restart"/>
          </w:tcPr>
          <w:p w14:paraId="74B5F442">
            <w:pPr>
              <w:pBdr/>
              <w:tabs>
                <w:tab w:val="left" w:leader="none" w:pos="1267"/>
              </w:tabs>
              <w:spacing w:line="240" w:lineRule="auto"/>
              <w:ind/>
              <w:jc w:val="center"/>
              <w:rPr>
                <w:rFonts w:ascii="Times New Roman" w:hAnsi="Times New Roman" w:cs="Times New Roman"/>
              </w:rPr>
            </w:pPr>
            <w:r>
              <w:rPr>
                <w:rFonts w:ascii="Times New Roman" w:hAnsi="Times New Roman" w:eastAsia="Times New Roman" w:cs="Times New Roman"/>
              </w:rPr>
              <w:t xml:space="preserve">Login</w:t>
            </w:r>
            <w:r>
              <w:rPr>
                <w:rFonts w:ascii="Times New Roman" w:hAnsi="Times New Roman" w:cs="Times New Roman"/>
              </w:rPr>
            </w:r>
            <w:r>
              <w:rPr>
                <w:rFonts w:ascii="Times New Roman" w:hAnsi="Times New Roman" w:cs="Times New Roman"/>
              </w:rPr>
            </w:r>
          </w:p>
        </w:tc>
        <w:tc>
          <w:tcPr>
            <w:tcBorders>
              <w:top w:val="single" w:color="000000" w:sz="4" w:space="0"/>
              <w:left w:val="single" w:color="000000" w:sz="4" w:space="0"/>
              <w:bottom w:val="single" w:color="000000" w:sz="4" w:space="0"/>
              <w:right w:val="single" w:color="000000" w:sz="4" w:space="0"/>
            </w:tcBorders>
            <w:tcW w:w="4789" w:type="dxa"/>
            <w:vMerge w:val="restart"/>
          </w:tcPr>
          <w:p w14:paraId="221AF283">
            <w:pPr>
              <w:pBdr/>
              <w:spacing w:line="240" w:lineRule="auto"/>
              <w:ind w:firstLine="0"/>
              <w:jc w:val="center"/>
              <w:rPr>
                <w:rFonts w:ascii="Times New Roman" w:hAnsi="Times New Roman" w:cs="Times New Roman"/>
              </w:rPr>
            </w:pPr>
            <w:r>
              <w:rPr>
                <w:rFonts w:ascii="Times New Roman" w:hAnsi="Times New Roman" w:eastAsia="Times New Roman" w:cs="Times New Roman"/>
              </w:rPr>
              <w:t xml:space="preserve">4.000/gg</w:t>
            </w:r>
            <w:r>
              <w:rPr>
                <w:rFonts w:ascii="Times New Roman" w:hAnsi="Times New Roman" w:cs="Times New Roman"/>
              </w:rPr>
            </w:r>
            <w:r>
              <w:rPr>
                <w:rFonts w:ascii="Times New Roman" w:hAnsi="Times New Roman" w:cs="Times New Roman"/>
              </w:rPr>
            </w:r>
          </w:p>
        </w:tc>
      </w:tr>
    </w:tbl>
    <w:p w14:paraId="463F29E8" w14:textId="77777777">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05EFD6E6" w14:textId="77777777">
      <w:pPr>
        <w:pStyle w:val="1070"/>
        <w:pBdr/>
        <w:spacing/>
        <w:ind/>
        <w:rPr>
          <w:rFonts w:ascii="Times New Roman" w:hAnsi="Times New Roman" w:cs="Times New Roman"/>
        </w:rPr>
      </w:pPr>
      <w:r>
        <w:rPr>
          <w:rFonts w:ascii="Times New Roman" w:hAnsi="Times New Roman" w:eastAsia="Times New Roman" w:cs="Times New Roman"/>
        </w:rPr>
        <w:t xml:space="preserve">Costo delle operazioni</w:t>
      </w:r>
      <w:r>
        <w:rPr>
          <w:rFonts w:ascii="Times New Roman" w:hAnsi="Times New Roman" w:cs="Times New Roman"/>
        </w:rPr>
      </w:r>
      <w:r>
        <w:rPr>
          <w:rFonts w:ascii="Times New Roman" w:hAnsi="Times New Roman" w:cs="Times New Roman"/>
        </w:rPr>
      </w:r>
    </w:p>
    <w:p w14:paraId="0D0CC6A7"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In riferimento a </w:t>
      </w:r>
      <w:r>
        <w:rPr>
          <w:rFonts w:ascii="Times New Roman" w:hAnsi="Times New Roman" w:eastAsia="Times New Roman" w:cs="Times New Roman"/>
          <w:u w:val="single"/>
          <w:lang w:val="it-IT"/>
        </w:rPr>
        <w:t xml:space="preserve">tutte</w:t>
      </w:r>
      <w:r>
        <w:rPr>
          <w:rFonts w:ascii="Times New Roman" w:hAnsi="Times New Roman" w:eastAsia="Times New Roman" w:cs="Times New Roman"/>
          <w:lang w:val="it-IT"/>
        </w:rPr>
        <w:t xml:space="preserve"> </w:t>
      </w:r>
      <w:r>
        <w:rPr>
          <w:rFonts w:ascii="Times New Roman" w:hAnsi="Times New Roman" w:eastAsia="Times New Roman" w:cs="Times New Roman"/>
          <w:lang w:val="it-IT"/>
        </w:rPr>
        <w:t xml:space="preserve">le operazioni precedentemente indicate, calcolarne il costo supponendo, per questa fase del progetto, che il costo in scrittura di un dato sia doppio rispetto a quello in lettura.</w:t>
      </w:r>
      <w:r>
        <w:rPr>
          <w:rFonts w:ascii="Times New Roman" w:hAnsi="Times New Roman" w:cs="Times New Roman"/>
        </w:rPr>
      </w:r>
      <w:r>
        <w:rPr>
          <w:rFonts w:ascii="Times New Roman" w:hAnsi="Times New Roman" w:cs="Times New Roman"/>
        </w:rPr>
      </w:r>
    </w:p>
    <w:p w14:paraId="205948B3">
      <w:pPr>
        <w:pBdr/>
        <w:spacing/>
        <w:ind/>
        <w:rPr>
          <w:rFonts w:ascii="Times New Roman" w:hAnsi="Times New Roman" w:cs="Times New Roman"/>
        </w:rPr>
      </w:pPr>
      <w:r>
        <w:rPr>
          <w:rFonts w:ascii="Times New Roman" w:hAnsi="Times New Roman" w:eastAsia="Times New Roman" w:cs="Times New Roman"/>
          <w:b/>
          <w:bCs/>
          <w:lang w:val="it-IT"/>
        </w:rPr>
        <w:t xml:space="preserve">CL1 — Registra cliente</w:t>
      </w:r>
      <w:r>
        <w:rPr>
          <w:rFonts w:ascii="Times New Roman" w:hAnsi="Times New Roman" w:eastAsia="Times New Roman" w:cs="Times New Roman"/>
          <w:lang w:val="it-IT"/>
        </w:rPr>
        <w:t xml:space="preserve"> (50/giorno)</w:t>
      </w:r>
      <w:r>
        <w:rPr>
          <w:rFonts w:ascii="Times New Roman" w:hAnsi="Times New Roman" w:cs="Times New Roman"/>
        </w:rPr>
      </w:r>
      <w:r>
        <w:rPr>
          <w:rFonts w:ascii="Times New Roman" w:hAnsi="Times New Roman" w:cs="Times New Roman"/>
        </w:rPr>
      </w:r>
    </w:p>
    <w:p w14:paraId="0BDA0A9E">
      <w:pPr>
        <w:pBdr/>
        <w:spacing/>
        <w:ind/>
        <w:rPr>
          <w:rFonts w:ascii="Times New Roman" w:hAnsi="Times New Roman" w:cs="Times New Roman"/>
        </w:rPr>
      </w:pPr>
      <w:r>
        <w:rPr>
          <w:rFonts w:ascii="Times New Roman" w:hAnsi="Times New Roman" w:eastAsia="Times New Roman" w:cs="Times New Roman"/>
          <w:lang w:val="it-IT"/>
        </w:rPr>
        <w:t xml:space="preserve">Entità coinvolte: </w:t>
      </w:r>
      <w:r>
        <w:t xml:space="preserve">Utenti, Cliente</w:t>
      </w:r>
      <w:r>
        <w:rPr>
          <w:rFonts w:ascii="Times New Roman" w:hAnsi="Times New Roman" w:cs="Times New Roman"/>
        </w:rPr>
      </w:r>
      <w:r>
        <w:rPr>
          <w:rFonts w:ascii="Times New Roman" w:hAnsi="Times New Roman" w:cs="Times New Roman"/>
        </w:rPr>
      </w:r>
    </w:p>
    <w:p w14:paraId="185B7667">
      <w:pPr>
        <w:pBdr/>
        <w:spacing/>
        <w:ind/>
        <w:rPr>
          <w:rFonts w:ascii="Times New Roman" w:hAnsi="Times New Roman" w:cs="Times New Roman"/>
        </w:rPr>
      </w:pPr>
      <w:r>
        <w:rPr>
          <w:rFonts w:ascii="Times New Roman" w:hAnsi="Times New Roman" w:eastAsia="Times New Roman" w:cs="Times New Roman"/>
          <w:lang w:val="it-IT"/>
        </w:rPr>
        <w:t xml:space="preserve">Operazioni:</w:t>
      </w:r>
      <w:r>
        <w:rPr>
          <w:rFonts w:ascii="Times New Roman" w:hAnsi="Times New Roman" w:cs="Times New Roman"/>
        </w:rPr>
      </w:r>
      <w:r>
        <w:rPr>
          <w:rFonts w:ascii="Times New Roman" w:hAnsi="Times New Roman" w:cs="Times New Roman"/>
        </w:rPr>
      </w:r>
    </w:p>
    <w:p w14:paraId="003C42F4">
      <w:pPr>
        <w:pStyle w:val="1209"/>
        <w:numPr>
          <w:ilvl w:val="0"/>
          <w:numId w:val="51"/>
        </w:numPr>
        <w:pBdr/>
        <w:spacing/>
        <w:ind/>
        <w:rPr/>
      </w:pPr>
      <w:r>
        <w:rPr>
          <w:rFonts w:ascii="Times New Roman" w:hAnsi="Times New Roman" w:eastAsia="Times New Roman" w:cs="Times New Roman"/>
          <w:lang w:val="it-IT"/>
        </w:rPr>
        <w:t xml:space="preserve">Scrittura nuovo Utente: 1S</w:t>
      </w:r>
      <w:r>
        <w:rPr>
          <w:rFonts w:ascii="Times New Roman" w:hAnsi="Times New Roman" w:eastAsia="Times New Roman" w:cs="Times New Roman"/>
          <w:lang w:val="it-IT"/>
        </w:rPr>
      </w:r>
      <w:r/>
    </w:p>
    <w:p w14:paraId="739B5533">
      <w:pPr>
        <w:pStyle w:val="1209"/>
        <w:numPr>
          <w:ilvl w:val="0"/>
          <w:numId w:val="51"/>
        </w:numPr>
        <w:pBdr/>
        <w:spacing/>
        <w:ind/>
        <w:rPr>
          <w:rFonts w:ascii="Times New Roman" w:hAnsi="Times New Roman" w:cs="Times New Roman"/>
        </w:rPr>
      </w:pPr>
      <w:r>
        <w:rPr>
          <w:rFonts w:ascii="Times New Roman" w:hAnsi="Times New Roman" w:eastAsia="Times New Roman" w:cs="Times New Roman"/>
          <w:lang w:val="it-IT"/>
        </w:rPr>
        <w:t xml:space="preserve">Scrittura nuovo Cliente: 1S</w:t>
      </w:r>
      <w:r>
        <w:rPr>
          <w:rFonts w:ascii="Times New Roman" w:hAnsi="Times New Roman" w:cs="Times New Roman"/>
        </w:rPr>
      </w:r>
      <w:r>
        <w:rPr>
          <w:rFonts w:ascii="Times New Roman" w:hAnsi="Times New Roman" w:cs="Times New Roman"/>
        </w:rPr>
      </w:r>
    </w:p>
    <w:p w14:paraId="577C6D56">
      <w:pPr>
        <w:pBdr/>
        <w:spacing/>
        <w:ind/>
        <w:rPr/>
      </w:pPr>
      <w:r>
        <w:rPr>
          <w:rFonts w:ascii="Times New Roman" w:hAnsi="Times New Roman" w:eastAsia="Times New Roman" w:cs="Times New Roman"/>
          <w:lang w:val="it-IT"/>
        </w:rPr>
        <w:t xml:space="preserve">Costo unitario = 0 + 2×2 = 4</w:t>
      </w:r>
      <w:r>
        <w:rPr>
          <w:rFonts w:ascii="Times New Roman" w:hAnsi="Times New Roman" w:eastAsia="Times New Roman" w:cs="Times New Roman"/>
          <w:lang w:val="it-IT"/>
        </w:rPr>
      </w:r>
      <w:r/>
    </w:p>
    <w:p w14:paraId="3B7B4B86" w14:textId="77777777">
      <w:pPr>
        <w:pBdr/>
        <w:spacing/>
        <w:ind/>
        <w:rPr>
          <w:rFonts w:ascii="Times New Roman" w:hAnsi="Times New Roman" w:cs="Times New Roman"/>
          <w:highlight w:val="none"/>
        </w:rPr>
      </w:pPr>
      <w:r>
        <w:rPr>
          <w:rFonts w:ascii="Times New Roman" w:hAnsi="Times New Roman" w:eastAsia="Times New Roman" w:cs="Times New Roman"/>
          <w:lang w:val="it-IT"/>
        </w:rPr>
        <w:t xml:space="preserve">Costo giornaliero = 4 × 50 = 200 accessi/giorno</w:t>
      </w:r>
      <w:r>
        <w:rPr>
          <w:rFonts w:ascii="Times New Roman" w:hAnsi="Times New Roman" w:cs="Times New Roman"/>
          <w:highlight w:val="none"/>
        </w:rPr>
      </w:r>
      <w:r>
        <w:rPr>
          <w:rFonts w:ascii="Times New Roman" w:hAnsi="Times New Roman" w:cs="Times New Roman"/>
          <w:highlight w:val="none"/>
        </w:rPr>
      </w:r>
    </w:p>
    <w:p w14:paraId="519E7C66">
      <w:pPr>
        <w:pBdr/>
        <w:spacing/>
        <w:ind/>
        <w:rPr>
          <w:rFonts w:ascii="Times New Roman" w:hAnsi="Times New Roman" w:cs="Times New Roman"/>
        </w:rPr>
      </w:pPr>
      <w:r>
        <w:rPr>
          <w:rFonts w:ascii="Times New Roman" w:hAnsi="Times New Roman" w:eastAsia="Times New Roman" w:cs="Times New Roman"/>
          <w:b/>
          <w:bCs/>
          <w:lang w:val="it-IT"/>
        </w:rPr>
        <w:t xml:space="preserve">CL2 — Crea richiesta</w:t>
      </w:r>
      <w:r>
        <w:rPr>
          <w:rFonts w:ascii="Times New Roman" w:hAnsi="Times New Roman" w:eastAsia="Times New Roman" w:cs="Times New Roman"/>
          <w:lang w:val="it-IT"/>
        </w:rPr>
        <w:t xml:space="preserve"> (3.750/giorno)</w:t>
      </w:r>
      <w:r>
        <w:rPr>
          <w:rFonts w:ascii="Times New Roman" w:hAnsi="Times New Roman" w:cs="Times New Roman"/>
        </w:rPr>
      </w:r>
      <w:r>
        <w:rPr>
          <w:rFonts w:ascii="Times New Roman" w:hAnsi="Times New Roman" w:cs="Times New Roman"/>
        </w:rPr>
      </w:r>
    </w:p>
    <w:p w14:paraId="117E753C">
      <w:pPr>
        <w:pBdr/>
        <w:spacing/>
        <w:ind/>
        <w:rPr>
          <w:rFonts w:ascii="Times New Roman" w:hAnsi="Times New Roman" w:cs="Times New Roman"/>
        </w:rPr>
      </w:pPr>
      <w:r>
        <w:rPr>
          <w:rFonts w:ascii="Times New Roman" w:hAnsi="Times New Roman" w:eastAsia="Times New Roman" w:cs="Times New Roman"/>
          <w:lang w:val="it-IT"/>
        </w:rPr>
        <w:t xml:space="preserve">Entità coinvolte: Cliente, Richiesta, Effettua</w:t>
      </w:r>
      <w:r>
        <w:rPr>
          <w:rFonts w:ascii="Times New Roman" w:hAnsi="Times New Roman" w:cs="Times New Roman"/>
        </w:rPr>
      </w:r>
      <w:r>
        <w:rPr>
          <w:rFonts w:ascii="Times New Roman" w:hAnsi="Times New Roman" w:cs="Times New Roman"/>
        </w:rPr>
      </w:r>
    </w:p>
    <w:p w14:paraId="0514938B">
      <w:pPr>
        <w:pBdr/>
        <w:spacing/>
        <w:ind/>
        <w:rPr>
          <w:rFonts w:ascii="Times New Roman" w:hAnsi="Times New Roman" w:cs="Times New Roman"/>
        </w:rPr>
      </w:pPr>
      <w:r>
        <w:rPr>
          <w:rFonts w:ascii="Times New Roman" w:hAnsi="Times New Roman" w:eastAsia="Times New Roman" w:cs="Times New Roman"/>
          <w:lang w:val="it-IT"/>
        </w:rPr>
        <w:t xml:space="preserve">Operazioni:</w:t>
      </w:r>
      <w:r>
        <w:rPr>
          <w:rFonts w:ascii="Times New Roman" w:hAnsi="Times New Roman" w:cs="Times New Roman"/>
        </w:rPr>
      </w:r>
      <w:r>
        <w:rPr>
          <w:rFonts w:ascii="Times New Roman" w:hAnsi="Times New Roman" w:cs="Times New Roman"/>
        </w:rPr>
      </w:r>
    </w:p>
    <w:p w14:paraId="69CE6B23">
      <w:pPr>
        <w:pStyle w:val="1209"/>
        <w:numPr>
          <w:ilvl w:val="0"/>
          <w:numId w:val="53"/>
        </w:numPr>
        <w:pBdr/>
        <w:spacing/>
        <w:ind/>
        <w:rPr>
          <w:rFonts w:ascii="Times New Roman" w:hAnsi="Times New Roman" w:cs="Times New Roman"/>
        </w:rPr>
      </w:pPr>
      <w:r>
        <w:rPr>
          <w:rFonts w:ascii="Times New Roman" w:hAnsi="Times New Roman" w:eastAsia="Times New Roman" w:cs="Times New Roman"/>
          <w:lang w:val="it-IT"/>
        </w:rPr>
        <w:t xml:space="preserve">Lettura Cliente: 1L</w:t>
      </w:r>
      <w:r>
        <w:rPr>
          <w:rFonts w:ascii="Times New Roman" w:hAnsi="Times New Roman" w:cs="Times New Roman"/>
        </w:rPr>
      </w:r>
      <w:r>
        <w:rPr>
          <w:rFonts w:ascii="Times New Roman" w:hAnsi="Times New Roman" w:cs="Times New Roman"/>
        </w:rPr>
      </w:r>
    </w:p>
    <w:p w14:paraId="0D510033">
      <w:pPr>
        <w:pStyle w:val="1209"/>
        <w:numPr>
          <w:ilvl w:val="0"/>
          <w:numId w:val="53"/>
        </w:numPr>
        <w:pBdr/>
        <w:spacing/>
        <w:ind/>
        <w:rPr>
          <w:rFonts w:ascii="Times New Roman" w:hAnsi="Times New Roman" w:cs="Times New Roman"/>
        </w:rPr>
      </w:pPr>
      <w:r>
        <w:rPr>
          <w:rFonts w:ascii="Times New Roman" w:hAnsi="Times New Roman" w:eastAsia="Times New Roman" w:cs="Times New Roman"/>
          <w:lang w:val="it-IT"/>
        </w:rPr>
        <w:t xml:space="preserve">Scrittura nuova Richiesta: 1S</w:t>
      </w:r>
      <w:r>
        <w:rPr>
          <w:rFonts w:ascii="Times New Roman" w:hAnsi="Times New Roman" w:cs="Times New Roman"/>
        </w:rPr>
      </w:r>
      <w:r>
        <w:rPr>
          <w:rFonts w:ascii="Times New Roman" w:hAnsi="Times New Roman" w:cs="Times New Roman"/>
        </w:rPr>
      </w:r>
    </w:p>
    <w:p w14:paraId="2BD4039E">
      <w:pPr>
        <w:pStyle w:val="1209"/>
        <w:numPr>
          <w:ilvl w:val="0"/>
          <w:numId w:val="53"/>
        </w:numPr>
        <w:pBdr/>
        <w:spacing/>
        <w:ind/>
        <w:rPr>
          <w:rFonts w:ascii="Times New Roman" w:hAnsi="Times New Roman" w:cs="Times New Roman"/>
        </w:rPr>
      </w:pPr>
      <w:r>
        <w:rPr>
          <w:rFonts w:ascii="Times New Roman" w:hAnsi="Times New Roman" w:eastAsia="Times New Roman" w:cs="Times New Roman"/>
          <w:lang w:val="it-IT"/>
        </w:rPr>
        <w:t xml:space="preserve">Scrittura relazione Effettua: 1S</w:t>
      </w:r>
      <w:r>
        <w:rPr>
          <w:rFonts w:ascii="Times New Roman" w:hAnsi="Times New Roman" w:cs="Times New Roman"/>
        </w:rPr>
      </w:r>
      <w:r>
        <w:rPr>
          <w:rFonts w:ascii="Times New Roman" w:hAnsi="Times New Roman" w:cs="Times New Roman"/>
        </w:rPr>
      </w:r>
    </w:p>
    <w:p w14:paraId="07A12BA3">
      <w:pPr>
        <w:pBdr/>
        <w:spacing/>
        <w:ind/>
        <w:rPr>
          <w:rFonts w:ascii="Times New Roman" w:hAnsi="Times New Roman" w:cs="Times New Roman"/>
        </w:rPr>
      </w:pPr>
      <w:r>
        <w:rPr>
          <w:rFonts w:ascii="Times New Roman" w:hAnsi="Times New Roman" w:eastAsia="Times New Roman" w:cs="Times New Roman"/>
          <w:lang w:val="it-IT"/>
        </w:rPr>
        <w:t xml:space="preserve">Costo unitario = 1 + 2×2 = 5</w:t>
      </w:r>
      <w:r>
        <w:rPr>
          <w:rFonts w:ascii="Times New Roman" w:hAnsi="Times New Roman" w:cs="Times New Roman"/>
        </w:rPr>
      </w:r>
      <w:r>
        <w:rPr>
          <w:rFonts w:ascii="Times New Roman" w:hAnsi="Times New Roman" w:cs="Times New Roman"/>
        </w:rPr>
      </w:r>
    </w:p>
    <w:p w14:paraId="72705651">
      <w:pPr>
        <w:pBdr/>
        <w:spacing/>
        <w:ind/>
        <w:rPr>
          <w:rFonts w:ascii="Times New Roman" w:hAnsi="Times New Roman" w:cs="Times New Roman"/>
          <w:highlight w:val="none"/>
        </w:rPr>
      </w:pPr>
      <w:r>
        <w:rPr>
          <w:rFonts w:ascii="Times New Roman" w:hAnsi="Times New Roman" w:eastAsia="Times New Roman" w:cs="Times New Roman"/>
          <w:lang w:val="it-IT"/>
        </w:rPr>
        <w:t xml:space="preserve">Costo giornaliero = 5 × 3.750 = 18.750 accessi/giorno</w:t>
      </w:r>
      <w:r>
        <w:rPr>
          <w:rFonts w:ascii="Times New Roman" w:hAnsi="Times New Roman" w:cs="Times New Roman"/>
          <w:highlight w:val="none"/>
        </w:rPr>
      </w:r>
      <w:r>
        <w:rPr>
          <w:rFonts w:ascii="Times New Roman" w:hAnsi="Times New Roman" w:cs="Times New Roman"/>
          <w:highlight w:val="none"/>
        </w:rPr>
      </w:r>
    </w:p>
    <w:p w14:paraId="669CC4BC">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TA1 — Registra tassista</w:t>
      </w:r>
      <w:r>
        <w:rPr>
          <w:rFonts w:ascii="Times New Roman" w:hAnsi="Times New Roman" w:eastAsia="Times New Roman" w:cs="Times New Roman"/>
          <w:highlight w:val="none"/>
          <w:lang w:val="it-IT" w:bidi="it-IT"/>
        </w:rPr>
        <w:t xml:space="preserve"> (40/anno)</w:t>
      </w:r>
      <w:r>
        <w:rPr>
          <w:rFonts w:ascii="Times New Roman" w:hAnsi="Times New Roman" w:eastAsia="Times New Roman" w:cs="Times New Roman"/>
          <w:highlight w:val="none"/>
          <w:lang w:val="it-IT" w:bidi="it-IT"/>
        </w:rPr>
        <w:t xml:space="preserve">Entità coinvolte: </w:t>
      </w:r>
      <w:r>
        <w:rPr>
          <w:rFonts w:ascii="Times New Roman" w:hAnsi="Times New Roman" w:eastAsia="Times New Roman" w:cs="Times New Roman"/>
          <w:highlight w:val="none"/>
          <w:lang w:val="it-IT" w:bidi="it-IT"/>
        </w:rPr>
        <w:t xml:space="preserve">Utenti, Veicolo, Tassista</w:t>
      </w:r>
      <w:r>
        <w:rPr>
          <w:rFonts w:ascii="Times New Roman" w:hAnsi="Times New Roman" w:eastAsia="Times New Roman" w:cs="Times New Roman"/>
          <w:highlight w:val="none"/>
          <w:lang w:val="it-IT" w:bidi="it-IT"/>
        </w:rPr>
        <w:t xml:space="preserve">, Possiede</w:t>
      </w:r>
      <w:r>
        <w:rPr>
          <w:rFonts w:ascii="Times New Roman" w:hAnsi="Times New Roman" w:cs="Times New Roman"/>
        </w:rPr>
      </w:r>
      <w:r>
        <w:rPr>
          <w:rFonts w:ascii="Times New Roman" w:hAnsi="Times New Roman" w:cs="Times New Roman"/>
        </w:rPr>
      </w:r>
    </w:p>
    <w:p w14:paraId="75654772">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013FD750">
      <w:pPr>
        <w:pStyle w:val="1209"/>
        <w:numPr>
          <w:ilvl w:val="0"/>
          <w:numId w:val="5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nuovo Tassista: 1S</w:t>
      </w:r>
      <w:r>
        <w:rPr>
          <w:rFonts w:ascii="Times New Roman" w:hAnsi="Times New Roman" w:cs="Times New Roman"/>
        </w:rPr>
      </w:r>
      <w:r>
        <w:rPr>
          <w:rFonts w:ascii="Times New Roman" w:hAnsi="Times New Roman" w:cs="Times New Roman"/>
        </w:rPr>
      </w:r>
    </w:p>
    <w:p w14:paraId="09712AA8">
      <w:pPr>
        <w:pStyle w:val="1209"/>
        <w:numPr>
          <w:ilvl w:val="0"/>
          <w:numId w:val="5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nuovo Veicolo: 1S</w:t>
      </w:r>
      <w:r>
        <w:rPr>
          <w:rFonts w:ascii="Times New Roman" w:hAnsi="Times New Roman" w:cs="Times New Roman"/>
        </w:rPr>
      </w:r>
      <w:r>
        <w:rPr>
          <w:rFonts w:ascii="Times New Roman" w:hAnsi="Times New Roman" w:cs="Times New Roman"/>
        </w:rPr>
      </w:r>
    </w:p>
    <w:p w14:paraId="1EF4E7F7">
      <w:pPr>
        <w:pStyle w:val="1209"/>
        <w:numPr>
          <w:ilvl w:val="0"/>
          <w:numId w:val="54"/>
        </w:numPr>
        <w:pBdr/>
        <w:spacing/>
        <w:ind/>
        <w:rPr>
          <w:rFonts w:ascii="Times New Roman" w:hAnsi="Times New Roman" w:cs="Times New Roman"/>
        </w:rPr>
      </w:pPr>
      <w:r>
        <w:rPr>
          <w:rFonts w:ascii="Times New Roman" w:hAnsi="Times New Roman" w:eastAsia="Times New Roman" w:cs="Times New Roman"/>
          <w:highlight w:val="none"/>
        </w:rPr>
      </w:r>
      <w:r>
        <w:t xml:space="preserve">Scrittura nuovo Utente: 1S</w:t>
      </w:r>
      <w:r>
        <w:rPr>
          <w:rFonts w:ascii="Times New Roman" w:hAnsi="Times New Roman" w:cs="Times New Roman"/>
        </w:rPr>
      </w:r>
      <w:r>
        <w:rPr>
          <w:rFonts w:ascii="Times New Roman" w:hAnsi="Times New Roman" w:cs="Times New Roman"/>
        </w:rPr>
      </w:r>
    </w:p>
    <w:p w14:paraId="1D6EFC2A">
      <w:pPr>
        <w:pStyle w:val="1209"/>
        <w:numPr>
          <w:ilvl w:val="0"/>
          <w:numId w:val="5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relazione Possiede: 1S</w:t>
      </w:r>
      <w:r>
        <w:rPr>
          <w:rFonts w:ascii="Times New Roman" w:hAnsi="Times New Roman" w:cs="Times New Roman"/>
        </w:rPr>
      </w:r>
      <w:r>
        <w:rPr>
          <w:rFonts w:ascii="Times New Roman" w:hAnsi="Times New Roman" w:cs="Times New Roman"/>
        </w:rPr>
      </w:r>
    </w:p>
    <w:p w14:paraId="5E18EF3A">
      <w:pPr>
        <w:pBdr/>
        <w:spacing/>
        <w:ind/>
        <w:rPr/>
      </w:pPr>
      <w:r>
        <w:rPr>
          <w:rFonts w:ascii="Times New Roman" w:hAnsi="Times New Roman" w:eastAsia="Times New Roman" w:cs="Times New Roman"/>
          <w:highlight w:val="none"/>
          <w:lang w:val="it-IT" w:bidi="it-IT"/>
        </w:rPr>
        <w:t xml:space="preserve">Costo unitario = 0 + 2×4 = 8</w:t>
      </w:r>
      <w:r>
        <w:rPr>
          <w:rFonts w:ascii="Times New Roman" w:hAnsi="Times New Roman" w:eastAsia="Times New Roman" w:cs="Times New Roman"/>
          <w:highlight w:val="none"/>
          <w:lang w:val="it-IT" w:bidi="it-IT"/>
        </w:rPr>
      </w:r>
      <w:r/>
    </w:p>
    <w:p w14:paraId="2486CEDB">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annuale = 8 × 40 = 320 accessi/anno ≈ 1 accesso/giorno</w:t>
      </w:r>
      <w:r>
        <w:rPr>
          <w:rFonts w:ascii="Times New Roman" w:hAnsi="Times New Roman" w:cs="Times New Roman"/>
          <w:highlight w:val="none"/>
        </w:rPr>
      </w:r>
      <w:r>
        <w:rPr>
          <w:rFonts w:ascii="Times New Roman" w:hAnsi="Times New Roman" w:cs="Times New Roman"/>
          <w:highlight w:val="none"/>
        </w:rPr>
      </w:r>
    </w:p>
    <w:p w14:paraId="528578C2">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TA2 — Lista richieste attive</w:t>
      </w:r>
      <w:r>
        <w:rPr>
          <w:rFonts w:ascii="Times New Roman" w:hAnsi="Times New Roman" w:eastAsia="Times New Roman" w:cs="Times New Roman"/>
          <w:highlight w:val="none"/>
          <w:lang w:val="it-IT" w:bidi="it-IT"/>
        </w:rPr>
        <w:t xml:space="preserve"> (4.000/giorno)</w:t>
      </w:r>
      <w:r>
        <w:rPr>
          <w:rFonts w:ascii="Times New Roman" w:hAnsi="Times New Roman" w:cs="Times New Roman"/>
        </w:rPr>
      </w:r>
      <w:r>
        <w:rPr>
          <w:rFonts w:ascii="Times New Roman" w:hAnsi="Times New Roman" w:cs="Times New Roman"/>
        </w:rPr>
      </w:r>
    </w:p>
    <w:p w14:paraId="114211B1">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Richiesta, Corsa</w:t>
      </w:r>
      <w:r>
        <w:rPr>
          <w:rFonts w:ascii="Times New Roman" w:hAnsi="Times New Roman" w:cs="Times New Roman"/>
        </w:rPr>
      </w:r>
      <w:r>
        <w:rPr>
          <w:rFonts w:ascii="Times New Roman" w:hAnsi="Times New Roman" w:cs="Times New Roman"/>
        </w:rPr>
      </w:r>
    </w:p>
    <w:p w14:paraId="5F9130D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1CF537C3">
      <w:pPr>
        <w:pStyle w:val="1209"/>
        <w:numPr>
          <w:ilvl w:val="0"/>
          <w:numId w:val="6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Richiesta: 1L</w:t>
      </w:r>
      <w:r>
        <w:rPr>
          <w:rFonts w:ascii="Times New Roman" w:hAnsi="Times New Roman" w:cs="Times New Roman"/>
        </w:rPr>
      </w:r>
      <w:r>
        <w:rPr>
          <w:rFonts w:ascii="Times New Roman" w:hAnsi="Times New Roman" w:cs="Times New Roman"/>
        </w:rPr>
      </w:r>
    </w:p>
    <w:p w14:paraId="3227E2E2">
      <w:pPr>
        <w:pStyle w:val="1209"/>
        <w:numPr>
          <w:ilvl w:val="0"/>
          <w:numId w:val="64"/>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5FE89B03">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2 + 0 = 2</w:t>
      </w:r>
      <w:r>
        <w:rPr>
          <w:rFonts w:ascii="Times New Roman" w:hAnsi="Times New Roman" w:cs="Times New Roman"/>
        </w:rPr>
      </w:r>
      <w:r>
        <w:rPr>
          <w:rFonts w:ascii="Times New Roman" w:hAnsi="Times New Roman" w:cs="Times New Roman"/>
        </w:rPr>
      </w:r>
    </w:p>
    <w:p w14:paraId="3B66C892">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2 × 4.000 = 8.000 accessi/giorno</w:t>
      </w:r>
      <w:r>
        <w:rPr>
          <w:rFonts w:ascii="Times New Roman" w:hAnsi="Times New Roman" w:cs="Times New Roman"/>
          <w:highlight w:val="none"/>
        </w:rPr>
      </w:r>
      <w:r>
        <w:rPr>
          <w:rFonts w:ascii="Times New Roman" w:hAnsi="Times New Roman" w:cs="Times New Roman"/>
          <w:highlight w:val="none"/>
        </w:rPr>
      </w:r>
    </w:p>
    <w:p w14:paraId="45572C3D">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TA3 — Accetta richiesta</w:t>
      </w:r>
      <w:r>
        <w:rPr>
          <w:rFonts w:ascii="Times New Roman" w:hAnsi="Times New Roman" w:eastAsia="Times New Roman" w:cs="Times New Roman"/>
          <w:highlight w:val="none"/>
          <w:lang w:val="it-IT" w:bidi="it-IT"/>
        </w:rPr>
        <w:t xml:space="preserve"> (3.000/giorno)</w:t>
      </w:r>
      <w:r>
        <w:rPr>
          <w:rFonts w:ascii="Times New Roman" w:hAnsi="Times New Roman" w:cs="Times New Roman"/>
        </w:rPr>
      </w:r>
      <w:r>
        <w:rPr>
          <w:rFonts w:ascii="Times New Roman" w:hAnsi="Times New Roman" w:cs="Times New Roman"/>
        </w:rPr>
      </w:r>
    </w:p>
    <w:p w14:paraId="5E6C8465">
      <w:p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eastAsia="Times New Roman" w:cs="Times New Roman"/>
        </w:rPr>
        <w:t xml:space="preserve">Entità coinvolte: Richiesta, Corsa, Origina, Tassista, Svolge</w:t>
      </w:r>
      <w:r>
        <w:rPr>
          <w:rFonts w:ascii="Times New Roman" w:hAnsi="Times New Roman" w:cs="Times New Roman"/>
        </w:rPr>
      </w:r>
      <w:r>
        <w:rPr>
          <w:rFonts w:ascii="Times New Roman" w:hAnsi="Times New Roman" w:cs="Times New Roman"/>
        </w:rPr>
      </w:r>
    </w:p>
    <w:p w14:paraId="1A208273">
      <w:pPr>
        <w:pStyle w:val="1209"/>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5845EE79">
      <w:pPr>
        <w:pStyle w:val="1209"/>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eastAsia="Times New Roman" w:cs="Times New Roman"/>
          <w:highlight w:val="none"/>
          <w:lang w:val="it-IT" w:bidi="it-IT"/>
        </w:rPr>
        <w:t xml:space="preserve">Lettura Richiesta per verificare stato e bloccare la richiesta</w:t>
      </w:r>
      <w:r>
        <w:rPr>
          <w:rFonts w:ascii="Times New Roman" w:hAnsi="Times New Roman" w:eastAsia="Times New Roman" w:cs="Times New Roman"/>
          <w:highlight w:val="none"/>
          <w:lang w:val="it-IT" w:bidi="it-IT"/>
        </w:rPr>
        <w:t xml:space="preserve">: 1L</w:t>
      </w:r>
      <w:r>
        <w:rPr>
          <w:rFonts w:ascii="Times New Roman" w:hAnsi="Times New Roman" w:cs="Times New Roman"/>
        </w:rPr>
      </w:r>
      <w:r>
        <w:rPr>
          <w:rFonts w:ascii="Times New Roman" w:hAnsi="Times New Roman" w:cs="Times New Roman"/>
        </w:rPr>
      </w:r>
    </w:p>
    <w:p w14:paraId="4D1F3321">
      <w:pPr>
        <w:pStyle w:val="1209"/>
        <w:numPr>
          <w:ilvl w:val="0"/>
          <w:numId w:val="56"/>
        </w:numPr>
        <w:pBdr/>
        <w:spacing/>
        <w:ind/>
        <w:rPr>
          <w:rFonts w:ascii="Times New Roman" w:hAnsi="Times New Roman" w:cs="Times New Roman"/>
        </w:rPr>
      </w:pPr>
      <w:r>
        <w:rPr>
          <w:rFonts w:ascii="Times New Roman" w:hAnsi="Times New Roman" w:cs="Times New Roman"/>
          <w:highlight w:val="none"/>
        </w:rPr>
      </w:r>
      <w:r>
        <w:t xml:space="preserve">Lettura Origina: 1L</w:t>
      </w:r>
      <w:r>
        <w:rPr>
          <w:rFonts w:ascii="Times New Roman" w:hAnsi="Times New Roman" w:cs="Times New Roman"/>
        </w:rPr>
      </w:r>
      <w:r>
        <w:rPr>
          <w:rFonts w:ascii="Times New Roman" w:hAnsi="Times New Roman" w:cs="Times New Roman"/>
        </w:rPr>
      </w:r>
    </w:p>
    <w:p w14:paraId="2F091DDA">
      <w:pPr>
        <w:pStyle w:val="1209"/>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nuova Corsa: 1S</w:t>
      </w:r>
      <w:r>
        <w:rPr>
          <w:rFonts w:ascii="Times New Roman" w:hAnsi="Times New Roman" w:cs="Times New Roman"/>
        </w:rPr>
      </w:r>
      <w:r>
        <w:rPr>
          <w:rFonts w:ascii="Times New Roman" w:hAnsi="Times New Roman" w:cs="Times New Roman"/>
        </w:rPr>
      </w:r>
    </w:p>
    <w:p w14:paraId="6C0A5F36">
      <w:pPr>
        <w:pStyle w:val="1209"/>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relazione Origina: 1S</w:t>
      </w:r>
      <w:r>
        <w:rPr>
          <w:rFonts w:ascii="Times New Roman" w:hAnsi="Times New Roman" w:cs="Times New Roman"/>
        </w:rPr>
      </w:r>
      <w:r>
        <w:rPr>
          <w:rFonts w:ascii="Times New Roman" w:hAnsi="Times New Roman" w:cs="Times New Roman"/>
        </w:rPr>
      </w:r>
    </w:p>
    <w:p w14:paraId="21CC72C5">
      <w:pPr>
        <w:pStyle w:val="1209"/>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Tassista: 1L</w:t>
      </w:r>
      <w:r>
        <w:rPr>
          <w:rFonts w:ascii="Times New Roman" w:hAnsi="Times New Roman" w:cs="Times New Roman"/>
        </w:rPr>
      </w:r>
      <w:r>
        <w:rPr>
          <w:rFonts w:ascii="Times New Roman" w:hAnsi="Times New Roman" w:cs="Times New Roman"/>
        </w:rPr>
      </w:r>
    </w:p>
    <w:p w14:paraId="235C7E2B">
      <w:pPr>
        <w:pStyle w:val="1209"/>
        <w:numPr>
          <w:ilvl w:val="0"/>
          <w:numId w:val="56"/>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relazione Svolge: 1S</w:t>
      </w:r>
      <w:r>
        <w:rPr>
          <w:rFonts w:ascii="Times New Roman" w:hAnsi="Times New Roman" w:cs="Times New Roman"/>
        </w:rPr>
      </w:r>
      <w:r>
        <w:rPr>
          <w:rFonts w:ascii="Times New Roman" w:hAnsi="Times New Roman" w:cs="Times New Roman"/>
        </w:rPr>
      </w:r>
    </w:p>
    <w:p w14:paraId="792C3F17">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w:t>
      </w:r>
      <w:r>
        <w:rPr>
          <w:rFonts w:ascii="Times New Roman" w:hAnsi="Times New Roman" w:eastAsia="Times New Roman" w:cs="Times New Roman"/>
          <w:highlight w:val="none"/>
          <w:lang w:val="en-US"/>
        </w:rPr>
        <w:t xml:space="preserve">3</w:t>
      </w:r>
      <w:r>
        <w:rPr>
          <w:rFonts w:ascii="Times New Roman" w:hAnsi="Times New Roman" w:eastAsia="Times New Roman" w:cs="Times New Roman"/>
          <w:highlight w:val="none"/>
          <w:lang w:val="it-IT" w:bidi="it-IT"/>
        </w:rPr>
        <w:t xml:space="preserve"> + 2×3 = </w:t>
      </w:r>
      <w:r>
        <w:rPr>
          <w:rFonts w:ascii="Times New Roman" w:hAnsi="Times New Roman" w:eastAsia="Times New Roman" w:cs="Times New Roman"/>
          <w:highlight w:val="none"/>
          <w:lang w:val="en-US"/>
        </w:rPr>
        <w:t xml:space="preserve">9</w:t>
      </w:r>
      <w:r>
        <w:rPr>
          <w:rFonts w:ascii="Times New Roman" w:hAnsi="Times New Roman" w:cs="Times New Roman"/>
        </w:rPr>
      </w:r>
      <w:r>
        <w:rPr>
          <w:rFonts w:ascii="Times New Roman" w:hAnsi="Times New Roman" w:cs="Times New Roman"/>
        </w:rPr>
      </w:r>
    </w:p>
    <w:p w14:paraId="38879C0A">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w:t>
      </w:r>
      <w:r>
        <w:rPr>
          <w:rFonts w:ascii="Times New Roman" w:hAnsi="Times New Roman" w:eastAsia="Times New Roman" w:cs="Times New Roman"/>
          <w:highlight w:val="none"/>
          <w:lang w:val="en-US"/>
        </w:rPr>
        <w:t xml:space="preserve">9</w:t>
      </w:r>
      <w:r>
        <w:rPr>
          <w:rFonts w:ascii="Times New Roman" w:hAnsi="Times New Roman" w:eastAsia="Times New Roman" w:cs="Times New Roman"/>
          <w:highlight w:val="none"/>
          <w:lang w:val="it-IT" w:bidi="it-IT"/>
        </w:rPr>
        <w:t xml:space="preserve"> × 3.000 = 2</w:t>
      </w:r>
      <w:r>
        <w:rPr>
          <w:rFonts w:ascii="Times New Roman" w:hAnsi="Times New Roman" w:eastAsia="Times New Roman" w:cs="Times New Roman"/>
          <w:highlight w:val="none"/>
          <w:lang w:val="en-US"/>
        </w:rPr>
        <w:t xml:space="preserve">7</w:t>
      </w:r>
      <w:r>
        <w:rPr>
          <w:rFonts w:ascii="Times New Roman" w:hAnsi="Times New Roman" w:eastAsia="Times New Roman" w:cs="Times New Roman"/>
          <w:highlight w:val="none"/>
          <w:lang w:val="it-IT" w:bidi="it-IT"/>
        </w:rPr>
        <w:t xml:space="preserve">.000 accessi/giorno</w:t>
      </w:r>
      <w:r>
        <w:rPr>
          <w:rFonts w:ascii="Times New Roman" w:hAnsi="Times New Roman" w:cs="Times New Roman"/>
          <w:highlight w:val="none"/>
        </w:rPr>
      </w:r>
      <w:r>
        <w:rPr>
          <w:rFonts w:ascii="Times New Roman" w:hAnsi="Times New Roman" w:cs="Times New Roman"/>
          <w:highlight w:val="none"/>
        </w:rPr>
      </w:r>
    </w:p>
    <w:p w14:paraId="6B053864">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TA4 — Registra fine corsa </w:t>
      </w:r>
      <w:r>
        <w:rPr>
          <w:rFonts w:ascii="Times New Roman" w:hAnsi="Times New Roman" w:eastAsia="Times New Roman" w:cs="Times New Roman"/>
          <w:highlight w:val="none"/>
          <w:lang w:val="it-IT" w:bidi="it-IT"/>
        </w:rPr>
        <w:t xml:space="preserve">(3.000/giorno)</w:t>
      </w:r>
      <w:r>
        <w:rPr>
          <w:rFonts w:ascii="Times New Roman" w:hAnsi="Times New Roman" w:cs="Times New Roman"/>
        </w:rPr>
      </w:r>
      <w:r>
        <w:rPr>
          <w:rFonts w:ascii="Times New Roman" w:hAnsi="Times New Roman" w:cs="Times New Roman"/>
        </w:rPr>
      </w:r>
    </w:p>
    <w:p w14:paraId="50D7E6C3">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Corsa</w:t>
      </w:r>
      <w:r>
        <w:rPr>
          <w:rFonts w:ascii="Times New Roman" w:hAnsi="Times New Roman" w:cs="Times New Roman"/>
        </w:rPr>
      </w:r>
      <w:r>
        <w:rPr>
          <w:rFonts w:ascii="Times New Roman" w:hAnsi="Times New Roman" w:cs="Times New Roman"/>
        </w:rPr>
      </w:r>
    </w:p>
    <w:p w14:paraId="6FB964A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7BBE74E6">
      <w:pPr>
        <w:pStyle w:val="1209"/>
        <w:numPr>
          <w:ilvl w:val="0"/>
          <w:numId w:val="57"/>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6143DDFB">
      <w:pPr>
        <w:pStyle w:val="1209"/>
        <w:numPr>
          <w:ilvl w:val="0"/>
          <w:numId w:val="57"/>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Corsa: 1S</w:t>
      </w:r>
      <w:r>
        <w:rPr>
          <w:rFonts w:ascii="Times New Roman" w:hAnsi="Times New Roman" w:cs="Times New Roman"/>
        </w:rPr>
      </w:r>
      <w:r>
        <w:rPr>
          <w:rFonts w:ascii="Times New Roman" w:hAnsi="Times New Roman" w:cs="Times New Roman"/>
        </w:rPr>
      </w:r>
    </w:p>
    <w:p w14:paraId="16A2F5B4">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1 + 2×1 = 3</w:t>
      </w:r>
      <w:r>
        <w:rPr>
          <w:rFonts w:ascii="Times New Roman" w:hAnsi="Times New Roman" w:cs="Times New Roman"/>
        </w:rPr>
      </w:r>
      <w:r>
        <w:rPr>
          <w:rFonts w:ascii="Times New Roman" w:hAnsi="Times New Roman" w:cs="Times New Roman"/>
        </w:rPr>
      </w:r>
    </w:p>
    <w:p w14:paraId="4949E491">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3 × 3.000 = 9.000 accessi/gior</w:t>
      </w:r>
      <w:r>
        <w:rPr>
          <w:rFonts w:ascii="Times New Roman" w:hAnsi="Times New Roman" w:eastAsia="Times New Roman" w:cs="Times New Roman"/>
          <w:highlight w:val="none"/>
          <w:lang w:val="en-US"/>
        </w:rPr>
        <w:t xml:space="preserve">no</w:t>
      </w:r>
      <w:r>
        <w:rPr>
          <w:rFonts w:ascii="Times New Roman" w:hAnsi="Times New Roman" w:cs="Times New Roman"/>
          <w:highlight w:val="none"/>
        </w:rPr>
      </w:r>
      <w:r>
        <w:rPr>
          <w:rFonts w:ascii="Times New Roman" w:hAnsi="Times New Roman" w:cs="Times New Roman"/>
          <w:highlight w:val="none"/>
        </w:rPr>
      </w:r>
    </w:p>
    <w:p w14:paraId="3E55A14B">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GE1 — Genera report per tassista</w:t>
      </w:r>
      <w:r>
        <w:rPr>
          <w:rFonts w:ascii="Times New Roman" w:hAnsi="Times New Roman" w:eastAsia="Times New Roman" w:cs="Times New Roman"/>
          <w:highlight w:val="none"/>
          <w:lang w:val="it-IT" w:bidi="it-IT"/>
        </w:rPr>
        <w:t xml:space="preserve"> (10/mese)</w:t>
      </w:r>
      <w:r>
        <w:rPr>
          <w:rFonts w:ascii="Times New Roman" w:hAnsi="Times New Roman" w:cs="Times New Roman"/>
        </w:rPr>
      </w:r>
      <w:r>
        <w:rPr>
          <w:rFonts w:ascii="Times New Roman" w:hAnsi="Times New Roman" w:cs="Times New Roman"/>
        </w:rPr>
      </w:r>
    </w:p>
    <w:p w14:paraId="69C44F95">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Tassista, Corsa, Svolge</w:t>
      </w:r>
      <w:r>
        <w:rPr>
          <w:rFonts w:ascii="Times New Roman" w:hAnsi="Times New Roman" w:cs="Times New Roman"/>
        </w:rPr>
      </w:r>
      <w:r>
        <w:rPr>
          <w:rFonts w:ascii="Times New Roman" w:hAnsi="Times New Roman" w:cs="Times New Roman"/>
        </w:rPr>
      </w:r>
    </w:p>
    <w:p w14:paraId="71EBA24C">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1B1C4042">
      <w:pPr>
        <w:pStyle w:val="1209"/>
        <w:numPr>
          <w:ilvl w:val="0"/>
          <w:numId w:val="58"/>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Tassista: 1L</w:t>
      </w:r>
      <w:r>
        <w:rPr>
          <w:rFonts w:ascii="Times New Roman" w:hAnsi="Times New Roman" w:cs="Times New Roman"/>
        </w:rPr>
      </w:r>
      <w:r>
        <w:rPr>
          <w:rFonts w:ascii="Times New Roman" w:hAnsi="Times New Roman" w:cs="Times New Roman"/>
        </w:rPr>
      </w:r>
    </w:p>
    <w:p w14:paraId="56F2C90C">
      <w:pPr>
        <w:pStyle w:val="1209"/>
        <w:numPr>
          <w:ilvl w:val="0"/>
          <w:numId w:val="58"/>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17844BB4">
      <w:pPr>
        <w:pStyle w:val="1209"/>
        <w:numPr>
          <w:ilvl w:val="0"/>
          <w:numId w:val="58"/>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Svolge: 1L</w:t>
      </w:r>
      <w:r>
        <w:rPr>
          <w:rFonts w:ascii="Times New Roman" w:hAnsi="Times New Roman" w:cs="Times New Roman"/>
        </w:rPr>
      </w:r>
      <w:r>
        <w:rPr>
          <w:rFonts w:ascii="Times New Roman" w:hAnsi="Times New Roman" w:cs="Times New Roman"/>
        </w:rPr>
      </w:r>
    </w:p>
    <w:p w14:paraId="07F0D4E5">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3 + 0 = 3</w:t>
      </w:r>
      <w:r>
        <w:rPr>
          <w:rFonts w:ascii="Times New Roman" w:hAnsi="Times New Roman" w:cs="Times New Roman"/>
        </w:rPr>
      </w:r>
      <w:r>
        <w:rPr>
          <w:rFonts w:ascii="Times New Roman" w:hAnsi="Times New Roman" w:cs="Times New Roman"/>
        </w:rPr>
      </w:r>
    </w:p>
    <w:p w14:paraId="549BCCC5">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mensile = 3 × 10 = 30 accessi/mese ≈ 1 accesso/giorno</w:t>
      </w:r>
      <w:r>
        <w:rPr>
          <w:rFonts w:ascii="Times New Roman" w:hAnsi="Times New Roman" w:cs="Times New Roman"/>
          <w:highlight w:val="none"/>
        </w:rPr>
      </w:r>
      <w:r>
        <w:rPr>
          <w:rFonts w:ascii="Times New Roman" w:hAnsi="Times New Roman" w:cs="Times New Roman"/>
          <w:highlight w:val="none"/>
        </w:rPr>
      </w:r>
    </w:p>
    <w:p w14:paraId="2E754545">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GE2 — Segna riscossione</w:t>
      </w:r>
      <w:r>
        <w:rPr>
          <w:rFonts w:ascii="Times New Roman" w:hAnsi="Times New Roman" w:eastAsia="Times New Roman" w:cs="Times New Roman"/>
          <w:highlight w:val="none"/>
          <w:lang w:val="it-IT" w:bidi="it-IT"/>
        </w:rPr>
        <w:t xml:space="preserve"> (3.000/giorno)</w:t>
      </w:r>
      <w:r>
        <w:rPr>
          <w:rFonts w:ascii="Times New Roman" w:hAnsi="Times New Roman" w:cs="Times New Roman"/>
        </w:rPr>
      </w:r>
      <w:r>
        <w:rPr>
          <w:rFonts w:ascii="Times New Roman" w:hAnsi="Times New Roman" w:cs="Times New Roman"/>
        </w:rPr>
      </w:r>
    </w:p>
    <w:p w14:paraId="489BDCB4">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Corsa</w:t>
      </w:r>
      <w:r>
        <w:rPr>
          <w:rFonts w:ascii="Times New Roman" w:hAnsi="Times New Roman" w:cs="Times New Roman"/>
        </w:rPr>
      </w:r>
      <w:r>
        <w:rPr>
          <w:rFonts w:ascii="Times New Roman" w:hAnsi="Times New Roman" w:cs="Times New Roman"/>
        </w:rPr>
      </w:r>
    </w:p>
    <w:p w14:paraId="3AFCE9B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0487591D">
      <w:pPr>
        <w:pStyle w:val="1209"/>
        <w:numPr>
          <w:ilvl w:val="0"/>
          <w:numId w:val="59"/>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Corsa: 1L</w:t>
      </w:r>
      <w:r>
        <w:rPr>
          <w:rFonts w:ascii="Times New Roman" w:hAnsi="Times New Roman" w:cs="Times New Roman"/>
        </w:rPr>
      </w:r>
      <w:r>
        <w:rPr>
          <w:rFonts w:ascii="Times New Roman" w:hAnsi="Times New Roman" w:cs="Times New Roman"/>
        </w:rPr>
      </w:r>
    </w:p>
    <w:p w14:paraId="47BE89E7">
      <w:pPr>
        <w:pStyle w:val="1209"/>
        <w:numPr>
          <w:ilvl w:val="0"/>
          <w:numId w:val="59"/>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Scrittura Corsa: 1S</w:t>
      </w:r>
      <w:r>
        <w:rPr>
          <w:rFonts w:ascii="Times New Roman" w:hAnsi="Times New Roman" w:cs="Times New Roman"/>
        </w:rPr>
      </w:r>
      <w:r>
        <w:rPr>
          <w:rFonts w:ascii="Times New Roman" w:hAnsi="Times New Roman" w:cs="Times New Roman"/>
        </w:rPr>
      </w:r>
    </w:p>
    <w:p w14:paraId="3E7F7595">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1 + 2×1 = 3</w:t>
      </w:r>
      <w:r>
        <w:rPr>
          <w:rFonts w:ascii="Times New Roman" w:hAnsi="Times New Roman" w:cs="Times New Roman"/>
        </w:rPr>
      </w:r>
      <w:r>
        <w:rPr>
          <w:rFonts w:ascii="Times New Roman" w:hAnsi="Times New Roman" w:cs="Times New Roman"/>
        </w:rPr>
      </w:r>
    </w:p>
    <w:p w14:paraId="4F175F75">
      <w:pPr>
        <w:pBdr/>
        <w:spacing/>
        <w:ind/>
        <w:rPr>
          <w:rFonts w:ascii="Times New Roman" w:hAnsi="Times New Roman" w:cs="Times New Roman"/>
          <w:highlight w:val="none"/>
        </w:rPr>
      </w:pPr>
      <w:r>
        <w:rPr>
          <w:rFonts w:ascii="Times New Roman" w:hAnsi="Times New Roman" w:eastAsia="Times New Roman" w:cs="Times New Roman"/>
          <w:highlight w:val="none"/>
          <w:lang w:val="it-IT" w:bidi="it-IT"/>
        </w:rPr>
        <w:t xml:space="preserve">Costo giornaliero = 3 × 3.000 = 9.000 accessi/giorno</w:t>
      </w:r>
      <w:r>
        <w:rPr>
          <w:rFonts w:ascii="Times New Roman" w:hAnsi="Times New Roman" w:cs="Times New Roman"/>
          <w:highlight w:val="none"/>
        </w:rPr>
      </w:r>
      <w:r>
        <w:rPr>
          <w:rFonts w:ascii="Times New Roman" w:hAnsi="Times New Roman" w:cs="Times New Roman"/>
          <w:highlight w:val="none"/>
        </w:rPr>
      </w:r>
    </w:p>
    <w:p w14:paraId="3C90F8D0">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L1 — Login</w:t>
      </w:r>
      <w:r>
        <w:rPr>
          <w:rFonts w:ascii="Times New Roman" w:hAnsi="Times New Roman" w:eastAsia="Times New Roman" w:cs="Times New Roman"/>
          <w:highlight w:val="none"/>
          <w:lang w:val="it-IT" w:bidi="it-IT"/>
        </w:rPr>
        <w:t xml:space="preserve"> (4.000/giorno)</w:t>
      </w:r>
      <w:r>
        <w:rPr>
          <w:rFonts w:ascii="Times New Roman" w:hAnsi="Times New Roman" w:cs="Times New Roman"/>
        </w:rPr>
      </w:r>
      <w:r>
        <w:rPr>
          <w:rFonts w:ascii="Times New Roman" w:hAnsi="Times New Roman" w:cs="Times New Roman"/>
        </w:rPr>
      </w:r>
    </w:p>
    <w:p w14:paraId="746E2251">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Entità coinvolte: Utenti</w:t>
      </w:r>
      <w:r>
        <w:rPr>
          <w:rFonts w:ascii="Times New Roman" w:hAnsi="Times New Roman" w:cs="Times New Roman"/>
        </w:rPr>
      </w:r>
      <w:r>
        <w:rPr>
          <w:rFonts w:ascii="Times New Roman" w:hAnsi="Times New Roman" w:cs="Times New Roman"/>
        </w:rPr>
      </w:r>
    </w:p>
    <w:p w14:paraId="648F1D58">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Operazioni:</w:t>
      </w:r>
      <w:r>
        <w:rPr>
          <w:rFonts w:ascii="Times New Roman" w:hAnsi="Times New Roman" w:cs="Times New Roman"/>
        </w:rPr>
      </w:r>
      <w:r>
        <w:rPr>
          <w:rFonts w:ascii="Times New Roman" w:hAnsi="Times New Roman" w:cs="Times New Roman"/>
        </w:rPr>
      </w:r>
    </w:p>
    <w:p w14:paraId="5A9AE7AA">
      <w:pPr>
        <w:pStyle w:val="1209"/>
        <w:numPr>
          <w:ilvl w:val="0"/>
          <w:numId w:val="60"/>
        </w:num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Lettura Utenti per verifica credenziali: 1L</w:t>
      </w:r>
      <w:r>
        <w:rPr>
          <w:rFonts w:ascii="Times New Roman" w:hAnsi="Times New Roman" w:cs="Times New Roman"/>
        </w:rPr>
      </w:r>
      <w:r>
        <w:rPr>
          <w:rFonts w:ascii="Times New Roman" w:hAnsi="Times New Roman" w:cs="Times New Roman"/>
        </w:rPr>
      </w:r>
    </w:p>
    <w:p w14:paraId="1F17D2C2">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unitario = 1 + 0 = 1</w:t>
      </w:r>
      <w:r>
        <w:rPr>
          <w:rFonts w:ascii="Times New Roman" w:hAnsi="Times New Roman" w:cs="Times New Roman"/>
        </w:rPr>
      </w:r>
      <w:r>
        <w:rPr>
          <w:rFonts w:ascii="Times New Roman" w:hAnsi="Times New Roman" w:cs="Times New Roman"/>
        </w:rPr>
      </w:r>
    </w:p>
    <w:p w14:paraId="64370DBF">
      <w:pPr>
        <w:pBdr/>
        <w:spacing/>
        <w:ind/>
        <w:rPr>
          <w:rFonts w:ascii="Times New Roman" w:hAnsi="Times New Roman" w:cs="Times New Roman"/>
        </w:rPr>
      </w:pPr>
      <w:r>
        <w:rPr>
          <w:rFonts w:ascii="Times New Roman" w:hAnsi="Times New Roman" w:eastAsia="Times New Roman" w:cs="Times New Roman"/>
          <w:highlight w:val="none"/>
          <w:lang w:val="it-IT" w:bidi="it-IT"/>
        </w:rPr>
        <w:t xml:space="preserve">Costo giornaliero = 1 × 4.000 = 4.000 accessi/giorno</w:t>
      </w:r>
      <w:r>
        <w:rPr>
          <w:rFonts w:ascii="Times New Roman" w:hAnsi="Times New Roman" w:cs="Times New Roman"/>
        </w:rPr>
      </w:r>
      <w:r>
        <w:rPr>
          <w:rFonts w:ascii="Times New Roman" w:hAnsi="Times New Roman" w:cs="Times New Roman"/>
        </w:rPr>
      </w:r>
    </w:p>
    <w:p w14:paraId="4BCE5204">
      <w:pPr>
        <w:pBdr/>
        <w:spacing/>
        <w:ind/>
        <w:rPr>
          <w:rFonts w:ascii="Times New Roman" w:hAnsi="Times New Roman" w:cs="Times New Roman"/>
        </w:rPr>
      </w:pPr>
      <w:r>
        <w:rPr>
          <w:rFonts w:ascii="Times New Roman" w:hAnsi="Times New Roman" w:eastAsia="Times New Roman" w:cs="Times New Roman"/>
          <w:b/>
          <w:bCs/>
          <w:highlight w:val="none"/>
          <w:lang w:val="it-IT" w:bidi="it-IT"/>
        </w:rPr>
        <w:t xml:space="preserve">Nota:</w:t>
      </w:r>
      <w:r>
        <w:rPr>
          <w:rFonts w:ascii="Times New Roman" w:hAnsi="Times New Roman" w:eastAsia="Times New Roman" w:cs="Times New Roman"/>
          <w:highlight w:val="none"/>
          <w:lang w:val="it-IT" w:bidi="it-IT"/>
        </w:rPr>
        <w:t xml:space="preserve"> la tabella Utenti non fa parte dello schema E-R concettuale, ma è un'entità tecnica di supporto all'autenticazione. Verrà introdotta nella </w:t>
      </w:r>
      <w:r>
        <w:rPr>
          <w:rFonts w:ascii="Times New Roman" w:hAnsi="Times New Roman" w:eastAsia="Times New Roman" w:cs="Times New Roman"/>
          <w:highlight w:val="none"/>
          <w:lang w:val="en-US"/>
        </w:rPr>
        <w:t xml:space="preserve">ristrutturazione del modello ER.</w:t>
      </w:r>
      <w:r>
        <w:rPr>
          <w:rFonts w:ascii="Times New Roman" w:hAnsi="Times New Roman" w:cs="Times New Roman"/>
        </w:rPr>
      </w:r>
      <w:r>
        <w:rPr>
          <w:rFonts w:ascii="Times New Roman" w:hAnsi="Times New Roman" w:cs="Times New Roman"/>
        </w:rPr>
      </w:r>
    </w:p>
    <w:p w14:paraId="4FE1C403">
      <w:pPr>
        <w:pBdr/>
        <w:spacing/>
        <w:ind/>
        <w:rPr>
          <w:rFonts w:ascii="Times New Roman" w:hAnsi="Times New Roman" w:cs="Times New Roman"/>
          <w:b/>
          <w:bCs/>
        </w:rPr>
      </w:pPr>
      <w:r>
        <w:rPr>
          <w:rFonts w:ascii="Times New Roman" w:hAnsi="Times New Roman" w:eastAsia="Times New Roman" w:cs="Times New Roman"/>
          <w:b/>
          <w:bCs/>
          <w:highlight w:val="none"/>
          <w:lang w:val="it-IT" w:bidi="it-IT"/>
        </w:rPr>
      </w:r>
      <w:r>
        <w:rPr>
          <w:rFonts w:ascii="Times New Roman" w:hAnsi="Times New Roman" w:cs="Times New Roman"/>
          <w:b/>
          <w:bCs/>
        </w:rPr>
      </w:r>
      <w:r>
        <w:rPr>
          <w:rFonts w:ascii="Times New Roman" w:hAnsi="Times New Roman" w:cs="Times New Roman"/>
          <w:b/>
          <w:bCs/>
        </w:rPr>
      </w:r>
    </w:p>
    <w:p w14:paraId="763364DA" w14:textId="77777777">
      <w:pPr>
        <w:pStyle w:val="1070"/>
        <w:pBdr/>
        <w:spacing/>
        <w:ind/>
        <w:rPr>
          <w:rFonts w:ascii="Times New Roman" w:hAnsi="Times New Roman" w:cs="Times New Roman"/>
        </w:rPr>
      </w:pPr>
      <w:r>
        <w:rPr>
          <w:rFonts w:ascii="Times New Roman" w:hAnsi="Times New Roman" w:eastAsia="Times New Roman" w:cs="Times New Roman"/>
          <w:lang w:val="it-IT"/>
        </w:rPr>
        <w:t xml:space="preserve">Ristrutturazione dello schema E-R</w:t>
      </w:r>
      <w:r>
        <w:rPr>
          <w:rFonts w:ascii="Times New Roman" w:hAnsi="Times New Roman" w:cs="Times New Roman"/>
        </w:rPr>
      </w:r>
      <w:r>
        <w:rPr>
          <w:rFonts w:ascii="Times New Roman" w:hAnsi="Times New Roman" w:cs="Times New Roman"/>
        </w:rPr>
      </w:r>
    </w:p>
    <w:p w14:paraId="325FE721"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Descrivere (laddove necessario fornendo anche degli schemi) quali passi vengono adottati per ristrutturare lo schema E-R, ad esempio in termini di:</w:t>
      </w:r>
      <w:r>
        <w:rPr>
          <w:rFonts w:ascii="Times New Roman" w:hAnsi="Times New Roman" w:cs="Times New Roman"/>
        </w:rPr>
      </w:r>
      <w:r>
        <w:rPr>
          <w:rFonts w:ascii="Times New Roman" w:hAnsi="Times New Roman" w:cs="Times New Roman"/>
        </w:rPr>
      </w:r>
    </w:p>
    <w:p w14:paraId="421C4167" w14:textId="77777777">
      <w:pPr>
        <w:pStyle w:val="1240"/>
        <w:numPr>
          <w:ilvl w:val="0"/>
          <w:numId w:val="9"/>
        </w:numPr>
        <w:pBdr/>
        <w:spacing/>
        <w:ind/>
        <w:rPr>
          <w:rFonts w:ascii="Times New Roman" w:hAnsi="Times New Roman" w:cs="Times New Roman"/>
        </w:rPr>
      </w:pPr>
      <w:r>
        <w:rPr>
          <w:rFonts w:ascii="Times New Roman" w:hAnsi="Times New Roman" w:eastAsia="Times New Roman" w:cs="Times New Roman"/>
        </w:rPr>
        <w:t xml:space="preserve">Analisi delle ridondanze</w:t>
      </w:r>
      <w:r>
        <w:rPr>
          <w:rFonts w:ascii="Times New Roman" w:hAnsi="Times New Roman" w:cs="Times New Roman"/>
        </w:rPr>
      </w:r>
      <w:r>
        <w:rPr>
          <w:rFonts w:ascii="Times New Roman" w:hAnsi="Times New Roman" w:cs="Times New Roman"/>
        </w:rPr>
      </w:r>
    </w:p>
    <w:p w14:paraId="5449676E" w14:textId="77777777">
      <w:pPr>
        <w:pStyle w:val="1240"/>
        <w:numPr>
          <w:ilvl w:val="0"/>
          <w:numId w:val="9"/>
        </w:numPr>
        <w:pBdr/>
        <w:spacing/>
        <w:ind/>
        <w:rPr>
          <w:rFonts w:ascii="Times New Roman" w:hAnsi="Times New Roman" w:cs="Times New Roman"/>
        </w:rPr>
      </w:pPr>
      <w:r>
        <w:rPr>
          <w:rFonts w:ascii="Times New Roman" w:hAnsi="Times New Roman" w:eastAsia="Times New Roman" w:cs="Times New Roman"/>
        </w:rPr>
        <w:t xml:space="preserve">Eliminazione delle generalizzazioni</w:t>
      </w:r>
      <w:r>
        <w:rPr>
          <w:rFonts w:ascii="Times New Roman" w:hAnsi="Times New Roman" w:cs="Times New Roman"/>
        </w:rPr>
      </w:r>
      <w:r>
        <w:rPr>
          <w:rFonts w:ascii="Times New Roman" w:hAnsi="Times New Roman" w:cs="Times New Roman"/>
        </w:rPr>
      </w:r>
    </w:p>
    <w:p w14:paraId="38CF1603" w14:textId="77777777">
      <w:pPr>
        <w:pStyle w:val="1240"/>
        <w:numPr>
          <w:ilvl w:val="0"/>
          <w:numId w:val="9"/>
        </w:numPr>
        <w:pBdr/>
        <w:spacing/>
        <w:ind/>
        <w:rPr>
          <w:rFonts w:ascii="Times New Roman" w:hAnsi="Times New Roman" w:cs="Times New Roman"/>
        </w:rPr>
      </w:pPr>
      <w:r>
        <w:rPr>
          <w:rFonts w:ascii="Times New Roman" w:hAnsi="Times New Roman" w:eastAsia="Times New Roman" w:cs="Times New Roman"/>
        </w:rPr>
        <w:t xml:space="preserve">Scelta degli identificatori primari</w:t>
      </w:r>
      <w:r>
        <w:rPr>
          <w:rFonts w:ascii="Times New Roman" w:hAnsi="Times New Roman" w:cs="Times New Roman"/>
        </w:rPr>
      </w:r>
      <w:r>
        <w:rPr>
          <w:rFonts w:ascii="Times New Roman" w:hAnsi="Times New Roman" w:cs="Times New Roman"/>
        </w:rPr>
      </w:r>
    </w:p>
    <w:p w14:paraId="3A0FF5F2" w14:textId="77777777">
      <w:pPr>
        <w:pStyle w:val="1240"/>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370C83B9"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Si noti che in questa fase è poss</w:t>
      </w:r>
      <w:r>
        <w:rPr>
          <w:rFonts w:ascii="Times New Roman" w:hAnsi="Times New Roman" w:eastAsia="Times New Roman" w:cs="Times New Roman"/>
          <w:lang w:val="it-IT"/>
        </w:rPr>
        <w:t xml:space="preserve">ibile fare riferimento al costo delle operazioni precedentemente realizzato per guidare le scelte. Ad esempio, un leggero spreco di memoria legato alla non rimozione di ridondanze può essere facilmente giustificato da un guadagno in termini di prestazioni.</w:t>
      </w:r>
      <w:r>
        <w:rPr>
          <w:rFonts w:ascii="Times New Roman" w:hAnsi="Times New Roman" w:cs="Times New Roman"/>
        </w:rPr>
      </w:r>
      <w:r>
        <w:rPr>
          <w:rFonts w:ascii="Times New Roman" w:hAnsi="Times New Roman" w:cs="Times New Roman"/>
        </w:rPr>
      </w:r>
    </w:p>
    <w:p w14:paraId="0586223F">
      <w:pPr>
        <w:pBdr/>
        <w:spacing/>
        <w:ind/>
        <w:rPr>
          <w:rFonts w:ascii="Times New Roman" w:hAnsi="Times New Roman" w:cs="Times New Roman"/>
        </w:rPr>
      </w:pPr>
      <w:r>
        <w:rPr>
          <w:rFonts w:ascii="Times New Roman" w:hAnsi="Times New Roman" w:eastAsia="Times New Roman" w:cs="Times New Roman"/>
          <w:lang w:val="it-IT"/>
        </w:rPr>
        <w:t xml:space="preserve">D</w:t>
      </w:r>
      <w:r>
        <w:rPr>
          <w:rFonts w:ascii="Times New Roman" w:hAnsi="Times New Roman" w:eastAsia="Times New Roman" w:cs="Times New Roman"/>
          <w:lang w:val="it-IT"/>
        </w:rPr>
        <w:t xml:space="preserve">all'analisi dei costi delle operazioni emerge che le ottimizzazioni più convenienti non consistono nell'accorpamento delle principali entità del dominio, bensì nella traduzione delle relazioni con cardinalità massima 1. In particolare, Effettua e Svolge, r</w:t>
      </w:r>
      <w:r>
        <w:rPr>
          <w:rFonts w:ascii="Times New Roman" w:hAnsi="Times New Roman" w:eastAsia="Times New Roman" w:cs="Times New Roman"/>
          <w:lang w:val="it-IT"/>
        </w:rPr>
        <w:t xml:space="preserve">i</w:t>
      </w:r>
      <w:r>
        <w:rPr>
          <w:rFonts w:ascii="Times New Roman" w:hAnsi="Times New Roman" w:eastAsia="Times New Roman" w:cs="Times New Roman"/>
          <w:lang w:val="it-IT"/>
        </w:rPr>
        <w:t xml:space="preserve">spettivamente con cardinalità (0,N)–(1,1), vengono tradotte come chiavi esterne rispettivamente in Richiesta (verso Cliente) e in Corsa (verso Tassista), seguendo la regola standard di traduzione delle relazioni asimmetriche. La relazione Origina, con card</w:t>
      </w:r>
      <w:r>
        <w:rPr>
          <w:rFonts w:ascii="Times New Roman" w:hAnsi="Times New Roman" w:eastAsia="Times New Roman" w:cs="Times New Roman"/>
          <w:lang w:val="it-IT"/>
        </w:rPr>
        <w:t xml:space="preserve">i</w:t>
      </w:r>
      <w:r>
        <w:rPr>
          <w:rFonts w:ascii="Times New Roman" w:hAnsi="Times New Roman" w:eastAsia="Times New Roman" w:cs="Times New Roman"/>
          <w:lang w:val="it-IT"/>
        </w:rPr>
        <w:t xml:space="preserve">nalità (0,1)–(1,1), viene trattata in modo peculiare: essendo Corsa un'entità debole identificata tramite Richiesta, la chiave primaria di Corsa coincide con la chiave di Richiesta, che funge contemporaneamente da FK verso di essa. Questo risultato è equiv</w:t>
      </w:r>
      <w:r>
        <w:rPr>
          <w:rFonts w:ascii="Times New Roman" w:hAnsi="Times New Roman" w:eastAsia="Times New Roman" w:cs="Times New Roman"/>
          <w:lang w:val="it-IT"/>
        </w:rPr>
        <w:t xml:space="preserve">a</w:t>
      </w:r>
      <w:r>
        <w:rPr>
          <w:rFonts w:ascii="Times New Roman" w:hAnsi="Times New Roman" w:eastAsia="Times New Roman" w:cs="Times New Roman"/>
          <w:lang w:val="it-IT"/>
        </w:rPr>
        <w:t xml:space="preserve">lente a quello che si otterrebbe traducendo Origina come FK, con l'ulteriore vantaggio di garantire strutturalmente il vincolo 1:1. Tali scelte riducono il costo delle operazioni più frequenti: per CL2 – Crea richiesta il costo unitario passa da 5 a 3 acce</w:t>
      </w:r>
      <w:r>
        <w:rPr>
          <w:rFonts w:ascii="Times New Roman" w:hAnsi="Times New Roman" w:eastAsia="Times New Roman" w:cs="Times New Roman"/>
          <w:lang w:val="it-IT"/>
        </w:rPr>
        <w:t xml:space="preserve">ssi (da 18.750 a 11.250 accessi/giorno), eliminando l'accesso separato alla struttura Effettua; analoghi risparmi si ottengono per TA3 – Accetta richiesta.</w:t>
      </w:r>
      <w:r>
        <w:rPr>
          <w:rFonts w:ascii="Times New Roman" w:hAnsi="Times New Roman" w:cs="Times New Roman"/>
        </w:rPr>
      </w:r>
      <w:r>
        <w:rPr>
          <w:rFonts w:ascii="Times New Roman" w:hAnsi="Times New Roman" w:cs="Times New Roman"/>
        </w:rPr>
      </w:r>
    </w:p>
    <w:p w14:paraId="14FDEA76">
      <w:pPr>
        <w:pBdr/>
        <w:spacing/>
        <w:ind/>
        <w:rPr>
          <w:rFonts w:ascii="Times New Roman" w:hAnsi="Times New Roman" w:cs="Times New Roman"/>
        </w:rPr>
      </w:pPr>
      <w:r>
        <w:rPr>
          <w:rFonts w:ascii="Times New Roman" w:hAnsi="Times New Roman" w:eastAsia="Times New Roman" w:cs="Times New Roman"/>
          <w:lang w:val="it-IT"/>
        </w:rPr>
        <w:t xml:space="preserve">A</w:t>
      </w:r>
      <w:r>
        <w:rPr>
          <w:rFonts w:ascii="Times New Roman" w:hAnsi="Times New Roman" w:eastAsia="Times New Roman" w:cs="Times New Roman"/>
          <w:lang w:val="it-IT"/>
        </w:rPr>
        <w:t xml:space="preserve">l contrario, non risulta conveniente accorpare Richiesta e Corsa in un'unica entità, nonostante la relazione 1:1 tra richiesta accettata e corsa generata: circa il 20% delle richieste scade senza essere accettata e non genera una corsa, quindi l'accorpamen</w:t>
      </w:r>
      <w:r>
        <w:rPr>
          <w:rFonts w:ascii="Times New Roman" w:hAnsi="Times New Roman" w:eastAsia="Times New Roman" w:cs="Times New Roman"/>
          <w:lang w:val="it-IT"/>
        </w:rPr>
        <w:t xml:space="preserve">to introdurrebbe numerosi campi NULL sui record corrispondenti e complicherebbe la distinzione logica tra richieste non accettate e corse effettivamente svolte. </w:t>
      </w: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a separazione inoltre agevola l’operazione TA2 – Lista richieste attive, che interroga principalmente l’entità Richiesta e verifica l’assenza di una corsa associata, evitando al contempo l’introduzione di attributi nulli e mantenendo distinta la semantica </w:t>
      </w:r>
      <w:r>
        <w:rPr>
          <w:rFonts w:ascii="Times New Roman" w:hAnsi="Times New Roman" w:eastAsia="Times New Roman" w:cs="Times New Roman"/>
          <w:lang w:val="it-IT"/>
        </w:rPr>
        <w:t xml:space="preserve">tra richiesta e corsa effettivamente accettata.</w:t>
      </w:r>
      <w:r>
        <w:rPr>
          <w:rFonts w:ascii="Times New Roman" w:hAnsi="Times New Roman" w:cs="Times New Roman"/>
        </w:rPr>
      </w:r>
      <w:r>
        <w:rPr>
          <w:rFonts w:ascii="Times New Roman" w:hAnsi="Times New Roman" w:cs="Times New Roman"/>
        </w:rPr>
      </w:r>
    </w:p>
    <w:p w14:paraId="5630AD66" w14:textId="77777777">
      <w:pPr>
        <w:pBdr/>
        <w:spacing/>
        <w:ind/>
        <w:rPr>
          <w:rFonts w:ascii="Times New Roman" w:hAnsi="Times New Roman" w:eastAsia="Times New Roman" w:cs="Times New Roman"/>
          <w:highlight w:val="none"/>
          <w:lang w:val="it-IT"/>
        </w:rPr>
      </w:pP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a fusione tra Tassista e Veicolo, pur strutturalmente ammissibile data la cardinalità (1,1)–(1,1) della relazione Possiede, non è giustificata dall'analisi dei costi. L'operazione TA1 – Registra tassista ha frequenza molto bassa (40/anno) e non esistono al</w:t>
      </w:r>
      <w:r>
        <w:rPr>
          <w:rFonts w:ascii="Times New Roman" w:hAnsi="Times New Roman" w:eastAsia="Times New Roman" w:cs="Times New Roman"/>
          <w:lang w:val="it-IT"/>
        </w:rPr>
        <w:t xml:space="preserve">tre operazioni che richiedano accesso intensivo all'entità Veicolo, rendendo il guadagno prestazionale dell'accorpamento marginale rispetto alla perdita di chiarezza semantica del modello.</w:t>
      </w: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w:r>
    </w:p>
    <w:p w14:paraId="172DED60">
      <w:pPr>
        <w:pBdr/>
        <w:spacing/>
        <w:ind/>
        <w:rPr>
          <w:rFonts w:ascii="Times New Roman" w:hAnsi="Times New Roman" w:eastAsia="Times New Roman" w:cs="Times New Roman"/>
          <w:highlight w:val="none"/>
          <w:lang w:val="it-IT"/>
        </w:rPr>
      </w:pPr>
      <w:r>
        <w:rPr>
          <w:rFonts w:ascii="Times New Roman" w:hAnsi="Times New Roman" w:eastAsia="Times New Roman" w:cs="Times New Roman"/>
          <w:highlight w:val="none"/>
          <w:lang w:val="it-IT" w:bidi="it-IT"/>
        </w:rPr>
      </w:r>
      <w:r>
        <w:rPr>
          <w:rFonts w:ascii="Times New Roman" w:hAnsi="Times New Roman" w:eastAsia="Times New Roman" w:cs="Times New Roman"/>
          <w:highlight w:val="none"/>
          <w:lang w:val="it-IT" w:bidi="it-IT"/>
        </w:rPr>
        <w:t xml:space="preserve">P</w:t>
      </w:r>
      <w:r>
        <w:rPr>
          <w:rFonts w:ascii="Times New Roman" w:hAnsi="Times New Roman" w:eastAsia="Times New Roman" w:cs="Times New Roman"/>
          <w:highlight w:val="none"/>
          <w:lang w:val="it-IT" w:bidi="it-IT"/>
        </w:rPr>
        <w:t xml:space="preserve">er TA1 — Registra tassista, nella stima precedente alla ristrutturazione l’operazione coinvolge anche la relazione Possiede, oltre a Utenti, Tassista e Veicolo, per un costo unitario pari a 8. Dopo l’assorbimento di Possiede tramite la chiave esterna targa</w:t>
      </w:r>
      <w:r>
        <w:rPr>
          <w:rFonts w:ascii="Times New Roman" w:hAnsi="Times New Roman" w:eastAsia="Times New Roman" w:cs="Times New Roman"/>
          <w:highlight w:val="none"/>
          <w:lang w:val="it-IT" w:bidi="it-IT"/>
        </w:rPr>
        <w:t xml:space="preserve">_veicolo in Tassista, l’operazione richiede soltanto l’inserimento in Utenti, Veicolo e Tassista, riducendo il costo unitario a 6. Tale ottimizzazione ha comunque impatto limitato, data la bassa frequenza dell’operazione.</w:t>
      </w: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w:r>
    </w:p>
    <w:p w14:paraId="4C5BAE25">
      <w:pPr>
        <w:pBdr/>
        <w:spacing/>
        <w:ind/>
        <w:rPr>
          <w:rFonts w:ascii="Times New Roman" w:hAnsi="Times New Roman" w:cs="Times New Roman"/>
        </w:rPr>
      </w:pPr>
      <w:r>
        <w:rPr>
          <w:rFonts w:ascii="Times New Roman" w:hAnsi="Times New Roman" w:eastAsia="Times New Roman" w:cs="Times New Roman"/>
          <w:highlight w:val="none"/>
          <w:lang w:val="it-IT"/>
        </w:rPr>
      </w:r>
      <w:r>
        <w:t xml:space="preserve">In fase di progettazione fisica viene inoltre introdotta la tabella tecnica Utenti, non presente nello schema E-R concettuale. </w:t>
      </w:r>
      <w:r>
        <w:rPr>
          <w:lang w:val="en-US"/>
        </w:rPr>
        <w:t xml:space="preserve">C</w:t>
      </w:r>
      <w:r>
        <w:t xml:space="preserve">lienti, tassisti e gestori accedono al sistema tramite credenziali personali. La t</w:t>
      </w:r>
      <w:r>
        <w:t xml:space="preserve">abella Utenti memorizza quindi username, password e ruolo applicativo. Per collegare le credenziali ai soggetti del dominio, le tabelle Cliente e Tassista contengono un riferimento univoco a Utenti(username).</w:t>
      </w:r>
      <w:r>
        <w:rPr>
          <w:rFonts w:ascii="Times New Roman" w:hAnsi="Times New Roman" w:cs="Times New Roman"/>
        </w:rPr>
      </w:r>
      <w:r>
        <w:rPr>
          <w:rFonts w:ascii="Times New Roman" w:hAnsi="Times New Roman" w:cs="Times New Roman"/>
        </w:rPr>
      </w:r>
    </w:p>
    <w:p w14:paraId="7DC13919" w14:textId="77777777">
      <w:pPr>
        <w:pStyle w:val="1070"/>
        <w:pBdr/>
        <w:spacing/>
        <w:ind/>
        <w:rPr>
          <w:rFonts w:ascii="Times New Roman" w:hAnsi="Times New Roman" w:cs="Times New Roman"/>
        </w:rPr>
      </w:pPr>
      <w:r>
        <w:rPr>
          <w:rFonts w:ascii="Times New Roman" w:hAnsi="Times New Roman" w:eastAsia="Times New Roman" w:cs="Times New Roman"/>
          <w:lang w:val="it-IT"/>
        </w:rPr>
        <w:t xml:space="preserve">Trasformazione di attributi e identificatori</w:t>
      </w:r>
      <w:r>
        <w:rPr>
          <w:rFonts w:ascii="Times New Roman" w:hAnsi="Times New Roman" w:cs="Times New Roman"/>
        </w:rPr>
      </w:r>
      <w:r>
        <w:rPr>
          <w:rFonts w:ascii="Times New Roman" w:hAnsi="Times New Roman" w:cs="Times New Roman"/>
        </w:rPr>
      </w:r>
    </w:p>
    <w:p w14:paraId="24FEBDB8"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Qualora siano presenti, in questa fase della progettazione, attributi ripetuti o identificatori esterni, descrivere quali trasformazioni vengono realizzate sul modello per facilitare la traduzione nello schema relazionale.</w:t>
      </w:r>
      <w:r>
        <w:rPr>
          <w:rFonts w:ascii="Times New Roman" w:hAnsi="Times New Roman" w:cs="Times New Roman"/>
        </w:rPr>
      </w:r>
      <w:r>
        <w:rPr>
          <w:rFonts w:ascii="Times New Roman" w:hAnsi="Times New Roman" w:cs="Times New Roman"/>
        </w:rPr>
      </w:r>
    </w:p>
    <w:p w14:paraId="2400F8BC">
      <w:pPr>
        <w:pBdr/>
        <w:spacing/>
        <w:ind/>
        <w:rPr>
          <w:rFonts w:ascii="Times New Roman" w:hAnsi="Times New Roman" w:cs="Times New Roman"/>
        </w:rPr>
      </w:pP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’unica omonimia rilevante riguarda l’attributo CC, presente sia in Cliente sia in Tassista. Tale coincidenza non genera un vero conflitto strutturale, perché nei due casi l’attributo appartiene a entità differenti e mantiene lo stesso significato generale </w:t>
      </w:r>
      <w:r>
        <w:rPr>
          <w:rFonts w:ascii="Times New Roman" w:hAnsi="Times New Roman" w:eastAsia="Times New Roman" w:cs="Times New Roman"/>
          <w:lang w:val="it-IT"/>
        </w:rPr>
        <w:t xml:space="preserve">di coordinata bancaria.</w:t>
      </w:r>
      <w:r>
        <w:rPr>
          <w:rFonts w:ascii="Times New Roman" w:hAnsi="Times New Roman" w:cs="Times New Roman"/>
        </w:rPr>
      </w:r>
      <w:r>
        <w:rPr>
          <w:rFonts w:ascii="Times New Roman" w:hAnsi="Times New Roman" w:cs="Times New Roman"/>
        </w:rPr>
      </w:r>
    </w:p>
    <w:p w14:paraId="1E7B6C32">
      <w:pPr>
        <w:pBdr/>
        <w:spacing/>
        <w:ind/>
        <w:rPr>
          <w:rFonts w:ascii="Times New Roman" w:hAnsi="Times New Roman" w:cs="Times New Roman"/>
        </w:rPr>
      </w:pPr>
      <w:r>
        <w:rPr>
          <w:rFonts w:ascii="Times New Roman" w:hAnsi="Times New Roman" w:eastAsia="Times New Roman" w:cs="Times New Roman"/>
          <w:lang w:val="it-IT"/>
        </w:rPr>
        <w:t xml:space="preserve">L</w:t>
      </w:r>
      <w:r>
        <w:rPr>
          <w:rFonts w:ascii="Times New Roman" w:hAnsi="Times New Roman" w:eastAsia="Times New Roman" w:cs="Times New Roman"/>
          <w:lang w:val="it-IT"/>
        </w:rPr>
        <w:t xml:space="preserve">’aspetto più importante riguarda invece gli identificatori esterni. L’entità Corsa è stata modellata come entità dipendente da Richiesta, poiché ogni corsa origina da una e una sola richiesta, mentre una richiesta può originare al più una corsa. Per facili</w:t>
      </w:r>
      <w:r>
        <w:rPr>
          <w:rFonts w:ascii="Times New Roman" w:hAnsi="Times New Roman" w:eastAsia="Times New Roman" w:cs="Times New Roman"/>
          <w:lang w:val="it-IT"/>
        </w:rPr>
        <w:t xml:space="preserve">t</w:t>
      </w:r>
      <w:r>
        <w:rPr>
          <w:rFonts w:ascii="Times New Roman" w:hAnsi="Times New Roman" w:eastAsia="Times New Roman" w:cs="Times New Roman"/>
          <w:lang w:val="it-IT"/>
        </w:rPr>
        <w:t xml:space="preserve">are la traduzione nello schema relazionale, l’identificatore esterno di Corsa viene trasformato nell’attributo CodiceRichiesta, ottenuto dalla chiave primaria di Richiesta. Tale attributo viene riportato nella relazione Corsa e ne costituisce contemporanea</w:t>
      </w:r>
      <w:r>
        <w:rPr>
          <w:rFonts w:ascii="Times New Roman" w:hAnsi="Times New Roman" w:eastAsia="Times New Roman" w:cs="Times New Roman"/>
          <w:lang w:val="it-IT"/>
        </w:rPr>
        <w:t xml:space="preserve">mente la chiave primaria e la chiave esterna verso Richiesta.</w:t>
      </w:r>
      <w:r>
        <w:rPr>
          <w:rFonts w:ascii="Times New Roman" w:hAnsi="Times New Roman" w:cs="Times New Roman"/>
        </w:rPr>
      </w:r>
      <w:r>
        <w:rPr>
          <w:rFonts w:ascii="Times New Roman" w:hAnsi="Times New Roman" w:cs="Times New Roman"/>
        </w:rPr>
      </w:r>
    </w:p>
    <w:p w14:paraId="23BFE233">
      <w:pPr>
        <w:pBdr/>
        <w:spacing/>
        <w:ind/>
        <w:rPr>
          <w:rFonts w:ascii="Times New Roman" w:hAnsi="Times New Roman" w:cs="Times New Roman"/>
        </w:rPr>
      </w:pPr>
      <w:r>
        <w:rPr>
          <w:rFonts w:ascii="Times New Roman" w:hAnsi="Times New Roman" w:eastAsia="Times New Roman" w:cs="Times New Roman"/>
          <w:lang w:val="it-IT"/>
        </w:rPr>
        <w:t xml:space="preserve">Anche le associazioni Effettua e Svolge, essendo associazioni binarie 1:N prive di attributi propri, vengono trasformate mediante assorbimento della chiave del lato uno nel lato molti. Di conseguenza:</w:t>
      </w:r>
      <w:r>
        <w:rPr>
          <w:rFonts w:ascii="Times New Roman" w:hAnsi="Times New Roman" w:cs="Times New Roman"/>
        </w:rPr>
      </w:r>
      <w:r>
        <w:rPr>
          <w:rFonts w:ascii="Times New Roman" w:hAnsi="Times New Roman" w:cs="Times New Roman"/>
        </w:rPr>
      </w:r>
    </w:p>
    <w:p w14:paraId="73DE369C">
      <w:pPr>
        <w:pBdr/>
        <w:spacing/>
        <w:ind/>
        <w:rPr>
          <w:rFonts w:ascii="Times New Roman" w:hAnsi="Times New Roman" w:cs="Times New Roman"/>
        </w:rPr>
      </w:pPr>
      <w:r>
        <w:rPr>
          <w:rFonts w:ascii="Times New Roman" w:hAnsi="Times New Roman" w:eastAsia="Times New Roman" w:cs="Times New Roman"/>
          <w:lang w:val="it-IT"/>
        </w:rPr>
        <w:t xml:space="preserve">in Richiesta viene inserito l’attributo IDCliente, chiave esterna verso Cliente, in sostituzione della relazione Effettua; </w:t>
      </w:r>
      <w:r>
        <w:rPr>
          <w:rFonts w:ascii="Times New Roman" w:hAnsi="Times New Roman" w:eastAsia="Times New Roman" w:cs="Times New Roman"/>
          <w:lang w:val="it-IT"/>
        </w:rPr>
        <w:t xml:space="preserve">in Corsa viene inserito l’attributo PatenteTassista, chiave esterna verso Tassista, in sostituzione della relazione Svolge.</w:t>
      </w:r>
      <w:r>
        <w:rPr>
          <w:rFonts w:ascii="Times New Roman" w:hAnsi="Times New Roman" w:cs="Times New Roman"/>
        </w:rPr>
      </w:r>
      <w:r>
        <w:rPr>
          <w:rFonts w:ascii="Times New Roman" w:hAnsi="Times New Roman" w:cs="Times New Roman"/>
        </w:rPr>
      </w:r>
    </w:p>
    <w:p w14:paraId="171E5B2C">
      <w:pPr>
        <w:pBdr/>
        <w:spacing/>
        <w:ind/>
        <w:rPr>
          <w:rFonts w:ascii="Times New Roman" w:hAnsi="Times New Roman" w:cs="Times New Roman"/>
        </w:rPr>
      </w:pPr>
      <w:r>
        <w:rPr>
          <w:rFonts w:ascii="Times New Roman" w:hAnsi="Times New Roman" w:eastAsia="Times New Roman" w:cs="Times New Roman"/>
          <w:lang w:val="it-IT"/>
        </w:rPr>
        <w:t xml:space="preserve">Per quanto riguarda Possiede, poiché collega Tassista e Veicolo con cardinalità 1:1 e partecipazione totale da entrambi i lati, non è necessario introdurre una relazione autonoma anche nello schema relazionale. Per semplificare la traduzione si assorbe</w:t>
      </w:r>
      <w:r>
        <w:rPr>
          <w:rFonts w:ascii="Times New Roman" w:hAnsi="Times New Roman" w:eastAsia="Times New Roman" w:cs="Times New Roman"/>
          <w:lang w:val="it-IT"/>
        </w:rPr>
        <w:t xml:space="preserve"> l’assoc</w:t>
      </w:r>
      <w:r>
        <w:rPr>
          <w:rFonts w:ascii="Times New Roman" w:hAnsi="Times New Roman" w:eastAsia="Times New Roman" w:cs="Times New Roman"/>
          <w:lang w:val="it-IT"/>
        </w:rPr>
        <w:t xml:space="preserve">iazione inserendo in Tassista l’attributo targa_veicolo, come chiave esterna verso Veicolo, imponendo su di esso un vincolo di unicità. In questo modo si mantiene separata l’entità Veicolo, ma si evita la creazione di una tabella dedicata alla sola associa</w:t>
      </w:r>
      <w:r>
        <w:rPr>
          <w:rFonts w:ascii="Times New Roman" w:hAnsi="Times New Roman" w:eastAsia="Times New Roman" w:cs="Times New Roman"/>
          <w:lang w:val="it-IT"/>
        </w:rPr>
        <w:t xml:space="preserve">zione Possiede.</w:t>
      </w:r>
      <w:r>
        <w:rPr>
          <w:rFonts w:ascii="Times New Roman" w:hAnsi="Times New Roman" w:cs="Times New Roman"/>
        </w:rPr>
      </w:r>
      <w:r>
        <w:rPr>
          <w:rFonts w:ascii="Times New Roman" w:hAnsi="Times New Roman" w:cs="Times New Roman"/>
        </w:rPr>
      </w:r>
    </w:p>
    <w:p w14:paraId="10FDB3DE" w14:textId="77777777">
      <w:pPr>
        <w:pStyle w:val="1070"/>
        <w:pBdr/>
        <w:spacing/>
        <w:ind/>
        <w:rPr>
          <w:rFonts w:ascii="Times New Roman" w:hAnsi="Times New Roman" w:cs="Times New Roman"/>
        </w:rPr>
      </w:pPr>
      <w:r>
        <w:rPr>
          <w:rFonts w:ascii="Times New Roman" w:hAnsi="Times New Roman" w:eastAsia="Times New Roman" w:cs="Times New Roman"/>
          <w:lang w:val="it-IT"/>
        </w:rPr>
        <w:t xml:space="preserve">Traduzione di entità e associazioni</w:t>
      </w:r>
      <w:r>
        <w:rPr>
          <w:rFonts w:ascii="Times New Roman" w:hAnsi="Times New Roman" w:cs="Times New Roman"/>
        </w:rPr>
      </w:r>
      <w:r>
        <w:rPr>
          <w:rFonts w:ascii="Times New Roman" w:hAnsi="Times New Roman" w:cs="Times New Roman"/>
        </w:rPr>
      </w:r>
    </w:p>
    <w:p w14:paraId="6125917D"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Riportare in questa sezione la traduzione di entità ed associazioni nello schema relazionale.</w:t>
      </w:r>
      <w:r>
        <w:rPr>
          <w:rFonts w:ascii="Times New Roman" w:hAnsi="Times New Roman" w:cs="Times New Roman"/>
        </w:rPr>
      </w:r>
      <w:r>
        <w:rPr>
          <w:rFonts w:ascii="Times New Roman" w:hAnsi="Times New Roman" w:cs="Times New Roman"/>
        </w:rPr>
      </w:r>
    </w:p>
    <w:p w14:paraId="5D7F049B"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Fornire una rappresentazione grafica del modello relazionale completo.</w:t>
      </w:r>
      <w:r>
        <w:rPr>
          <w:rFonts w:ascii="Times New Roman" w:hAnsi="Times New Roman" w:cs="Times New Roman"/>
        </w:rPr>
      </w:r>
      <w:r>
        <w:rPr>
          <w:rFonts w:ascii="Times New Roman" w:hAnsi="Times New Roman" w:cs="Times New Roman"/>
        </w:rPr>
      </w:r>
    </w:p>
    <w:p w14:paraId="721F3E96">
      <w:pPr>
        <w:pBdr/>
        <w:spacing/>
        <w:ind/>
        <w:rPr/>
      </w:pPr>
      <w:r>
        <w:rPr>
          <w:rFonts w:ascii="Times New Roman" w:hAnsi="Times New Roman" w:eastAsia="Times New Roman" w:cs="Times New Roman"/>
          <w:lang w:val="it-IT"/>
        </w:rPr>
        <w:t xml:space="preserve">Cliente(id, username, nome, cognome, telefono, CC)</w:t>
      </w:r>
      <w:r>
        <w:rPr>
          <w:rFonts w:ascii="Times New Roman" w:hAnsi="Times New Roman" w:eastAsia="Times New Roman" w:cs="Times New Roman"/>
          <w:lang w:val="it-IT"/>
        </w:rPr>
      </w:r>
      <w:r/>
    </w:p>
    <w:p w14:paraId="202188CF">
      <w:pPr>
        <w:pBdr/>
        <w:spacing/>
        <w:ind/>
        <w:rPr/>
      </w:pPr>
      <w:r>
        <w:rPr>
          <w:rFonts w:ascii="Times New Roman" w:hAnsi="Times New Roman" w:eastAsia="Times New Roman" w:cs="Times New Roman"/>
          <w:lang w:val="it-IT"/>
        </w:rPr>
        <w:t xml:space="preserve">  PK: id</w:t>
      </w:r>
      <w:r>
        <w:rPr>
          <w:rFonts w:ascii="Times New Roman" w:hAnsi="Times New Roman" w:eastAsia="Times New Roman" w:cs="Times New Roman"/>
          <w:lang w:val="it-IT"/>
        </w:rPr>
      </w:r>
      <w:r/>
    </w:p>
    <w:p w14:paraId="4044AB24">
      <w:pPr>
        <w:pBdr/>
        <w:spacing/>
        <w:ind/>
        <w:rPr/>
      </w:pPr>
      <w:r>
        <w:rPr>
          <w:rFonts w:ascii="Times New Roman" w:hAnsi="Times New Roman" w:eastAsia="Times New Roman" w:cs="Times New Roman"/>
          <w:lang w:val="it-IT"/>
        </w:rPr>
        <w:t xml:space="preserve">  FK: username → Utenti(username)</w:t>
      </w:r>
      <w:r>
        <w:rPr>
          <w:rFonts w:ascii="Times New Roman" w:hAnsi="Times New Roman" w:eastAsia="Times New Roman" w:cs="Times New Roman"/>
          <w:lang w:val="it-IT"/>
        </w:rPr>
      </w:r>
      <w:r/>
    </w:p>
    <w:p w14:paraId="63F36059">
      <w:pPr>
        <w:pBdr/>
        <w:spacing/>
        <w:ind/>
        <w:rPr>
          <w:rFonts w:ascii="Times New Roman" w:hAnsi="Times New Roman" w:cs="Times New Roman"/>
        </w:rPr>
      </w:pPr>
      <w:r>
        <w:rPr>
          <w:rFonts w:ascii="Times New Roman" w:hAnsi="Times New Roman" w:eastAsia="Times New Roman" w:cs="Times New Roman"/>
          <w:lang w:val="it-IT"/>
        </w:rPr>
        <w:t xml:space="preserve">  UQ: username</w:t>
      </w:r>
      <w:r>
        <w:rPr>
          <w:rFonts w:ascii="Times New Roman" w:hAnsi="Times New Roman" w:cs="Times New Roman"/>
        </w:rPr>
      </w:r>
      <w:r>
        <w:rPr>
          <w:rFonts w:ascii="Times New Roman" w:hAnsi="Times New Roman" w:cs="Times New Roman"/>
        </w:rPr>
      </w:r>
    </w:p>
    <w:p w14:paraId="28B26943">
      <w:pPr>
        <w:pBdr/>
        <w:spacing/>
        <w:ind/>
        <w:rPr>
          <w:rFonts w:ascii="Times New Roman" w:hAnsi="Times New Roman" w:cs="Times New Roman"/>
        </w:rPr>
      </w:pPr>
      <w:r>
        <w:rPr>
          <w:rFonts w:ascii="Times New Roman" w:hAnsi="Times New Roman" w:eastAsia="Times New Roman" w:cs="Times New Roman"/>
          <w:lang w:val="it-IT"/>
        </w:rPr>
        <w:t xml:space="preserve">Richiesta(codice, indPart, indDest, tsRichiesta, stato, id_cliente)</w:t>
      </w:r>
      <w:r>
        <w:rPr>
          <w:rFonts w:ascii="Times New Roman" w:hAnsi="Times New Roman" w:cs="Times New Roman"/>
        </w:rPr>
      </w:r>
      <w:r>
        <w:rPr>
          <w:rFonts w:ascii="Times New Roman" w:hAnsi="Times New Roman" w:cs="Times New Roman"/>
        </w:rPr>
      </w:r>
    </w:p>
    <w:p w14:paraId="4275B800">
      <w:pPr>
        <w:pBdr/>
        <w:spacing/>
        <w:ind/>
        <w:rPr>
          <w:rFonts w:ascii="Times New Roman" w:hAnsi="Times New Roman" w:cs="Times New Roman"/>
        </w:rPr>
      </w:pPr>
      <w:r>
        <w:rPr>
          <w:rFonts w:ascii="Times New Roman" w:hAnsi="Times New Roman" w:eastAsia="Times New Roman" w:cs="Times New Roman"/>
          <w:lang w:val="it-IT"/>
        </w:rPr>
        <w:t xml:space="preserve">  PK: codice</w:t>
      </w:r>
      <w:r>
        <w:rPr>
          <w:rFonts w:ascii="Times New Roman" w:hAnsi="Times New Roman" w:cs="Times New Roman"/>
        </w:rPr>
      </w:r>
      <w:r>
        <w:rPr>
          <w:rFonts w:ascii="Times New Roman" w:hAnsi="Times New Roman" w:cs="Times New Roman"/>
        </w:rPr>
      </w:r>
    </w:p>
    <w:p w14:paraId="0E386AC9">
      <w:pPr>
        <w:pBdr/>
        <w:spacing/>
        <w:ind/>
        <w:rPr>
          <w:rFonts w:ascii="Times New Roman" w:hAnsi="Times New Roman" w:cs="Times New Roman"/>
        </w:rPr>
      </w:pPr>
      <w:r>
        <w:rPr>
          <w:rFonts w:ascii="Times New Roman" w:hAnsi="Times New Roman" w:eastAsia="Times New Roman" w:cs="Times New Roman"/>
          <w:lang w:val="it-IT"/>
        </w:rPr>
        <w:t xml:space="preserve">  FK: id_cliente → Cliente(id)</w:t>
      </w:r>
      <w:r>
        <w:rPr>
          <w:rFonts w:ascii="Times New Roman" w:hAnsi="Times New Roman" w:cs="Times New Roman"/>
        </w:rPr>
      </w:r>
      <w:r>
        <w:rPr>
          <w:rFonts w:ascii="Times New Roman" w:hAnsi="Times New Roman" w:cs="Times New Roman"/>
        </w:rPr>
      </w:r>
    </w:p>
    <w:p w14:paraId="6E1E4BBD">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eastAsia="Times New Roman" w:cs="Times New Roman"/>
          <w:lang w:val="it-IT"/>
        </w:rPr>
        <w:t xml:space="preserve">Corsa(codice_richiesta, tsAccettazione, importo, durata_secondi, riscossa, patente_tassista)</w:t>
      </w:r>
      <w:r>
        <w:rPr>
          <w:rFonts w:ascii="Times New Roman" w:hAnsi="Times New Roman" w:cs="Times New Roman"/>
        </w:rPr>
      </w:r>
      <w:r>
        <w:rPr>
          <w:rFonts w:ascii="Times New Roman" w:hAnsi="Times New Roman" w:cs="Times New Roman"/>
        </w:rPr>
      </w:r>
    </w:p>
    <w:p w14:paraId="7DE7FB5A">
      <w:pPr>
        <w:pBdr/>
        <w:spacing/>
        <w:ind/>
        <w:rPr>
          <w:rFonts w:ascii="Times New Roman" w:hAnsi="Times New Roman" w:cs="Times New Roman"/>
        </w:rPr>
      </w:pPr>
      <w:r>
        <w:rPr>
          <w:rFonts w:ascii="Times New Roman" w:hAnsi="Times New Roman" w:eastAsia="Times New Roman" w:cs="Times New Roman"/>
          <w:lang w:val="it-IT"/>
        </w:rPr>
        <w:t xml:space="preserve">  PK: codice_richiesta</w:t>
      </w:r>
      <w:r>
        <w:rPr>
          <w:rFonts w:ascii="Times New Roman" w:hAnsi="Times New Roman" w:cs="Times New Roman"/>
        </w:rPr>
      </w:r>
      <w:r>
        <w:rPr>
          <w:rFonts w:ascii="Times New Roman" w:hAnsi="Times New Roman" w:cs="Times New Roman"/>
        </w:rPr>
      </w:r>
    </w:p>
    <w:p w14:paraId="7D392EDD">
      <w:pPr>
        <w:pBdr/>
        <w:spacing/>
        <w:ind/>
        <w:rPr>
          <w:rFonts w:ascii="Times New Roman" w:hAnsi="Times New Roman" w:cs="Times New Roman"/>
        </w:rPr>
      </w:pPr>
      <w:r>
        <w:rPr>
          <w:rFonts w:ascii="Times New Roman" w:hAnsi="Times New Roman" w:eastAsia="Times New Roman" w:cs="Times New Roman"/>
          <w:lang w:val="it-IT"/>
        </w:rPr>
        <w:t xml:space="preserve">  FK: codice_richiesta → Richiesta(codice)</w:t>
      </w:r>
      <w:r>
        <w:rPr>
          <w:rFonts w:ascii="Times New Roman" w:hAnsi="Times New Roman" w:cs="Times New Roman"/>
        </w:rPr>
      </w:r>
      <w:r>
        <w:rPr>
          <w:rFonts w:ascii="Times New Roman" w:hAnsi="Times New Roman" w:cs="Times New Roman"/>
        </w:rPr>
      </w:r>
    </w:p>
    <w:p w14:paraId="3FECD37E">
      <w:pPr>
        <w:pBdr/>
        <w:spacing/>
        <w:ind/>
        <w:rPr>
          <w:rFonts w:ascii="Times New Roman" w:hAnsi="Times New Roman" w:cs="Times New Roman"/>
        </w:rPr>
      </w:pPr>
      <w:r>
        <w:rPr>
          <w:rFonts w:ascii="Times New Roman" w:hAnsi="Times New Roman" w:eastAsia="Times New Roman" w:cs="Times New Roman"/>
          <w:lang w:val="it-IT"/>
        </w:rPr>
        <w:t xml:space="preserve">  FK: patente_tassista → Tassista(patente)</w:t>
      </w:r>
      <w:r>
        <w:rPr>
          <w:rFonts w:ascii="Times New Roman" w:hAnsi="Times New Roman" w:cs="Times New Roman"/>
        </w:rPr>
      </w:r>
      <w:r>
        <w:rPr>
          <w:rFonts w:ascii="Times New Roman" w:hAnsi="Times New Roman" w:cs="Times New Roman"/>
        </w:rPr>
      </w:r>
    </w:p>
    <w:p w14:paraId="020DAD03">
      <w:pPr>
        <w:pBdr/>
        <w:spacing/>
        <w:ind/>
        <w:rPr/>
      </w:pPr>
      <w:r>
        <w:rPr>
          <w:rFonts w:ascii="Times New Roman" w:hAnsi="Times New Roman" w:eastAsia="Times New Roman" w:cs="Times New Roman"/>
          <w:lang w:val="it-IT"/>
        </w:rPr>
        <w:t xml:space="preserve">Tassista(patente, username, nome, cognome, CC, targa_veicolo)</w:t>
      </w:r>
      <w:r>
        <w:rPr>
          <w:rFonts w:ascii="Times New Roman" w:hAnsi="Times New Roman" w:eastAsia="Times New Roman" w:cs="Times New Roman"/>
          <w:lang w:val="it-IT"/>
        </w:rPr>
      </w:r>
      <w:r/>
    </w:p>
    <w:p w14:paraId="0145B22D">
      <w:pPr>
        <w:pBdr/>
        <w:spacing/>
        <w:ind/>
        <w:rPr/>
      </w:pPr>
      <w:r>
        <w:rPr>
          <w:rFonts w:ascii="Times New Roman" w:hAnsi="Times New Roman" w:eastAsia="Times New Roman" w:cs="Times New Roman"/>
          <w:lang w:val="it-IT"/>
        </w:rPr>
        <w:t xml:space="preserve">  PK: patente</w:t>
      </w:r>
      <w:r>
        <w:rPr>
          <w:rFonts w:ascii="Times New Roman" w:hAnsi="Times New Roman" w:eastAsia="Times New Roman" w:cs="Times New Roman"/>
          <w:lang w:val="it-IT"/>
        </w:rPr>
      </w:r>
      <w:r/>
    </w:p>
    <w:p w14:paraId="575D37A8">
      <w:pPr>
        <w:pBdr/>
        <w:spacing/>
        <w:ind/>
        <w:rPr/>
      </w:pPr>
      <w:r>
        <w:rPr>
          <w:rFonts w:ascii="Times New Roman" w:hAnsi="Times New Roman" w:eastAsia="Times New Roman" w:cs="Times New Roman"/>
          <w:lang w:val="it-IT"/>
        </w:rPr>
        <w:t xml:space="preserve">  FK: username → Utenti(username)</w:t>
      </w:r>
      <w:r>
        <w:rPr>
          <w:rFonts w:ascii="Times New Roman" w:hAnsi="Times New Roman" w:eastAsia="Times New Roman" w:cs="Times New Roman"/>
          <w:lang w:val="it-IT"/>
        </w:rPr>
      </w:r>
      <w:r/>
    </w:p>
    <w:p w14:paraId="3B272BDA">
      <w:pPr>
        <w:pBdr/>
        <w:spacing/>
        <w:ind/>
        <w:rPr/>
      </w:pPr>
      <w:r>
        <w:rPr>
          <w:rFonts w:ascii="Times New Roman" w:hAnsi="Times New Roman" w:eastAsia="Times New Roman" w:cs="Times New Roman"/>
          <w:lang w:val="it-IT"/>
        </w:rPr>
        <w:t xml:space="preserve">  FK: targa_veicolo → Veicolo(targa)</w:t>
      </w:r>
      <w:r>
        <w:rPr>
          <w:rFonts w:ascii="Times New Roman" w:hAnsi="Times New Roman" w:eastAsia="Times New Roman" w:cs="Times New Roman"/>
          <w:lang w:val="it-IT"/>
        </w:rPr>
      </w:r>
      <w:r/>
    </w:p>
    <w:p w14:paraId="619EA42D">
      <w:pPr>
        <w:pBdr/>
        <w:spacing/>
        <w:ind/>
        <w:rPr>
          <w:rFonts w:ascii="Times New Roman" w:hAnsi="Times New Roman" w:eastAsia="Times New Roman" w:cs="Times New Roman"/>
          <w:highlight w:val="none"/>
          <w:lang w:val="it-IT"/>
        </w:rPr>
      </w:pPr>
      <w:r>
        <w:rPr>
          <w:rFonts w:ascii="Times New Roman" w:hAnsi="Times New Roman" w:eastAsia="Times New Roman" w:cs="Times New Roman"/>
          <w:lang w:val="it-IT"/>
        </w:rPr>
        <w:t xml:space="preserve">  UQ: username</w:t>
      </w:r>
      <w:r>
        <w:rPr>
          <w:rFonts w:ascii="Times New Roman" w:hAnsi="Times New Roman" w:eastAsia="Times New Roman" w:cs="Times New Roman"/>
          <w:highlight w:val="none"/>
          <w:lang w:val="it-IT"/>
        </w:rPr>
      </w:r>
      <w:r>
        <w:rPr>
          <w:rFonts w:ascii="Times New Roman" w:hAnsi="Times New Roman" w:eastAsia="Times New Roman" w:cs="Times New Roman"/>
          <w:highlight w:val="none"/>
          <w:lang w:val="it-IT"/>
        </w:rPr>
      </w:r>
    </w:p>
    <w:p w14:paraId="2F167267">
      <w:pPr>
        <w:pBdr/>
        <w:spacing/>
        <w:ind/>
        <w:rPr>
          <w:rFonts w:ascii="Times New Roman" w:hAnsi="Times New Roman" w:cs="Times New Roman"/>
        </w:rPr>
      </w:pPr>
      <w:r>
        <w:rPr>
          <w:rFonts w:ascii="Times New Roman" w:hAnsi="Times New Roman" w:eastAsia="Times New Roman" w:cs="Times New Roman"/>
          <w:highlight w:val="none"/>
          <w:lang w:val="en-US"/>
        </w:rPr>
        <w:t xml:space="preserve">  </w:t>
      </w:r>
      <w:r>
        <w:t xml:space="preserve">UQ: targa_veicolo</w:t>
      </w:r>
      <w:r>
        <w:rPr>
          <w:rFonts w:ascii="Times New Roman" w:hAnsi="Times New Roman" w:cs="Times New Roman"/>
        </w:rPr>
      </w:r>
      <w:r>
        <w:rPr>
          <w:rFonts w:ascii="Times New Roman" w:hAnsi="Times New Roman" w:cs="Times New Roman"/>
        </w:rPr>
      </w:r>
    </w:p>
    <w:p w14:paraId="09756EBF">
      <w:pPr>
        <w:pBdr/>
        <w:spacing/>
        <w:ind/>
        <w:rPr>
          <w:rFonts w:ascii="Times New Roman" w:hAnsi="Times New Roman" w:cs="Times New Roman"/>
        </w:rPr>
      </w:pPr>
      <w:r>
        <w:rPr>
          <w:rFonts w:ascii="Times New Roman" w:hAnsi="Times New Roman" w:eastAsia="Times New Roman" w:cs="Times New Roman"/>
          <w:lang w:val="it-IT"/>
        </w:rPr>
        <w:t xml:space="preserve">Veicolo(targa, capacità)</w:t>
      </w:r>
      <w:r>
        <w:rPr>
          <w:rFonts w:ascii="Times New Roman" w:hAnsi="Times New Roman" w:cs="Times New Roman"/>
        </w:rPr>
      </w:r>
      <w:r>
        <w:rPr>
          <w:rFonts w:ascii="Times New Roman" w:hAnsi="Times New Roman" w:cs="Times New Roman"/>
        </w:rPr>
      </w:r>
    </w:p>
    <w:p w14:paraId="2BA226A1" w14:textId="77777777">
      <w:pPr>
        <w:pBdr/>
        <w:spacing/>
        <w:ind/>
        <w:rPr>
          <w:rFonts w:ascii="Times New Roman" w:hAnsi="Times New Roman" w:cs="Times New Roman"/>
          <w:highlight w:val="none"/>
        </w:rPr>
      </w:pPr>
      <w:r>
        <w:rPr>
          <w:rFonts w:ascii="Times New Roman" w:hAnsi="Times New Roman" w:eastAsia="Times New Roman" w:cs="Times New Roman"/>
          <w:lang w:val="it-IT"/>
        </w:rPr>
        <w:t xml:space="preserve">  PK: targa</w:t>
      </w:r>
      <w:r>
        <w:rPr>
          <w:rFonts w:ascii="Times New Roman" w:hAnsi="Times New Roman" w:cs="Times New Roman"/>
          <w:highlight w:val="none"/>
        </w:rPr>
      </w:r>
      <w:r>
        <w:rPr>
          <w:rFonts w:ascii="Times New Roman" w:hAnsi="Times New Roman" w:cs="Times New Roman"/>
          <w:highlight w:val="none"/>
        </w:rPr>
      </w:r>
    </w:p>
    <w:p w14:paraId="1A42001A">
      <w:pPr>
        <w:pBdr/>
        <w:spacing/>
        <w:ind/>
        <w:rPr>
          <w:rFonts w:ascii="Times New Roman" w:hAnsi="Times New Roman" w:cs="Times New Roman"/>
        </w:rPr>
      </w:pPr>
      <w:r>
        <w:rPr>
          <w:rFonts w:ascii="Times New Roman" w:hAnsi="Times New Roman" w:eastAsia="Times New Roman" w:cs="Times New Roman"/>
          <w:highlight w:val="none"/>
          <w:lang w:val="it-IT" w:bidi="it-IT"/>
        </w:rPr>
      </w:r>
      <w:r>
        <w:rPr>
          <w:rFonts w:ascii="Times New Roman" w:hAnsi="Times New Roman" w:eastAsia="Times New Roman" w:cs="Times New Roman"/>
        </w:rPr>
        <w:t xml:space="preserve">Utenti(username, password, ruolo)  </w:t>
      </w:r>
      <w:r>
        <w:rPr>
          <w:rFonts w:ascii="Times New Roman" w:hAnsi="Times New Roman" w:cs="Times New Roman"/>
        </w:rPr>
      </w:r>
      <w:r>
        <w:rPr>
          <w:rFonts w:ascii="Times New Roman" w:hAnsi="Times New Roman" w:cs="Times New Roman"/>
        </w:rPr>
      </w:r>
    </w:p>
    <w:p w14:paraId="411CFF82">
      <w:pPr>
        <w:pBdr/>
        <w:spacing/>
        <w:ind/>
        <w:rPr>
          <w:rFonts w:ascii="Times New Roman" w:hAnsi="Times New Roman" w:cs="Times New Roman"/>
        </w:rPr>
      </w:pPr>
      <w:r>
        <w:rPr>
          <w:rFonts w:ascii="Times New Roman" w:hAnsi="Times New Roman" w:eastAsia="Times New Roman" w:cs="Times New Roman"/>
          <w:lang w:val="en-US"/>
        </w:rPr>
        <w:t xml:space="preserve">  </w:t>
      </w:r>
      <w:r>
        <w:rPr>
          <w:rFonts w:ascii="Times New Roman" w:hAnsi="Times New Roman" w:eastAsia="Times New Roman" w:cs="Times New Roman"/>
        </w:rPr>
        <w:t xml:space="preserve">PK: username</w:t>
      </w:r>
      <w:r>
        <w:rPr>
          <w:rFonts w:ascii="Times New Roman" w:hAnsi="Times New Roman" w:cs="Times New Roman"/>
        </w:rPr>
      </w:r>
      <w:r>
        <w:rPr>
          <w:rFonts w:ascii="Times New Roman" w:hAnsi="Times New Roman" w:cs="Times New Roman"/>
        </w:rPr>
      </w:r>
    </w:p>
    <w:p w14:paraId="23BAFC9B">
      <w:pPr>
        <w:pBdr/>
        <w:spacing/>
        <w:ind/>
        <w:rPr>
          <w:rFonts w:ascii="Times New Roman" w:hAnsi="Times New Roman" w:cs="Times New Roman"/>
        </w:rPr>
      </w:pPr>
      <w:r>
        <w:rPr>
          <w:rFonts w:ascii="Times New Roman" w:hAnsi="Times New Roman" w:eastAsia="Times New Roman" w:cs="Times New Roman"/>
          <w:highlight w:val="none"/>
          <w:lang w:val="it-IT" w:bidi="it-IT"/>
        </w:rPr>
      </w:r>
      <w:r>
        <mc:AlternateContent>
          <mc:Choice Requires="wpg">
            <w:drawing>
              <wp:inline xmlns:wp="http://schemas.openxmlformats.org/drawingml/2006/wordprocessingDrawing" distT="0" distB="0" distL="0" distR="0">
                <wp:extent cx="5324361" cy="886333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42748" name=""/>
                        <pic:cNvPicPr>
                          <a:picLocks noChangeAspect="1"/>
                        </pic:cNvPicPr>
                        <pic:nvPr/>
                      </pic:nvPicPr>
                      <pic:blipFill rotWithShape="1">
                        <a:blip r:embed="rId17"/>
                      </pic:blipFill>
                      <pic:spPr bwMode="auto">
                        <a:xfrm>
                          <a:off x="0" y="0"/>
                          <a:ext cx="5324361" cy="88633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9.24pt;height:697.9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rPr>
        <w:tab/>
      </w:r>
      <w:r>
        <w:rPr>
          <w:rFonts w:ascii="Times New Roman" w:hAnsi="Times New Roman" w:cs="Times New Roman"/>
        </w:rPr>
      </w:r>
      <w:r>
        <w:rPr>
          <w:rFonts w:ascii="Times New Roman" w:hAnsi="Times New Roman" w:cs="Times New Roman"/>
        </w:rPr>
      </w:r>
    </w:p>
    <w:p w14:paraId="18DBA1A5" w14:textId="77777777">
      <w:pPr>
        <w:pStyle w:val="1070"/>
        <w:pBdr/>
        <w:spacing/>
        <w:ind/>
        <w:rPr>
          <w:rFonts w:ascii="Times New Roman" w:hAnsi="Times New Roman" w:cs="Times New Roman"/>
        </w:rPr>
      </w:pPr>
      <w:r>
        <w:rPr>
          <w:rFonts w:ascii="Times New Roman" w:hAnsi="Times New Roman" w:eastAsia="Times New Roman" w:cs="Times New Roman"/>
          <w:lang w:val="it-IT"/>
        </w:rPr>
        <w:t xml:space="preserve">Normalizz</w:t>
      </w:r>
      <w:r>
        <w:rPr>
          <w:rFonts w:ascii="Times New Roman" w:hAnsi="Times New Roman" w:eastAsia="Times New Roman" w:cs="Times New Roman"/>
          <w:lang w:val="it-IT"/>
        </w:rPr>
        <w:t xml:space="preserve">azione del modello relazionale</w:t>
      </w:r>
      <w:r>
        <w:rPr>
          <w:rFonts w:ascii="Times New Roman" w:hAnsi="Times New Roman" w:cs="Times New Roman"/>
        </w:rPr>
      </w:r>
      <w:r>
        <w:rPr>
          <w:rFonts w:ascii="Times New Roman" w:hAnsi="Times New Roman" w:cs="Times New Roman"/>
        </w:rPr>
      </w:r>
    </w:p>
    <w:p w14:paraId="133C0E42"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Mo</w:t>
      </w:r>
      <w:r>
        <w:rPr>
          <w:rFonts w:ascii="Times New Roman" w:hAnsi="Times New Roman" w:eastAsia="Times New Roman" w:cs="Times New Roman"/>
          <w:lang w:val="it-IT"/>
        </w:rPr>
        <w:t xml:space="preserve">strare se il modello relazionale precedentemente descritto è in forma normale. Se non lo è, descrivere quali trasformazioni si effettuano per normalizzarlo. Se si sceglie di non normalizzarlo, giustificare le motivazioni da un punto di vista prestazionale.</w:t>
      </w:r>
      <w:r>
        <w:rPr>
          <w:rFonts w:ascii="Times New Roman" w:hAnsi="Times New Roman" w:cs="Times New Roman"/>
        </w:rPr>
      </w:r>
      <w:r>
        <w:rPr>
          <w:rFonts w:ascii="Times New Roman" w:hAnsi="Times New Roman" w:cs="Times New Roman"/>
        </w:rPr>
      </w:r>
    </w:p>
    <w:p w14:paraId="71735559">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p w14:paraId="406E9EA0">
      <w:pPr>
        <w:pBdr/>
        <w:spacing/>
        <w:ind/>
        <w:rPr>
          <w:rFonts w:ascii="Times New Roman" w:hAnsi="Times New Roman" w:cs="Times New Roman"/>
        </w:rPr>
      </w:pPr>
      <w:r>
        <w:rPr>
          <w:rFonts w:ascii="Times New Roman" w:hAnsi="Times New Roman" w:eastAsia="Times New Roman" w:cs="Times New Roman"/>
          <w:lang w:val="it-IT"/>
        </w:rPr>
        <w:t xml:space="preserve">Verifica la conformità alla BCNF per ciascuna tabella del modello:</w:t>
      </w:r>
      <w:r>
        <w:rPr>
          <w:rFonts w:ascii="Times New Roman" w:hAnsi="Times New Roman" w:cs="Times New Roman"/>
        </w:rPr>
      </w:r>
      <w:r>
        <w:rPr>
          <w:rFonts w:ascii="Times New Roman" w:hAnsi="Times New Roman" w:cs="Times New Roman"/>
        </w:rPr>
      </w:r>
    </w:p>
    <w:p w14:paraId="0847BAB6">
      <w:pPr>
        <w:pBdr/>
        <w:spacing/>
        <w:ind/>
        <w:rPr>
          <w:rFonts w:ascii="Times New Roman" w:hAnsi="Times New Roman" w:eastAsia="Times New Roman" w:cs="Times New Roman"/>
          <w:lang w:val="en-US"/>
        </w:rPr>
      </w:pPr>
      <w:r>
        <w:rPr>
          <w:rFonts w:ascii="Times New Roman" w:hAnsi="Times New Roman" w:eastAsia="Times New Roman" w:cs="Times New Roman"/>
          <w:lang w:val="it-IT"/>
        </w:rPr>
      </w:r>
      <w:r>
        <w:rPr>
          <w:rFonts w:ascii="Times New Roman" w:hAnsi="Times New Roman" w:eastAsia="Times New Roman" w:cs="Times New Roman"/>
          <w:lang w:val="it-IT"/>
        </w:rPr>
        <w:t xml:space="preserve">Cliente(id, username, nome, cognome, telefono, CC)</w:t>
      </w:r>
      <w:r>
        <w:rPr>
          <w:rFonts w:ascii="Times New Roman" w:hAnsi="Times New Roman" w:eastAsia="Times New Roman" w:cs="Times New Roman"/>
          <w:lang w:val="en-US"/>
        </w:rPr>
        <w:t xml:space="preserve">:</w:t>
      </w:r>
      <w:r>
        <w:rPr>
          <w:rFonts w:ascii="Times New Roman" w:hAnsi="Times New Roman" w:eastAsia="Times New Roman" w:cs="Times New Roman"/>
          <w:lang w:val="en-US"/>
        </w:rPr>
      </w:r>
      <w:r>
        <w:rPr>
          <w:rFonts w:ascii="Times New Roman" w:hAnsi="Times New Roman" w:eastAsia="Times New Roman" w:cs="Times New Roman"/>
          <w:lang w:val="en-US"/>
        </w:rPr>
      </w:r>
    </w:p>
    <w:p w14:paraId="2C847F66">
      <w:pPr>
        <w:pBdr/>
        <w:spacing/>
        <w:ind/>
        <w:rPr>
          <w:rFonts w:ascii="Times New Roman" w:hAnsi="Times New Roman" w:cs="Times New Roman"/>
        </w:rPr>
      </w:pPr>
      <w:r>
        <w:rPr>
          <w:rFonts w:ascii="Times New Roman" w:hAnsi="Times New Roman" w:eastAsia="Times New Roman" w:cs="Times New Roman"/>
          <w:lang w:val="en-US"/>
        </w:rPr>
      </w:r>
      <w:r>
        <w:rPr>
          <w:rFonts w:ascii="Times New Roman" w:hAnsi="Times New Roman" w:eastAsia="Times New Roman" w:cs="Times New Roman"/>
          <w:lang w:val="it-IT"/>
        </w:rPr>
        <w:t xml:space="preserve">Le dipendenze funzionali principali sono id → username, nome, cognome, telefono, CC e username → id, nome, cognome, telefono, CC, poiché username è vincolato a essere unico. Entrambi i determinan</w:t>
      </w:r>
      <w:r>
        <w:rPr>
          <w:rFonts w:ascii="Times New Roman" w:hAnsi="Times New Roman" w:eastAsia="Times New Roman" w:cs="Times New Roman"/>
          <w:lang w:val="it-IT"/>
        </w:rPr>
        <w:t xml:space="preserve">ti sono superchiavi, quindi la relazione è in BCNF.</w:t>
      </w:r>
      <w:r>
        <w:rPr>
          <w:rFonts w:ascii="Times New Roman" w:hAnsi="Times New Roman" w:cs="Times New Roman"/>
        </w:rPr>
      </w:r>
      <w:r>
        <w:rPr>
          <w:rFonts w:ascii="Times New Roman" w:hAnsi="Times New Roman" w:cs="Times New Roman"/>
        </w:rPr>
      </w:r>
    </w:p>
    <w:p w14:paraId="01F60185">
      <w:pPr>
        <w:pBdr/>
        <w:spacing/>
        <w:ind/>
        <w:rPr>
          <w:rFonts w:ascii="Times New Roman" w:hAnsi="Times New Roman" w:cs="Times New Roman"/>
        </w:rPr>
      </w:pPr>
      <w:r>
        <w:rPr>
          <w:rFonts w:ascii="Times New Roman" w:hAnsi="Times New Roman" w:eastAsia="Times New Roman" w:cs="Times New Roman"/>
          <w:lang w:val="it-IT"/>
        </w:rPr>
        <w:t xml:space="preserve">Richiesta(codice, indPart, indDest, tsRichiesta, stato, id_cliente):</w:t>
      </w:r>
      <w:r>
        <w:rPr>
          <w:rFonts w:ascii="Times New Roman" w:hAnsi="Times New Roman" w:cs="Times New Roman"/>
        </w:rPr>
      </w:r>
      <w:r>
        <w:rPr>
          <w:rFonts w:ascii="Times New Roman" w:hAnsi="Times New Roman" w:cs="Times New Roman"/>
        </w:rPr>
      </w:r>
    </w:p>
    <w:p w14:paraId="52E0B6E0">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codice → indPart, indDest, tsRichiesta, stato, id_cliente. Il determinante coincide con la chiave primaria. In BCNF.</w:t>
      </w:r>
      <w:r>
        <w:rPr>
          <w:rFonts w:ascii="Times New Roman" w:hAnsi="Times New Roman" w:cs="Times New Roman"/>
        </w:rPr>
      </w:r>
      <w:r>
        <w:rPr>
          <w:rFonts w:ascii="Times New Roman" w:hAnsi="Times New Roman" w:cs="Times New Roman"/>
        </w:rPr>
      </w:r>
    </w:p>
    <w:p w14:paraId="5FA3C7BA">
      <w:pPr>
        <w:pBdr/>
        <w:spacing/>
        <w:ind/>
        <w:rPr>
          <w:rFonts w:ascii="Times New Roman" w:hAnsi="Times New Roman" w:cs="Times New Roman"/>
        </w:rPr>
      </w:pPr>
      <w:r>
        <w:rPr>
          <w:rFonts w:ascii="Times New Roman" w:hAnsi="Times New Roman" w:eastAsia="Times New Roman" w:cs="Times New Roman"/>
          <w:lang w:val="it-IT"/>
        </w:rPr>
        <w:t xml:space="preserve">Corsa(codice_richiesta, tsAccettazione, importo, durata_secondi, riscossa, patente_tassista):</w:t>
      </w:r>
      <w:r>
        <w:rPr>
          <w:rFonts w:ascii="Times New Roman" w:hAnsi="Times New Roman" w:cs="Times New Roman"/>
        </w:rPr>
      </w:r>
      <w:r>
        <w:rPr>
          <w:rFonts w:ascii="Times New Roman" w:hAnsi="Times New Roman" w:cs="Times New Roman"/>
        </w:rPr>
      </w:r>
    </w:p>
    <w:p w14:paraId="01D89E16">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codice_richiesta → tsAccettazione, importo, durata_secondi, riscossa, patente_tassista. Il determinante coincide con la chiave</w:t>
      </w:r>
      <w:r>
        <w:rPr>
          <w:rFonts w:ascii="Times New Roman" w:hAnsi="Times New Roman" w:eastAsia="Times New Roman" w:cs="Times New Roman"/>
          <w:lang w:val="it-IT"/>
        </w:rPr>
        <w:t xml:space="preserve"> primaria. In BCNF.</w:t>
      </w:r>
      <w:r>
        <w:rPr>
          <w:rFonts w:ascii="Times New Roman" w:hAnsi="Times New Roman" w:cs="Times New Roman"/>
        </w:rPr>
      </w:r>
      <w:r>
        <w:rPr>
          <w:rFonts w:ascii="Times New Roman" w:hAnsi="Times New Roman" w:cs="Times New Roman"/>
        </w:rPr>
      </w:r>
    </w:p>
    <w:p w14:paraId="624F0B71">
      <w:pPr>
        <w:pBdr/>
        <w:spacing/>
        <w:ind/>
        <w:rPr>
          <w:rFonts w:ascii="Times New Roman" w:hAnsi="Times New Roman" w:cs="Times New Roman"/>
        </w:rPr>
      </w:pPr>
      <w:r>
        <w:rPr>
          <w:rFonts w:ascii="Times New Roman" w:hAnsi="Times New Roman" w:eastAsia="Times New Roman" w:cs="Times New Roman"/>
          <w:lang w:val="it-IT"/>
        </w:rPr>
      </w:r>
      <w:r>
        <w:t xml:space="preserve">Tassista(patente, username, nome, cognome, CC, targa_veicolo</w:t>
      </w:r>
      <w:r>
        <w:rPr>
          <w:lang w:val="en-US"/>
        </w:rPr>
        <w:t xml:space="preserve">): </w:t>
      </w:r>
      <w:r>
        <w:t xml:space="preserve">Le dipendenze principali sono patente → username, nome, cognome, CC, targa_veicolo, username → patente, nome, cognome, CC, targa_veicolo e targa_veicolo → patente, username, nome, cog</w:t>
      </w:r>
      <w:r>
        <w:t xml:space="preserve">nome, CC. I determinanti sono superchiavi, poiché patente è chiave primaria e username e targa_veicolo sono vincolati a essere unici.</w:t>
      </w:r>
      <w:r>
        <w:rPr>
          <w:rFonts w:ascii="Times New Roman" w:hAnsi="Times New Roman" w:cs="Times New Roman"/>
        </w:rPr>
      </w:r>
      <w:r>
        <w:rPr>
          <w:rFonts w:ascii="Times New Roman" w:hAnsi="Times New Roman" w:cs="Times New Roman"/>
        </w:rPr>
      </w:r>
    </w:p>
    <w:p w14:paraId="157A888B">
      <w:pPr>
        <w:pBdr/>
        <w:spacing/>
        <w:ind/>
        <w:rPr>
          <w:rFonts w:ascii="Times New Roman" w:hAnsi="Times New Roman" w:cs="Times New Roman"/>
        </w:rPr>
      </w:pPr>
      <w:r>
        <w:rPr>
          <w:rFonts w:ascii="Times New Roman" w:hAnsi="Times New Roman" w:eastAsia="Times New Roman" w:cs="Times New Roman"/>
          <w:lang w:val="it-IT"/>
        </w:rPr>
        <w:t xml:space="preserve">Veicolo(targa, capacità):</w:t>
      </w:r>
      <w:r>
        <w:rPr>
          <w:rFonts w:ascii="Times New Roman" w:hAnsi="Times New Roman" w:cs="Times New Roman"/>
        </w:rPr>
      </w:r>
      <w:r>
        <w:rPr>
          <w:rFonts w:ascii="Times New Roman" w:hAnsi="Times New Roman" w:cs="Times New Roman"/>
        </w:rPr>
      </w:r>
    </w:p>
    <w:p w14:paraId="040E42DC">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targa → capacità. Il determinante coincide con la chiave primaria. In BCNF.</w:t>
      </w:r>
      <w:r>
        <w:rPr>
          <w:rFonts w:ascii="Times New Roman" w:hAnsi="Times New Roman" w:cs="Times New Roman"/>
        </w:rPr>
      </w:r>
      <w:r>
        <w:rPr>
          <w:rFonts w:ascii="Times New Roman" w:hAnsi="Times New Roman" w:cs="Times New Roman"/>
        </w:rPr>
      </w:r>
    </w:p>
    <w:p w14:paraId="5CC2FF8D">
      <w:pPr>
        <w:pBdr/>
        <w:spacing/>
        <w:ind/>
        <w:rPr>
          <w:rFonts w:ascii="Times New Roman" w:hAnsi="Times New Roman" w:cs="Times New Roman"/>
        </w:rPr>
      </w:pPr>
      <w:r>
        <w:rPr>
          <w:rFonts w:ascii="Times New Roman" w:hAnsi="Times New Roman" w:eastAsia="Times New Roman" w:cs="Times New Roman"/>
          <w:lang w:val="it-IT"/>
        </w:rPr>
        <w:t xml:space="preserve">Utenti(username, password, ruolo):</w:t>
      </w:r>
      <w:r>
        <w:rPr>
          <w:rFonts w:ascii="Times New Roman" w:hAnsi="Times New Roman" w:cs="Times New Roman"/>
        </w:rPr>
      </w:r>
      <w:r>
        <w:rPr>
          <w:rFonts w:ascii="Times New Roman" w:hAnsi="Times New Roman" w:cs="Times New Roman"/>
        </w:rPr>
      </w:r>
    </w:p>
    <w:p w14:paraId="3D0035B6">
      <w:pPr>
        <w:pBdr/>
        <w:spacing/>
        <w:ind/>
        <w:rPr>
          <w:rFonts w:ascii="Times New Roman" w:hAnsi="Times New Roman" w:cs="Times New Roman"/>
        </w:rPr>
      </w:pPr>
      <w:r>
        <w:rPr>
          <w:rFonts w:ascii="Times New Roman" w:hAnsi="Times New Roman" w:eastAsia="Times New Roman" w:cs="Times New Roman"/>
          <w:lang w:val="it-IT"/>
        </w:rPr>
        <w:t xml:space="preserve">l'unica dipendenza funzionale non banale è username → password, ruolo. Il determinante coincide con la chiave primaria. In BCNF.</w:t>
      </w:r>
      <w:r>
        <w:rPr>
          <w:rFonts w:ascii="Times New Roman" w:hAnsi="Times New Roman" w:cs="Times New Roman"/>
        </w:rPr>
      </w:r>
      <w:r>
        <w:rPr>
          <w:rFonts w:ascii="Times New Roman" w:hAnsi="Times New Roman" w:cs="Times New Roman"/>
        </w:rPr>
      </w:r>
    </w:p>
    <w:p w14:paraId="17AD93B2" w14:textId="77777777">
      <w:pPr>
        <w:pBdr/>
        <w:spacing/>
        <w:ind/>
        <w:rPr>
          <w:rFonts w:ascii="Times New Roman" w:hAnsi="Times New Roman" w:cs="Times New Roman"/>
        </w:rPr>
      </w:pPr>
      <w:r>
        <w:rPr>
          <w:rFonts w:ascii="Times New Roman" w:hAnsi="Times New Roman" w:eastAsia="Times New Roman" w:cs="Times New Roman"/>
          <w:lang w:val="it-IT"/>
        </w:rPr>
        <w:t xml:space="preserve">Tutte le relazioni del modello sono già in </w:t>
      </w:r>
      <w:r>
        <w:rPr>
          <w:rFonts w:ascii="Times New Roman" w:hAnsi="Times New Roman" w:eastAsia="Times New Roman" w:cs="Times New Roman"/>
          <w:lang w:val="en-US"/>
        </w:rPr>
        <w:t xml:space="preserve">BCNF</w:t>
      </w:r>
      <w:r>
        <w:rPr>
          <w:rFonts w:ascii="Times New Roman" w:hAnsi="Times New Roman" w:eastAsia="Times New Roman" w:cs="Times New Roman"/>
          <w:lang w:val="it-IT"/>
        </w:rPr>
        <w:t xml:space="preserve">.</w:t>
      </w:r>
      <w:r>
        <w:rPr>
          <w:rFonts w:ascii="Times New Roman" w:hAnsi="Times New Roman" w:cs="Times New Roman"/>
        </w:rPr>
      </w:r>
      <w:r>
        <w:rPr>
          <w:rFonts w:ascii="Times New Roman" w:hAnsi="Times New Roman" w:cs="Times New Roman"/>
        </w:rPr>
      </w:r>
    </w:p>
    <w:p w14:paraId="6628CA2E" w14:textId="77777777">
      <w:pPr>
        <w:pStyle w:val="1069"/>
        <w:pBdr/>
        <w:spacing/>
        <w:ind/>
        <w:rPr>
          <w:rFonts w:ascii="Times New Roman" w:hAnsi="Times New Roman" w:cs="Times New Roman"/>
        </w:rPr>
      </w:pPr>
      <w:r>
        <w:rPr>
          <w:rFonts w:ascii="Times New Roman" w:hAnsi="Times New Roman" w:eastAsia="Times New Roman" w:cs="Times New Roman"/>
        </w:rPr>
      </w:r>
      <w:bookmarkStart w:id="11" w:name="_Toc1804305735"/>
      <w:r>
        <w:rPr>
          <w:rFonts w:ascii="Times New Roman" w:hAnsi="Times New Roman" w:eastAsia="Times New Roman" w:cs="Times New Roman"/>
        </w:rPr>
        <w:t xml:space="preserve">Progettazione fisica</w:t>
      </w:r>
      <w:bookmarkEnd w:id="11"/>
      <w:r>
        <w:rPr>
          <w:rFonts w:ascii="Times New Roman" w:hAnsi="Times New Roman" w:cs="Times New Roman"/>
        </w:rPr>
      </w:r>
      <w:r>
        <w:rPr>
          <w:rFonts w:ascii="Times New Roman" w:hAnsi="Times New Roman" w:cs="Times New Roman"/>
        </w:rPr>
      </w:r>
    </w:p>
    <w:p w14:paraId="4513473D" w14:textId="77777777">
      <w:pPr>
        <w:pStyle w:val="1070"/>
        <w:pBdr/>
        <w:spacing/>
        <w:ind/>
        <w:rPr>
          <w:rFonts w:ascii="Times New Roman" w:hAnsi="Times New Roman" w:cs="Times New Roman"/>
        </w:rPr>
      </w:pPr>
      <w:r>
        <w:rPr>
          <w:rFonts w:ascii="Times New Roman" w:hAnsi="Times New Roman" w:eastAsia="Times New Roman" w:cs="Times New Roman"/>
        </w:rPr>
        <w:t xml:space="preserve">Utenti e privilegi</w:t>
      </w:r>
      <w:r>
        <w:rPr>
          <w:rFonts w:ascii="Times New Roman" w:hAnsi="Times New Roman" w:cs="Times New Roman"/>
        </w:rPr>
      </w:r>
      <w:r>
        <w:rPr>
          <w:rFonts w:ascii="Times New Roman" w:hAnsi="Times New Roman" w:cs="Times New Roman"/>
        </w:rPr>
      </w:r>
    </w:p>
    <w:p w14:paraId="1A35D847"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Descrivere, all’interno dell’applicazione, quali utenti sono stati previsti con quali privilegi di accesso su quali tabelle, giustificando le scelte progettuali.</w:t>
      </w:r>
      <w:r>
        <w:rPr>
          <w:rFonts w:ascii="Times New Roman" w:hAnsi="Times New Roman" w:cs="Times New Roman"/>
        </w:rPr>
      </w:r>
      <w:r>
        <w:rPr>
          <w:rFonts w:ascii="Times New Roman" w:hAnsi="Times New Roman" w:cs="Times New Roman"/>
        </w:rPr>
      </w:r>
    </w:p>
    <w:tbl>
      <w:tblPr>
        <w:tblStyle w:val="1081"/>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816"/>
        <w:gridCol w:w="8539"/>
      </w:tblGrid>
      <w:tr>
        <w:trPr/>
        <w:tc>
          <w:tcPr>
            <w:tcBorders/>
            <w:tcMar>
              <w:left w:w="15" w:type="dxa"/>
              <w:top w:w="15" w:type="dxa"/>
              <w:right w:w="15" w:type="dxa"/>
              <w:bottom w:w="15" w:type="dxa"/>
            </w:tcMar>
            <w:tcW w:w="816" w:type="dxa"/>
            <w:vAlign w:val="center"/>
          </w:tcPr>
          <w:p w14:paraId="1236B316">
            <w:pPr>
              <w:pBdr/>
              <w:spacing w:after="0" w:before="0" w:line="240" w:lineRule="auto"/>
              <w:ind/>
              <w:jc w:val="center"/>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Utente</w:t>
            </w:r>
            <w:r>
              <w:rPr>
                <w:rFonts w:ascii="Times New Roman" w:hAnsi="Times New Roman" w:cs="Times New Roman"/>
                <w:b/>
                <w:bCs/>
                <w:sz w:val="24"/>
                <w:szCs w:val="24"/>
              </w:rPr>
            </w:r>
            <w:r>
              <w:rPr>
                <w:rFonts w:ascii="Times New Roman" w:hAnsi="Times New Roman" w:cs="Times New Roman"/>
                <w:b/>
                <w:bCs/>
                <w:sz w:val="24"/>
                <w:szCs w:val="24"/>
              </w:rPr>
            </w:r>
          </w:p>
        </w:tc>
        <w:tc>
          <w:tcPr>
            <w:tcBorders/>
            <w:tcMar>
              <w:left w:w="15" w:type="dxa"/>
              <w:top w:w="15" w:type="dxa"/>
              <w:right w:w="15" w:type="dxa"/>
              <w:bottom w:w="15" w:type="dxa"/>
            </w:tcMar>
            <w:tcW w:w="8539" w:type="dxa"/>
            <w:vAlign w:val="center"/>
          </w:tcPr>
          <w:p w14:paraId="680322D2">
            <w:pPr>
              <w:pBdr/>
              <w:spacing w:after="0" w:before="0" w:line="240" w:lineRule="auto"/>
              <w:ind/>
              <w:jc w:val="center"/>
              <w:rPr>
                <w:rFonts w:ascii="Times New Roman" w:hAnsi="Times New Roman" w:cs="Times New Roman"/>
                <w:b/>
                <w:bCs/>
                <w:sz w:val="24"/>
                <w:szCs w:val="24"/>
              </w:rPr>
            </w:pPr>
            <w:r>
              <w:rPr>
                <w:rFonts w:ascii="Times New Roman" w:hAnsi="Times New Roman" w:eastAsia="Times New Roman" w:cs="Times New Roman"/>
                <w:b/>
                <w:bCs/>
                <w:color w:val="000000"/>
                <w:sz w:val="24"/>
                <w:szCs w:val="24"/>
              </w:rPr>
              <w:t xml:space="preserve">Operazioni consentite</w:t>
            </w:r>
            <w:r>
              <w:rPr>
                <w:rFonts w:ascii="Times New Roman" w:hAnsi="Times New Roman" w:cs="Times New Roman"/>
                <w:b/>
                <w:bCs/>
                <w:sz w:val="24"/>
                <w:szCs w:val="24"/>
              </w:rPr>
            </w:r>
            <w:r>
              <w:rPr>
                <w:rFonts w:ascii="Times New Roman" w:hAnsi="Times New Roman" w:cs="Times New Roman"/>
                <w:b/>
                <w:bCs/>
                <w:sz w:val="24"/>
                <w:szCs w:val="24"/>
              </w:rPr>
            </w:r>
          </w:p>
        </w:tc>
      </w:tr>
      <w:tr>
        <w:trPr/>
        <w:tc>
          <w:tcPr>
            <w:tcBorders/>
            <w:tcMar>
              <w:left w:w="15" w:type="dxa"/>
              <w:top w:w="15" w:type="dxa"/>
              <w:right w:w="15" w:type="dxa"/>
              <w:bottom w:w="15" w:type="dxa"/>
            </w:tcMar>
            <w:tcW w:w="816" w:type="dxa"/>
            <w:vAlign w:val="center"/>
          </w:tcPr>
          <w:p w14:paraId="5C6D260E">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lang w:val="en-US"/>
              </w:rPr>
              <w:t xml:space="preserve">cliente
</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bottom w:val="single" w:color="000000" w:sz="4" w:space="0"/>
            </w:tcBorders>
            <w:tcMar>
              <w:left w:w="15" w:type="dxa"/>
              <w:top w:w="15" w:type="dxa"/>
              <w:right w:w="15" w:type="dxa"/>
              <w:bottom w:w="15" w:type="dxa"/>
            </w:tcMar>
            <w:tcW w:w="8539" w:type="dxa"/>
            <w:vAlign w:val="center"/>
          </w:tcPr>
          <w:p w14:paraId="4EC100AB">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CL2 (Crea richiesta)</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right w:val="single" w:color="000000" w:sz="4" w:space="0"/>
            </w:tcBorders>
            <w:tcMar>
              <w:left w:w="15" w:type="dxa"/>
              <w:top w:w="15" w:type="dxa"/>
              <w:right w:w="15" w:type="dxa"/>
              <w:bottom w:w="15" w:type="dxa"/>
            </w:tcMar>
            <w:tcW w:w="816" w:type="dxa"/>
            <w:vAlign w:val="center"/>
          </w:tcPr>
          <w:p w14:paraId="2FEF83F5">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tassista</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39" w:type="dxa"/>
            <w:vAlign w:val="center"/>
          </w:tcPr>
          <w:p w14:paraId="7396D5EC">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TA2 (Lista richieste attive), TA3 (Accetta richiesta), TA4 (Registra fine corsa)</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tcMar>
              <w:left w:w="15" w:type="dxa"/>
              <w:top w:w="15" w:type="dxa"/>
              <w:right w:w="15" w:type="dxa"/>
              <w:bottom w:w="15" w:type="dxa"/>
            </w:tcMar>
            <w:tcW w:w="816" w:type="dxa"/>
            <w:vAlign w:val="center"/>
          </w:tcPr>
          <w:p w14:paraId="5DE45272">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gestore</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op w:val="single" w:color="000000" w:sz="4" w:space="0"/>
            </w:tcBorders>
            <w:tcMar>
              <w:left w:w="15" w:type="dxa"/>
              <w:top w:w="15" w:type="dxa"/>
              <w:right w:w="15" w:type="dxa"/>
              <w:bottom w:w="15" w:type="dxa"/>
            </w:tcMar>
            <w:tcW w:w="8539" w:type="dxa"/>
            <w:vAlign w:val="center"/>
          </w:tcPr>
          <w:p w14:paraId="00CE4A14">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GE1 (Genera report per tassista), GE2 (Segna riscossione)</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tcMar>
              <w:left w:w="15" w:type="dxa"/>
              <w:top w:w="15" w:type="dxa"/>
              <w:right w:w="15" w:type="dxa"/>
              <w:bottom w:w="15" w:type="dxa"/>
            </w:tcMar>
            <w:tcW w:w="816" w:type="dxa"/>
            <w:vAlign w:val="center"/>
          </w:tcPr>
          <w:p w14:paraId="4814F407">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login</w:t>
            </w:r>
            <w:r>
              <w:rPr>
                <w:rFonts w:ascii="Times New Roman" w:hAnsi="Times New Roman" w:cs="Times New Roman"/>
                <w:b w:val="0"/>
                <w:bCs w:val="0"/>
                <w:sz w:val="24"/>
                <w:szCs w:val="24"/>
              </w:rPr>
            </w:r>
            <w:r>
              <w:rPr>
                <w:rFonts w:ascii="Times New Roman" w:hAnsi="Times New Roman" w:cs="Times New Roman"/>
                <w:b w:val="0"/>
                <w:bCs w:val="0"/>
                <w:sz w:val="24"/>
                <w:szCs w:val="24"/>
              </w:rPr>
            </w:r>
          </w:p>
        </w:tc>
        <w:tc>
          <w:tcPr>
            <w:tcBorders/>
            <w:tcMar>
              <w:left w:w="15" w:type="dxa"/>
              <w:top w:w="15" w:type="dxa"/>
              <w:right w:w="15" w:type="dxa"/>
              <w:bottom w:w="15" w:type="dxa"/>
            </w:tcMar>
            <w:tcW w:w="8539" w:type="dxa"/>
            <w:vAlign w:val="center"/>
          </w:tcPr>
          <w:p w14:paraId="07533918">
            <w:pPr>
              <w:pBdr/>
              <w:spacing w:after="0" w:before="0" w:line="240" w:lineRule="auto"/>
              <w:ind/>
              <w:jc w:val="center"/>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t xml:space="preserve">L1 (Login)</w:t>
            </w:r>
            <w:r>
              <w:rPr>
                <w:rFonts w:ascii="Times New Roman" w:hAnsi="Times New Roman" w:cs="Times New Roman"/>
                <w:b w:val="0"/>
                <w:bCs w:val="0"/>
                <w:sz w:val="24"/>
                <w:szCs w:val="24"/>
              </w:rPr>
            </w:r>
            <w:r>
              <w:rPr>
                <w:rFonts w:ascii="Times New Roman" w:hAnsi="Times New Roman" w:cs="Times New Roman"/>
                <w:b w:val="0"/>
                <w:bCs w:val="0"/>
                <w:sz w:val="24"/>
                <w:szCs w:val="24"/>
              </w:rPr>
            </w:r>
          </w:p>
        </w:tc>
      </w:tr>
      <w:tr>
        <w:trPr/>
        <w:tc>
          <w:tcPr>
            <w:tcBorders/>
            <w:tcMar>
              <w:left w:w="15" w:type="dxa"/>
              <w:top w:w="15" w:type="dxa"/>
              <w:right w:w="15" w:type="dxa"/>
              <w:bottom w:w="15" w:type="dxa"/>
            </w:tcMar>
            <w:tcW w:w="816" w:type="dxa"/>
            <w:vAlign w:val="center"/>
            <w:vMerge w:val="restart"/>
          </w:tcPr>
          <w:p w14:paraId="615F81DB">
            <w:pPr>
              <w:pBdr/>
              <w:spacing w:after="0" w:before="0" w:line="240" w:lineRule="auto"/>
              <w:ind/>
              <w:jc w:val="center"/>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t xml:space="preserve">registrazione</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tc>
        <w:tc>
          <w:tcPr>
            <w:tcBorders/>
            <w:tcMar>
              <w:left w:w="15" w:type="dxa"/>
              <w:top w:w="15" w:type="dxa"/>
              <w:right w:w="15" w:type="dxa"/>
              <w:bottom w:w="15" w:type="dxa"/>
            </w:tcMar>
            <w:tcW w:w="8539" w:type="dxa"/>
            <w:vAlign w:val="center"/>
            <w:vMerge w:val="restart"/>
          </w:tcPr>
          <w:p w14:paraId="45D720C8">
            <w:pPr>
              <w:pBdr/>
              <w:spacing w:after="0" w:before="0" w:line="240" w:lineRule="auto"/>
              <w:ind/>
              <w:jc w:val="center"/>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r>
            <w:r>
              <w:t xml:space="preserve">CL1 — Registra cliente, TA1 — Registra tassista</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r>
          </w:p>
        </w:tc>
      </w:tr>
    </w:tbl>
    <w:p w14:paraId="5BEF46EE">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14:paraId="410B496E">
      <w:pPr>
        <w:pBdr>
          <w:top w:val="none" w:color="000000" w:sz="4" w:space="0"/>
          <w:left w:val="none" w:color="000000" w:sz="4" w:space="0"/>
          <w:bottom w:val="none" w:color="000000" w:sz="4" w:space="0"/>
          <w:right w:val="none" w:color="000000" w:sz="4" w:space="0"/>
        </w:pBdr>
        <w:spacing/>
        <w:ind w:right="0" w:firstLine="0" w:left="0"/>
        <w:rPr/>
      </w:pPr>
      <w:r>
        <w:t xml:space="preserve">Le operazioni CL1 — Registra cliente e TA1 — Registra tassista sono procedure di registrazione iniziale e possono essere invocate prima del login. In questa fase vengono acquisiti sia i dati richiesti dalla specifica sia le credenziali scelte dall’utente, </w:t>
      </w:r>
      <w:r>
        <w:t xml:space="preserve">che vengono memorizzate nella tabella tecnica Utenti.</w:t>
      </w:r>
      <w:r/>
    </w:p>
    <w:p w14:paraId="509B359D">
      <w:pPr>
        <w:pBdr>
          <w:top w:val="none" w:color="000000" w:sz="4" w:space="0"/>
          <w:left w:val="none" w:color="000000" w:sz="4" w:space="0"/>
          <w:bottom w:val="none" w:color="000000" w:sz="4" w:space="0"/>
          <w:right w:val="none" w:color="000000" w:sz="4" w:space="0"/>
        </w:pBdr>
        <w:spacing/>
        <w:ind w:right="0" w:firstLine="0" w:left="0"/>
        <w:rPr/>
      </w:pPr>
      <w:r>
        <w:t xml:space="preserve">Dopo la registrazione, il cliente o il tassista può autenticarsi tramite L1 — Login e accedere alle sole operazioni previste dal proprio ruolo. Per questo motivo, le operazioni di registrazione sono associate a un contesto tecnico separato, denominato regi</w:t>
      </w:r>
      <w:r>
        <w:t xml:space="preserve">strazione, mentre le operazioni successive sono riservate ai ruoli autenticati cliente, tassista e gestore.</w:t>
      </w:r>
      <w:r/>
    </w:p>
    <w:p w14:paraId="77E3BCCC">
      <w:pPr>
        <w:pBdr>
          <w:top w:val="none" w:color="000000" w:sz="4" w:space="0"/>
          <w:left w:val="none" w:color="000000" w:sz="4" w:space="0"/>
          <w:bottom w:val="none" w:color="000000" w:sz="4" w:space="0"/>
          <w:right w:val="none" w:color="000000" w:sz="4" w:space="0"/>
        </w:pBdr>
        <w:spacing/>
        <w:ind w:right="0" w:firstLine="0" w:left="0"/>
        <w:rPr/>
      </w:pPr>
      <w:r>
        <w:t xml:space="preserve">In questa progettazione non vengono concessi privilegi diretti di SELECT, INSERT</w:t>
      </w:r>
      <w:r>
        <w:rPr>
          <w:lang w:val="it-IT"/>
        </w:rPr>
        <w:t xml:space="preserve">, DELETE</w:t>
      </w:r>
      <w:r>
        <w:t xml:space="preserve"> o UPDATE sulle tabelle del database. Gli utenti possono eseguire soltanto le stored procedure autorizzate, in accordo con il principio del minimo privilegio.</w:t>
      </w:r>
      <w:r>
        <w:rPr>
          <w:rFonts w:ascii="Times" w:hAnsi="Times" w:eastAsia="Times" w:cs="Times"/>
          <w:sz w:val="24"/>
        </w:rPr>
      </w:r>
      <w:r/>
    </w:p>
    <w:p w14:paraId="2E60DF44" w14:textId="77777777">
      <w:pPr>
        <w:pStyle w:val="1070"/>
        <w:pBdr/>
        <w:spacing/>
        <w:ind/>
        <w:rPr>
          <w:rFonts w:ascii="Times New Roman" w:hAnsi="Times New Roman" w:cs="Times New Roman"/>
          <w:highlight w:val="none"/>
        </w:rPr>
      </w:pPr>
      <w:r>
        <w:rPr>
          <w:rFonts w:ascii="Times New Roman" w:hAnsi="Times New Roman" w:eastAsia="Times New Roman" w:cs="Times New Roman"/>
          <w:lang w:val="it-IT"/>
        </w:rPr>
        <w:t xml:space="preserve">Strutture di memorizzazione</w:t>
      </w:r>
      <w:r>
        <w:rPr>
          <w:rFonts w:ascii="Times New Roman" w:hAnsi="Times New Roman" w:cs="Times New Roman"/>
          <w:highlight w:val="none"/>
        </w:rPr>
      </w:r>
      <w:r>
        <w:rPr>
          <w:rFonts w:ascii="Times New Roman" w:hAnsi="Times New Roman" w:cs="Times New Roman"/>
          <w:highlight w:val="none"/>
        </w:rPr>
      </w:r>
    </w:p>
    <w:p w14:paraId="76A59C36" w14:textId="77777777">
      <w:pPr>
        <w:pStyle w:val="1240"/>
        <w:pBdr/>
        <w:spacing/>
        <w:ind/>
        <w:rPr>
          <w:rFonts w:ascii="Times New Roman" w:hAnsi="Times New Roman" w:cs="Times New Roman"/>
        </w:rPr>
      </w:pPr>
      <w:r>
        <w:rPr>
          <w:rFonts w:ascii="Times New Roman" w:hAnsi="Times New Roman" w:eastAsia="Times New Roman" w:cs="Times New Roman"/>
          <w:lang w:val="it-IT"/>
        </w:rPr>
        <w:t xml:space="preserve">Compilare la tabella seguente indicando quali tipi di dato vengono utilizzati per memorizzare le informazioni di interesse nelle tabelle, per ciascuna tabella.</w:t>
      </w:r>
      <w:r>
        <w:rPr>
          <w:rFonts w:ascii="Times New Roman" w:hAnsi="Times New Roman" w:cs="Times New Roman"/>
        </w:rPr>
      </w:r>
      <w:r>
        <w:rPr>
          <w:rFonts w:ascii="Times New Roman" w:hAnsi="Times New Roman" w:cs="Times New Roman"/>
        </w:rPr>
      </w:r>
    </w:p>
    <w:p w14:paraId="0DE4B5B7" w14:textId="77777777">
      <w:pPr>
        <w:pBdr/>
        <w:spacing/>
        <w:ind/>
        <w:rPr>
          <w:rFonts w:ascii="Times New Roman" w:hAnsi="Times New Roman" w:cs="Times New Roman"/>
        </w:rPr>
      </w:pPr>
      <w:r>
        <w:rPr>
          <w:rFonts w:ascii="Times New Roman" w:hAnsi="Times New Roman" w:eastAsia="Times New Roman" w:cs="Times New Roman"/>
          <w:lang w:val="it-IT"/>
        </w:rPr>
      </w:r>
      <w:r>
        <w:rPr>
          <w:rFonts w:ascii="Times New Roman" w:hAnsi="Times New Roman" w:cs="Times New Roman"/>
        </w:rPr>
      </w:r>
      <w:r>
        <w:rPr>
          <w:rFonts w:ascii="Times New Roman" w:hAnsi="Times New Roman" w:cs="Times New Roman"/>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auto" w:fill="bcbcbc"/>
            <w:tcBorders>
              <w:top w:val="single" w:color="auto" w:sz="4" w:space="0"/>
              <w:left w:val="single" w:color="auto" w:sz="4" w:space="0"/>
              <w:bottom w:val="single" w:color="auto" w:sz="4" w:space="0"/>
              <w:right w:val="single" w:color="auto" w:sz="4" w:space="0"/>
            </w:tcBorders>
            <w:tcW w:w="9962" w:type="dxa"/>
          </w:tcPr>
          <w:p w14:paraId="5C469F0E" w14:textId="77777777">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Cliente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3321" w:type="dxa"/>
          </w:tcPr>
          <w:p w14:paraId="7DB6BD31" w14:textId="7777777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3320" w:type="dxa"/>
          </w:tcPr>
          <w:p w14:paraId="5662CD74" w14:textId="7777777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3321" w:type="dxa"/>
          </w:tcPr>
          <w:p w14:paraId="1DE44743" w14:textId="7777777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4"/>
                <w:rFonts w:ascii="Times New Roman" w:hAnsi="Times New Roman" w:eastAsia="Times New Roman" w:cs="Times New Roman"/>
                <w:b/>
                <w:color w:val="1a1a1a" w:themeColor="background1" w:themeShade="1A"/>
              </w:rPr>
              <w:footnoteReference w:id="3"/>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auto" w:sz="4" w:space="0"/>
              <w:left w:val="single" w:color="auto" w:sz="4" w:space="0"/>
              <w:bottom w:val="single" w:color="auto" w:sz="4" w:space="0"/>
              <w:right w:val="single" w:color="auto" w:sz="4" w:space="0"/>
            </w:tcBorders>
            <w:tcW w:w="3321" w:type="dxa"/>
          </w:tcPr>
          <w:p w14:paraId="2DBF0D7D" w14:textId="7777777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id</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auto" w:sz="4" w:space="0"/>
              <w:left w:val="single" w:color="auto" w:sz="4" w:space="0"/>
              <w:bottom w:val="single" w:color="auto" w:sz="4" w:space="0"/>
              <w:right w:val="single" w:color="auto" w:sz="4" w:space="0"/>
            </w:tcBorders>
            <w:tcW w:w="3320" w:type="dxa"/>
          </w:tcPr>
          <w:p w14:paraId="6B62F1B3" w14:textId="7777777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auto" w:sz="4" w:space="0"/>
              <w:left w:val="single" w:color="auto" w:sz="4" w:space="0"/>
              <w:bottom w:val="single" w:color="auto" w:sz="4" w:space="0"/>
              <w:right w:val="single" w:color="auto" w:sz="4" w:space="0"/>
            </w:tcBorders>
            <w:tcW w:w="3321" w:type="dxa"/>
          </w:tcPr>
          <w:p w14:paraId="02F2C34E" w14:textId="7777777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 A</w:t>
            </w:r>
            <w:r>
              <w:rPr>
                <w:rFonts w:ascii="Times New Roman" w:hAnsi="Times New Roman" w:eastAsia="Times New Roman" w:cs="Times New Roman"/>
                <w:lang w:val="en-US"/>
              </w:rPr>
              <w:t xml:space="preserve">I</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43D2D835">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nome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66B4605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1020886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D1C04F7">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cognome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63BBF9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34D32F0">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62D9BCA9">
            <w:pPr>
              <w:pBdr/>
              <w:spacing w:line="240" w:lineRule="auto"/>
              <w:ind/>
              <w:jc w:val="both"/>
              <w:rPr>
                <w:rFonts w:ascii="Times New Roman" w:hAnsi="Times New Roman" w:eastAsia="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username</w:t>
            </w:r>
            <w:r>
              <w:rPr>
                <w:rFonts w:ascii="Times New Roman" w:hAnsi="Times New Roman" w:eastAsia="Times New Roman" w:cs="Times New Roman"/>
                <w:b w:val="0"/>
                <w:bCs w:val="0"/>
                <w:color w:val="1a1a1a" w:themeColor="background1" w:themeShade="1A"/>
              </w:rPr>
            </w:r>
            <w:r>
              <w:rPr>
                <w:rFonts w:ascii="Times New Roman" w:hAnsi="Times New Roman" w:eastAsia="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361F81A">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VARCHAR(50)</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F55BF1D">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NN, UQ, FOREIGN KEY </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E3FF556">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telefono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64E0633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VARCHAR(20)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5249B3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608C3042">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CC</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7DEA9370">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VARCHAR(19)</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0030223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NN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2FD234F1">
      <w:pPr>
        <w:pStyle w:val="1070"/>
        <w:pBdr/>
        <w:spacing/>
        <w:ind/>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3E7E59AC">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Richiesta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0DE488A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4D38FF81">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24D1E88B">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4"/>
                <w:rFonts w:ascii="Times New Roman" w:hAnsi="Times New Roman" w:eastAsia="Times New Roman" w:cs="Times New Roman"/>
                <w:b/>
                <w:color w:val="1a1a1a" w:themeColor="background1" w:themeShade="1A"/>
              </w:rPr>
              <w:footnoteReference w:id="4"/>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28252C88">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b w:val="0"/>
                <w:bCs w:val="0"/>
                <w:color w:val="1a1a1a" w:themeColor="background1" w:themeShade="1A"/>
                <w:lang w:val="en-US"/>
              </w:rPr>
              <w:t xml:space="preserve">codice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0028CEA5">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1854F65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 A</w:t>
            </w:r>
            <w:r>
              <w:rPr>
                <w:rFonts w:ascii="Times New Roman" w:hAnsi="Times New Roman" w:eastAsia="Times New Roman" w:cs="Times New Roman"/>
                <w:lang w:val="en-US"/>
              </w:rPr>
              <w:t xml:space="preserve">I</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B100B85">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id_cliente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1D20AC7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lang w:val="en-US"/>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87A48C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 </w:t>
            </w:r>
            <w:r>
              <w:rPr>
                <w:rFonts w:ascii="Times New Roman" w:hAnsi="Times New Roman" w:eastAsia="Times New Roman" w:cs="Times New Roman"/>
                <w:lang w:val="en-US"/>
              </w:rPr>
              <w:t xml:space="preserve">FOREIGN KEY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CCC9EFB">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indPart</w:t>
            </w:r>
            <w:r>
              <w:rPr>
                <w:rFonts w:ascii="Times New Roman" w:hAnsi="Times New Roman" w:eastAsia="Times New Roman" w:cs="Times New Roman"/>
                <w:b w:val="0"/>
                <w:bCs w:val="0"/>
                <w:lang w:val="en-US"/>
              </w:rPr>
              <w:t xml:space="preserve">
</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002A007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w:t>
            </w:r>
            <w:r>
              <w:rPr>
                <w:rFonts w:ascii="Times New Roman" w:hAnsi="Times New Roman" w:eastAsia="Times New Roman" w:cs="Times New Roman"/>
                <w:lang w:val="en-US"/>
              </w:rPr>
              <w:t xml:space="preserve">20</w:t>
            </w:r>
            <w:r>
              <w:rPr>
                <w:rFonts w:ascii="Times New Roman" w:hAnsi="Times New Roman" w:eastAsia="Times New Roman" w:cs="Times New Roman"/>
              </w:rPr>
              <w:t xml:space="preserve">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A85625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B1CEE94">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indDest</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2E83F7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VARCHAR(20</w:t>
            </w:r>
            <w:r>
              <w:rPr>
                <w:rFonts w:ascii="Times New Roman" w:hAnsi="Times New Roman" w:eastAsia="Times New Roman" w:cs="Times New Roman"/>
                <w:lang w:val="en-US"/>
              </w:rPr>
              <w:t xml:space="preserve">0</w:t>
            </w:r>
            <w:r>
              <w:rPr>
                <w:rFonts w:ascii="Times New Roman" w:hAnsi="Times New Roman" w:eastAsia="Times New Roman" w:cs="Times New Roman"/>
              </w:rPr>
              <w:t xml:space="preserv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5B98134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57562E1F">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tsRichiesta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2D1C0A0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DATETIME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F6B69F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NOT NULL</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34A6B0E9">
            <w:pPr>
              <w:pBdr/>
              <w:spacing w:line="240" w:lineRule="auto"/>
              <w:ind/>
              <w:jc w:val="left"/>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stato</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0AABCCF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ENUM('attiva', 'scaduta')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07EBB19D">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eastAsia="Times New Roman" w:cs="Times New Roman"/>
              </w:rPr>
              <w:t xml:space="preserve">, DEFAULT 'attiva'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3895CC8F">
      <w:pPr>
        <w:pStyle w:val="1070"/>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6D4DFDCC">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Corsa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00F22CA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4DBE8FFB">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7082F310">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4"/>
                <w:rFonts w:ascii="Times New Roman" w:hAnsi="Times New Roman" w:eastAsia="Times New Roman" w:cs="Times New Roman"/>
                <w:b/>
                <w:color w:val="1a1a1a" w:themeColor="background1" w:themeShade="1A"/>
              </w:rPr>
              <w:footnoteReference w:id="5"/>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2F685A53">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b w:val="0"/>
                <w:bCs w:val="0"/>
                <w:color w:val="1a1a1a" w:themeColor="background1" w:themeShade="1A"/>
                <w:lang w:val="en-US"/>
              </w:rPr>
              <w:t xml:space="preserve">codice_richiesta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6593C17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INT</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586BA53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 </w:t>
            </w:r>
            <w:r>
              <w:rPr>
                <w:rFonts w:ascii="Times New Roman" w:hAnsi="Times New Roman" w:eastAsia="Times New Roman" w:cs="Times New Roman"/>
                <w:lang w:val="en-US"/>
              </w:rPr>
              <w:t xml:space="preserve">FOREIGN KEY</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61AA573">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patente_tassista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1D2724A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t xml:space="preserve">VARCHAR(15)</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2DB5B94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 </w:t>
            </w:r>
            <w:r>
              <w:rPr>
                <w:rFonts w:ascii="Times New Roman" w:hAnsi="Times New Roman" w:eastAsia="Times New Roman" w:cs="Times New Roman"/>
                <w:lang w:val="en-US"/>
              </w:rPr>
              <w:t xml:space="preserve">FOREIGN KEY</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1C848EC0">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lang w:val="it-IT"/>
              </w:rPr>
              <w:t xml:space="preserve">durata_secondi
</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20C5038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it-IT"/>
              </w:rPr>
              <w:t xml:space="preserve">INT UNSIGNED</w:t>
            </w:r>
            <w:r>
              <w:rPr>
                <w:rFonts w:ascii="Times New Roman" w:hAnsi="Times New Roman" w:eastAsia="Times New Roman" w:cs="Times New Roman"/>
                <w:lang w:val="it-IT"/>
              </w:rPr>
              <w:t xml:space="preserve">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4244E260">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cs="Times New Roman"/>
                <w:color w:val="1a1a1a" w:themeColor="background1" w:themeShade="1A"/>
                <w:lang w:val="it-IT"/>
              </w:rPr>
              <w:t xml:space="preserve">ULL</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6FEC871C">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importo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139285A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DECIMAL(8,2)</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7183AC4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NULL</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218CCED1">
            <w:pPr>
              <w:pBdr/>
              <w:tabs>
                <w:tab w:val="center" w:leader="none" w:pos="1552"/>
              </w:tabs>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b w:val="0"/>
                <w:bCs w:val="0"/>
                <w:color w:val="1a1a1a" w:themeColor="background1" w:themeShade="1A"/>
                <w:lang w:val="en-US"/>
              </w:rPr>
              <w:t xml:space="preserve">ts</w:t>
            </w:r>
            <w:r>
              <w:rPr>
                <w:rFonts w:ascii="Times New Roman" w:hAnsi="Times New Roman" w:cs="Times New Roman"/>
                <w:b w:val="0"/>
                <w:bCs w:val="0"/>
                <w:color w:val="1a1a1a" w:themeColor="background1" w:themeShade="1A"/>
                <w:lang w:val="it-IT"/>
              </w:rPr>
              <w:t xml:space="preserve">Accettazione</w:t>
            </w:r>
            <w:r>
              <w:rPr>
                <w:rFonts w:ascii="Times New Roman" w:hAnsi="Times New Roman" w:cs="Times New Roman"/>
                <w:b w:val="0"/>
                <w:bCs w:val="0"/>
                <w:color w:val="1a1a1a" w:themeColor="background1" w:themeShade="1A"/>
              </w:rPr>
              <w:tab/>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6589C3D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DATETIME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3CEF545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it-IT"/>
              </w:rPr>
              <w:t xml:space="preserve">NN</w:t>
            </w:r>
            <w:r>
              <w:rPr>
                <w:rFonts w:ascii="Times New Roman" w:hAnsi="Times New Roman" w:eastAsia="Times New Roman" w:cs="Times New Roman"/>
                <w:color w:val="1a1a1a" w:themeColor="background1" w:themeShade="1A"/>
                <w:lang w:val="it-IT"/>
              </w:rPr>
              <w:t xml:space="preserve">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38ED0B8B">
            <w:pPr>
              <w:pBdr/>
              <w:spacing w:line="240" w:lineRule="auto"/>
              <w:ind/>
              <w:jc w:val="left"/>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riscossa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CFC4C0A">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BOOLEAN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4992D31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eastAsia="Times New Roman" w:cs="Times New Roman"/>
              </w:rPr>
              <w:t xml:space="preserve">, DEFAULT FALSE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04AA2C70">
      <w:pPr>
        <w:pStyle w:val="1070"/>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7F237BFD">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Tassista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6493652C">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0B19CC69">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6AC12EB0">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4"/>
                <w:rFonts w:ascii="Times New Roman" w:hAnsi="Times New Roman" w:eastAsia="Times New Roman" w:cs="Times New Roman"/>
                <w:b/>
                <w:color w:val="1a1a1a" w:themeColor="background1" w:themeShade="1A"/>
              </w:rPr>
              <w:footnoteReference w:id="6"/>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73A51B8D">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patente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74A81826">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VARCHAR(15)</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049D177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56F8AC28">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targa_veicolo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0367F4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088E175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 </w:t>
            </w:r>
            <w:r>
              <w:rPr>
                <w:rFonts w:ascii="Times New Roman" w:hAnsi="Times New Roman" w:eastAsia="Times New Roman" w:cs="Times New Roman"/>
              </w:rPr>
              <w:t xml:space="preserve">U</w:t>
            </w:r>
            <w:r>
              <w:rPr>
                <w:rFonts w:ascii="Times New Roman" w:hAnsi="Times New Roman" w:eastAsia="Times New Roman" w:cs="Times New Roman"/>
                <w:lang w:val="en-US"/>
              </w:rPr>
              <w:t xml:space="preserve">Q</w:t>
            </w:r>
            <w:r>
              <w:rPr>
                <w:rFonts w:ascii="Times New Roman" w:hAnsi="Times New Roman" w:eastAsia="Times New Roman" w:cs="Times New Roman"/>
              </w:rPr>
              <w:t xml:space="preserve">, FOREIGN KEY</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7F63885">
            <w:pPr>
              <w:pBdr/>
              <w:spacing w:line="240" w:lineRule="auto"/>
              <w:ind/>
              <w:jc w:val="both"/>
              <w:rPr>
                <w:rFonts w:ascii="Times New Roman" w:hAnsi="Times New Roman" w:eastAsia="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t xml:space="preserve">username</w:t>
            </w:r>
            <w:r>
              <w:rPr>
                <w:rFonts w:ascii="Times New Roman" w:hAnsi="Times New Roman" w:eastAsia="Times New Roman" w:cs="Times New Roman"/>
                <w:b w:val="0"/>
                <w:bCs w:val="0"/>
                <w:color w:val="1a1a1a" w:themeColor="background1" w:themeShade="1A"/>
              </w:rPr>
            </w:r>
            <w:r>
              <w:rPr>
                <w:rFonts w:ascii="Times New Roman" w:hAnsi="Times New Roman" w:eastAsia="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8A7EF2B">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VARCHAR(50)</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40FE963F">
            <w:pPr>
              <w:pBdr/>
              <w:spacing w:line="240" w:lineRule="auto"/>
              <w:ind/>
              <w:jc w:val="both"/>
              <w:rPr>
                <w:rFonts w:ascii="Times New Roman" w:hAnsi="Times New Roman" w:eastAsia="Times New Roman" w:cs="Times New Roman"/>
                <w:color w:val="1a1a1a" w:themeColor="background1" w:themeShade="1A"/>
              </w:rPr>
            </w:pPr>
            <w:r>
              <w:rPr>
                <w:rFonts w:ascii="Times New Roman" w:hAnsi="Times New Roman" w:eastAsia="Times New Roman" w:cs="Times New Roman"/>
                <w:color w:val="1a1a1a" w:themeColor="background1" w:themeShade="1A"/>
              </w:rPr>
            </w:r>
            <w:r>
              <w:t xml:space="preserve">NN, UQ, FOREIGN KEY </w:t>
            </w: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020E7BB9">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nome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0D0AB1C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7439EFF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14748C78">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cognome</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1A19C7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026CB3F">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rHeight w:val="0"/>
        </w:trPr>
        <w:tc>
          <w:tcPr>
            <w:tcBorders>
              <w:top w:val="single" w:color="000000" w:sz="4" w:space="0"/>
              <w:left w:val="single" w:color="000000" w:sz="4" w:space="0"/>
              <w:bottom w:val="single" w:color="000000" w:sz="4" w:space="0"/>
              <w:right w:val="single" w:color="000000" w:sz="4" w:space="0"/>
            </w:tcBorders>
            <w:tcW w:w="3321" w:type="dxa"/>
            <w:vMerge w:val="restart"/>
          </w:tcPr>
          <w:p w14:paraId="71814E9D">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CC</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42B8E751">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VARCHAR(19)</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3335D8E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en-US"/>
              </w:rPr>
              <w:t xml:space="preserve">NN</w:t>
            </w:r>
            <w:r>
              <w:rPr>
                <w:rFonts w:ascii="Times New Roman" w:hAnsi="Times New Roman" w:eastAsia="Times New Roman" w:cs="Times New Roman"/>
                <w:color w:val="1a1a1a" w:themeColor="background1" w:themeShade="1A"/>
                <w:lang w:val="en-US"/>
              </w:rPr>
              <w:t xml:space="preserve">
</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214DC642">
      <w:pPr>
        <w:pStyle w:val="1070"/>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1769043F">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Veicolo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3C247D5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214EC204">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2742937E">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4"/>
                <w:rFonts w:ascii="Times New Roman" w:hAnsi="Times New Roman" w:eastAsia="Times New Roman" w:cs="Times New Roman"/>
                <w:b/>
                <w:color w:val="1a1a1a" w:themeColor="background1" w:themeShade="1A"/>
              </w:rPr>
              <w:footnoteReference w:id="7"/>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0948F446">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targa</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510D6A3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w:t>
            </w:r>
            <w:r>
              <w:rPr>
                <w:rFonts w:ascii="Times New Roman" w:hAnsi="Times New Roman" w:eastAsia="Times New Roman" w:cs="Times New Roman"/>
                <w:lang w:val="en-US"/>
              </w:rPr>
              <w:t xml:space="preserve">1</w:t>
            </w:r>
            <w:r>
              <w:rPr>
                <w:rFonts w:ascii="Times New Roman" w:hAnsi="Times New Roman" w:eastAsia="Times New Roman" w:cs="Times New Roman"/>
              </w:rPr>
              <w:t xml:space="preserve">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21F5BBA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7E720B3A">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capacità</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3B97FB02">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TINYINT UNSIGNED</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3BE01D97">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color w:val="1a1a1a" w:themeColor="background1" w:themeShade="1A"/>
              </w:rPr>
              <w:t xml:space="preserve">N</w:t>
            </w:r>
            <w:r>
              <w:rPr>
                <w:rFonts w:ascii="Times New Roman" w:hAnsi="Times New Roman" w:eastAsia="Times New Roman" w:cs="Times New Roman"/>
                <w:color w:val="1a1a1a" w:themeColor="background1" w:themeShade="1A"/>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591433C1">
      <w:pPr>
        <w:pStyle w:val="1070"/>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21"/>
        <w:gridCol w:w="3320"/>
        <w:gridCol w:w="3321"/>
      </w:tblGrid>
      <w:tr>
        <w:trPr>
          <w:trHeight w:val="275"/>
        </w:trPr>
        <w:tc>
          <w:tcPr>
            <w:gridSpan w:val="3"/>
            <w:shd w:val="clear" w:color="ffffff" w:fill="bcbcbc"/>
            <w:tcBorders>
              <w:top w:val="single" w:color="000000" w:sz="4" w:space="0"/>
              <w:left w:val="single" w:color="000000" w:sz="4" w:space="0"/>
              <w:bottom w:val="single" w:color="000000" w:sz="4" w:space="0"/>
              <w:right w:val="single" w:color="000000" w:sz="4" w:space="0"/>
            </w:tcBorders>
            <w:tcW w:w="9962" w:type="dxa"/>
          </w:tcPr>
          <w:p w14:paraId="10F09691">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Utenti</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63721638">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Colonna</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0" w:type="dxa"/>
          </w:tcPr>
          <w:p w14:paraId="65A605D4">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Tipo di dato</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shd w:val="clear" w:color="ffffff" w:fill="bfbfbf" w:themeFill="background1" w:themeFillShade="BF"/>
            <w:tcBorders>
              <w:top w:val="single" w:color="000000" w:sz="4" w:space="0"/>
              <w:left w:val="single" w:color="000000" w:sz="4" w:space="0"/>
              <w:bottom w:val="single" w:color="000000" w:sz="4" w:space="0"/>
              <w:right w:val="single" w:color="000000" w:sz="4" w:space="0"/>
            </w:tcBorders>
            <w:tcW w:w="3321" w:type="dxa"/>
          </w:tcPr>
          <w:p w14:paraId="0FEE30E5">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Attributi</w:t>
            </w:r>
            <w:r>
              <w:rPr>
                <w:rStyle w:val="1244"/>
                <w:rFonts w:ascii="Times New Roman" w:hAnsi="Times New Roman" w:eastAsia="Times New Roman" w:cs="Times New Roman"/>
                <w:b/>
                <w:color w:val="1a1a1a" w:themeColor="background1" w:themeShade="1A"/>
              </w:rPr>
              <w:footnoteReference w:id="8"/>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tcPr>
          <w:p w14:paraId="6F237992">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username</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tcPr>
          <w:p w14:paraId="64D89FDB">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VARCHAR(50)</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tcPr>
          <w:p w14:paraId="67994C13">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PK,</w:t>
            </w:r>
            <w:r>
              <w:rPr>
                <w:rFonts w:ascii="Times New Roman" w:hAnsi="Times New Roman" w:eastAsia="Times New Roman" w:cs="Times New Roman"/>
              </w:rPr>
              <w:t xml:space="preserve"> 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6E1CBA1F">
            <w:pPr>
              <w:pBdr/>
              <w:spacing w:line="240" w:lineRule="auto"/>
              <w:ind/>
              <w:jc w:val="both"/>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r>
            <w:r>
              <w:rPr>
                <w:rFonts w:ascii="Times New Roman" w:hAnsi="Times New Roman" w:eastAsia="Times New Roman" w:cs="Times New Roman"/>
              </w:rPr>
              <w:t xml:space="preserve">password</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291E137E">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CHAR(</w:t>
            </w:r>
            <w:r>
              <w:rPr>
                <w:rFonts w:ascii="Times New Roman" w:hAnsi="Times New Roman" w:eastAsia="Times New Roman" w:cs="Times New Roman"/>
                <w:lang w:val="en-US"/>
              </w:rPr>
              <w:t xml:space="preserve">32</w:t>
            </w:r>
            <w:r>
              <w:rPr>
                <w:rFonts w:ascii="Times New Roman" w:hAnsi="Times New Roman" w:eastAsia="Times New Roman" w:cs="Times New Roman"/>
              </w:rPr>
              <w:t xml:space="preserv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19CFDE84">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r>
        <w:trPr/>
        <w:tc>
          <w:tcPr>
            <w:tcBorders>
              <w:top w:val="single" w:color="000000" w:sz="4" w:space="0"/>
              <w:left w:val="single" w:color="000000" w:sz="4" w:space="0"/>
              <w:bottom w:val="single" w:color="000000" w:sz="4" w:space="0"/>
              <w:right w:val="single" w:color="000000" w:sz="4" w:space="0"/>
            </w:tcBorders>
            <w:tcW w:w="3321" w:type="dxa"/>
            <w:vMerge w:val="restart"/>
          </w:tcPr>
          <w:p w14:paraId="18379A1E">
            <w:pPr>
              <w:pBdr/>
              <w:spacing w:line="240" w:lineRule="auto"/>
              <w:ind/>
              <w:jc w:val="both"/>
              <w:rPr>
                <w:rFonts w:ascii="Times New Roman" w:hAnsi="Times New Roman" w:cs="Times New Roman"/>
                <w:b w:val="0"/>
                <w:bCs w:val="0"/>
                <w:color w:val="1a1a1a" w:themeColor="background1" w:themeShade="1A"/>
              </w:rPr>
            </w:pPr>
            <w:r>
              <w:rPr>
                <w:rFonts w:ascii="Times New Roman" w:hAnsi="Times New Roman" w:eastAsia="Times New Roman" w:cs="Times New Roman"/>
                <w:b w:val="0"/>
                <w:bCs w:val="0"/>
                <w:color w:val="1a1a1a" w:themeColor="background1" w:themeShade="1A"/>
                <w:lang w:val="en-US"/>
              </w:rPr>
            </w:r>
            <w:r>
              <w:rPr>
                <w:rFonts w:ascii="Times New Roman" w:hAnsi="Times New Roman" w:eastAsia="Times New Roman" w:cs="Times New Roman"/>
              </w:rPr>
              <w:t xml:space="preserve">ruolo</w:t>
            </w:r>
            <w:r>
              <w:rPr>
                <w:rFonts w:ascii="Times New Roman" w:hAnsi="Times New Roman" w:cs="Times New Roman"/>
                <w:b w:val="0"/>
                <w:bCs w:val="0"/>
                <w:color w:val="1a1a1a" w:themeColor="background1" w:themeShade="1A"/>
              </w:rPr>
            </w:r>
            <w:r>
              <w:rPr>
                <w:rFonts w:ascii="Times New Roman" w:hAnsi="Times New Roman" w:cs="Times New Roman"/>
                <w:b w:val="0"/>
                <w:bCs w:val="0"/>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0" w:type="dxa"/>
            <w:vMerge w:val="restart"/>
          </w:tcPr>
          <w:p w14:paraId="5A12D8A5">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ENUM('tassista', 'cliente', 'gestore')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tcBorders>
              <w:top w:val="single" w:color="000000" w:sz="4" w:space="0"/>
              <w:left w:val="single" w:color="000000" w:sz="4" w:space="0"/>
              <w:bottom w:val="single" w:color="000000" w:sz="4" w:space="0"/>
              <w:right w:val="single" w:color="000000" w:sz="4" w:space="0"/>
            </w:tcBorders>
            <w:tcW w:w="3321" w:type="dxa"/>
            <w:vMerge w:val="restart"/>
          </w:tcPr>
          <w:p w14:paraId="6156081B">
            <w:pPr>
              <w:pBdr/>
              <w:spacing w:line="240" w:lineRule="auto"/>
              <w:ind/>
              <w:jc w:val="both"/>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rPr>
            </w:r>
            <w:r>
              <w:rPr>
                <w:rFonts w:ascii="Times New Roman" w:hAnsi="Times New Roman" w:eastAsia="Times New Roman" w:cs="Times New Roman"/>
              </w:rPr>
              <w:t xml:space="preserve">N</w:t>
            </w:r>
            <w:r>
              <w:rPr>
                <w:rFonts w:ascii="Times New Roman" w:hAnsi="Times New Roman" w:eastAsia="Times New Roman" w:cs="Times New Roman"/>
                <w:lang w:val="en-US"/>
              </w:rPr>
              <w:t xml:space="preserve">N</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r>
    </w:tbl>
    <w:p w14:paraId="28C34D5E">
      <w:pPr>
        <w:pStyle w:val="1070"/>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p w14:paraId="60BCA7EF" w14:textId="77777777">
      <w:pPr>
        <w:pStyle w:val="1070"/>
        <w:pBdr/>
        <w:spacing/>
        <w:ind/>
        <w:rPr>
          <w:rFonts w:ascii="Times New Roman" w:hAnsi="Times New Roman" w:cs="Times New Roman"/>
          <w:color w:val="1a1a1a" w:themeColor="background1" w:themeShade="1A"/>
          <w:highlight w:val="none"/>
        </w:rPr>
      </w:pPr>
      <w:r>
        <w:rPr>
          <w:rFonts w:ascii="Times New Roman" w:hAnsi="Times New Roman" w:eastAsia="Times New Roman" w:cs="Times New Roman"/>
          <w:color w:val="1a1a1a" w:themeColor="background1" w:themeShade="1A"/>
        </w:rPr>
        <w:t xml:space="preserve">Indici</w:t>
      </w:r>
      <w:r>
        <w:rPr>
          <w:rFonts w:ascii="Times New Roman" w:hAnsi="Times New Roman" w:cs="Times New Roman"/>
          <w:color w:val="1a1a1a" w:themeColor="background1" w:themeShade="1A"/>
          <w:highlight w:val="none"/>
        </w:rPr>
      </w:r>
      <w:r>
        <w:rPr>
          <w:rFonts w:ascii="Times New Roman" w:hAnsi="Times New Roman" w:cs="Times New Roman"/>
          <w:color w:val="1a1a1a" w:themeColor="background1" w:themeShade="1A"/>
          <w:highlight w:val="none"/>
        </w:rPr>
      </w:r>
    </w:p>
    <w:p w14:paraId="3A5991BE" w14:textId="77777777">
      <w:pPr>
        <w:pStyle w:val="1240"/>
        <w:pBdr/>
        <w:spacing/>
        <w:ind/>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it-IT"/>
        </w:rPr>
        <w:t xml:space="preserve">Compilare la seguente tabella, per ciascuna tabella del database in cui sono presenti degli indici. Descrivere le motivazioni che hanno portato alla creazione di un indice</w:t>
      </w:r>
      <w:r>
        <w:rPr>
          <w:rFonts w:ascii="Times New Roman" w:hAnsi="Times New Roman" w:eastAsia="Times New Roman" w:cs="Times New Roman"/>
          <w:color w:val="1a1a1a" w:themeColor="background1" w:themeShade="1A"/>
          <w:lang w:val="it-IT"/>
        </w:rPr>
        <w:t xml:space="preserve">, facendo riferimento al costo delle operazioni individuate nella sezione precedente.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p w14:paraId="1F51A141" w14:textId="77777777">
      <w:pPr>
        <w:pStyle w:val="1240"/>
        <w:pBdr/>
        <w:spacing/>
        <w:ind/>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u w:val="single"/>
          <w:lang w:val="it-IT"/>
        </w:rPr>
        <w:t xml:space="preserve">Attenzione</w:t>
      </w:r>
      <w:r>
        <w:rPr>
          <w:rFonts w:ascii="Times New Roman" w:hAnsi="Times New Roman" w:eastAsia="Times New Roman" w:cs="Times New Roman"/>
          <w:color w:val="1a1a1a" w:themeColor="background1" w:themeShade="1A"/>
          <w:lang w:val="it-IT"/>
        </w:rPr>
        <w:t xml:space="preserve">: non è necessario riportare gli indici autogenerati in fase di definizione dello schema (ad esempio, per la gestione della chiave primaria), ma </w:t>
      </w:r>
      <w:r>
        <w:rPr>
          <w:rFonts w:ascii="Times New Roman" w:hAnsi="Times New Roman" w:eastAsia="Times New Roman" w:cs="Times New Roman"/>
          <w:i/>
          <w:iCs/>
          <w:color w:val="1a1a1a" w:themeColor="background1" w:themeShade="1A"/>
          <w:lang w:val="it-IT"/>
        </w:rPr>
        <w:t xml:space="preserve">soltanto</w:t>
      </w:r>
      <w:r>
        <w:rPr>
          <w:rFonts w:ascii="Times New Roman" w:hAnsi="Times New Roman" w:eastAsia="Times New Roman" w:cs="Times New Roman"/>
          <w:color w:val="1a1a1a" w:themeColor="background1" w:themeShade="1A"/>
          <w:lang w:val="it-IT"/>
        </w:rPr>
        <w:t xml:space="preserve"> quelli introdotti per motivi prestazionali.</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p w14:paraId="680A4E5D" w14:textId="77777777">
      <w:pPr>
        <w:pBdr/>
        <w:spacing/>
        <w:ind/>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it-IT"/>
        </w:rPr>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bl>
      <w:tblPr>
        <w:tblW w:w="99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981"/>
        <w:gridCol w:w="4981"/>
      </w:tblGrid>
      <w:tr>
        <w:trPr/>
        <w:tc>
          <w:tcPr>
            <w:gridSpan w:val="2"/>
            <w:shd w:val="clear" w:color="auto" w:fill="bcbcbc"/>
            <w:tcBorders>
              <w:top w:val="single" w:color="auto" w:sz="4" w:space="0"/>
              <w:left w:val="single" w:color="auto" w:sz="4" w:space="0"/>
              <w:bottom w:val="single" w:color="auto" w:sz="4" w:space="0"/>
              <w:right w:val="single" w:color="auto" w:sz="4" w:space="0"/>
            </w:tcBorders>
            <w:tcW w:w="9961" w:type="dxa"/>
          </w:tcPr>
          <w:p w14:paraId="6B081D31" w14:textId="77777777">
            <w:pPr>
              <w:pBdr/>
              <w:spacing w:line="240" w:lineRule="auto"/>
              <w:ind/>
              <w:rPr>
                <w:rFonts w:ascii="Times New Roman" w:hAnsi="Times New Roman" w:cs="Times New Roman"/>
                <w:b/>
                <w:color w:val="1a1a1a" w:themeColor="background1" w:themeShade="1A"/>
              </w:rPr>
            </w:pPr>
            <w:r>
              <w:rPr>
                <w:rFonts w:ascii="Times New Roman" w:hAnsi="Times New Roman" w:eastAsia="Times New Roman" w:cs="Times New Roman"/>
                <w:b/>
                <w:color w:val="1a1a1a" w:themeColor="background1" w:themeShade="1A"/>
              </w:rPr>
              <w:t xml:space="preserve">Tabella </w:t>
            </w:r>
            <w:r>
              <w:rPr>
                <w:rFonts w:ascii="Times New Roman" w:hAnsi="Times New Roman" w:eastAsia="Times New Roman" w:cs="Times New Roman"/>
                <w:b/>
                <w:color w:val="1a1a1a" w:themeColor="background1" w:themeShade="1A"/>
                <w:lang w:val="en-US"/>
              </w:rPr>
              <w:t xml:space="preserve">Richiesta</w:t>
            </w:r>
            <w:r>
              <w:rPr>
                <w:rFonts w:ascii="Times New Roman" w:hAnsi="Times New Roman" w:cs="Times New Roman"/>
                <w:b/>
                <w:color w:val="1a1a1a" w:themeColor="background1" w:themeShade="1A"/>
              </w:rPr>
            </w:r>
            <w:r>
              <w:rPr>
                <w:rFonts w:ascii="Times New Roman" w:hAnsi="Times New Roman" w:cs="Times New Roman"/>
                <w:b/>
                <w:color w:val="1a1a1a" w:themeColor="background1" w:themeShade="1A"/>
              </w:rPr>
            </w:r>
          </w:p>
        </w:tc>
      </w:tr>
      <w:tr>
        <w:trPr/>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4981" w:type="dxa"/>
          </w:tcPr>
          <w:p w14:paraId="77E06D08" w14:textId="77777777">
            <w:pPr>
              <w:pBdr/>
              <w:spacing w:line="240" w:lineRule="auto"/>
              <w:ind/>
              <w:rPr>
                <w:rFonts w:ascii="Times New Roman" w:hAnsi="Times New Roman" w:cs="Times New Roman"/>
                <w:color w:val="1a1a1a" w:themeColor="background1" w:themeShade="1A"/>
              </w:rPr>
            </w:pPr>
            <w:r>
              <w:rPr>
                <w:rFonts w:ascii="Times New Roman" w:hAnsi="Times New Roman" w:eastAsia="Times New Roman" w:cs="Times New Roman"/>
                <w:b/>
                <w:bCs/>
                <w:color w:val="1a1a1a" w:themeColor="background1" w:themeShade="1A"/>
              </w:rPr>
              <w:t xml:space="preserve">Indice </w:t>
            </w:r>
            <w:r>
              <w:rPr>
                <w:rFonts w:ascii="Times New Roman" w:hAnsi="Times New Roman" w:eastAsia="Times New Roman" w:cs="Times New Roman"/>
                <w:b/>
                <w:bCs/>
                <w:color w:val="1a1a1a" w:themeColor="background1" w:themeShade="1A"/>
              </w:rPr>
              <w:t xml:space="preserve">idx_richiesta_stato</w:t>
            </w:r>
            <w:r>
              <w:rPr>
                <w:rFonts w:ascii="Times New Roman" w:hAnsi="Times New Roman" w:cs="Times New Roman"/>
                <w:b/>
                <w:bCs/>
                <w:color w:val="1a1a1a" w:themeColor="background1" w:themeShade="1A"/>
                <w:lang w:val="en-US"/>
              </w:rPr>
              <w:t xml:space="preserve">_ts</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tc>
        <w:tc>
          <w:tcPr>
            <w:shd w:val="clear" w:color="auto" w:fill="bfbfbf" w:themeFill="background1" w:themeFillShade="BF"/>
            <w:tcBorders>
              <w:top w:val="single" w:color="auto" w:sz="4" w:space="0"/>
              <w:left w:val="single" w:color="auto" w:sz="4" w:space="0"/>
              <w:bottom w:val="single" w:color="auto" w:sz="4" w:space="0"/>
              <w:right w:val="single" w:color="auto" w:sz="4" w:space="0"/>
            </w:tcBorders>
            <w:tcW w:w="4981" w:type="dxa"/>
          </w:tcPr>
          <w:p w14:paraId="755C264F" w14:textId="77777777">
            <w:pPr>
              <w:pBdr/>
              <w:spacing w:line="240" w:lineRule="auto"/>
              <w:ind/>
              <w:rPr>
                <w:rFonts w:ascii="Times New Roman" w:hAnsi="Times New Roman" w:cs="Times New Roman"/>
                <w:b/>
                <w:bCs/>
                <w:color w:val="1a1a1a" w:themeColor="background1" w:themeShade="1A"/>
              </w:rPr>
            </w:pPr>
            <w:r>
              <w:rPr>
                <w:rFonts w:ascii="Times New Roman" w:hAnsi="Times New Roman" w:eastAsia="Times New Roman" w:cs="Times New Roman"/>
                <w:b/>
                <w:bCs/>
                <w:color w:val="1a1a1a" w:themeColor="background1" w:themeShade="1A"/>
              </w:rPr>
              <w:t xml:space="preserve">Tipo</w:t>
            </w:r>
            <w:r>
              <w:rPr>
                <w:rStyle w:val="1244"/>
                <w:rFonts w:ascii="Times New Roman" w:hAnsi="Times New Roman" w:eastAsia="Times New Roman" w:cs="Times New Roman"/>
                <w:b/>
                <w:bCs/>
                <w:color w:val="1a1a1a" w:themeColor="background1" w:themeShade="1A"/>
              </w:rPr>
              <w:footnoteReference w:id="9"/>
            </w:r>
            <w:r>
              <w:rPr>
                <w:rFonts w:ascii="Times New Roman" w:hAnsi="Times New Roman" w:eastAsia="Times New Roman" w:cs="Times New Roman"/>
                <w:b/>
                <w:bCs/>
                <w:color w:val="1a1a1a" w:themeColor="background1" w:themeShade="1A"/>
              </w:rPr>
              <w:t xml:space="preserve">: </w:t>
            </w:r>
            <w:r>
              <w:rPr>
                <w:rFonts w:ascii="Times New Roman" w:hAnsi="Times New Roman" w:cs="Times New Roman"/>
                <w:b/>
                <w:bCs/>
                <w:color w:val="1a1a1a" w:themeColor="background1" w:themeShade="1A"/>
              </w:rPr>
            </w:r>
            <w:r>
              <w:rPr>
                <w:rFonts w:ascii="Times New Roman" w:hAnsi="Times New Roman" w:cs="Times New Roman"/>
                <w:b/>
                <w:bCs/>
                <w:color w:val="1a1a1a" w:themeColor="background1" w:themeShade="1A"/>
              </w:rPr>
            </w:r>
          </w:p>
        </w:tc>
      </w:tr>
      <w:tr>
        <w:trPr/>
        <w:tc>
          <w:tcPr>
            <w:tcBorders>
              <w:top w:val="single" w:color="auto" w:sz="4" w:space="0"/>
              <w:left w:val="single" w:color="auto" w:sz="4" w:space="0"/>
              <w:bottom w:val="single" w:color="auto" w:sz="4" w:space="0"/>
              <w:right w:val="single" w:color="auto" w:sz="4" w:space="0"/>
            </w:tcBorders>
            <w:tcW w:w="4981" w:type="dxa"/>
          </w:tcPr>
          <w:p w14:paraId="2F0C1B9D" w14:textId="77777777">
            <w:pPr>
              <w:pBdr/>
              <w:spacing w:line="240" w:lineRule="auto"/>
              <w:ind/>
              <w:rPr>
                <w:rFonts w:ascii="Times New Roman" w:hAnsi="Times New Roman" w:cs="Times New Roman"/>
              </w:rPr>
            </w:pPr>
            <w:r>
              <w:rPr>
                <w:rFonts w:ascii="Times New Roman" w:hAnsi="Times New Roman" w:eastAsia="Times New Roman" w:cs="Times New Roman"/>
              </w:rPr>
              <w:t xml:space="preserve">stato</w:t>
            </w:r>
            <w:r>
              <w:rPr>
                <w:rFonts w:ascii="Times New Roman" w:hAnsi="Times New Roman" w:eastAsia="Times New Roman" w:cs="Times New Roman"/>
                <w:lang w:val="en-US"/>
              </w:rPr>
              <w:t xml:space="preserve">, tsRichiesta</w:t>
            </w:r>
            <w:r>
              <w:rPr>
                <w:rFonts w:ascii="Times New Roman" w:hAnsi="Times New Roman" w:cs="Times New Roman"/>
              </w:rPr>
            </w:r>
            <w:r>
              <w:rPr>
                <w:rFonts w:ascii="Times New Roman" w:hAnsi="Times New Roman" w:cs="Times New Roman"/>
              </w:rPr>
            </w:r>
          </w:p>
        </w:tc>
        <w:tc>
          <w:tcPr>
            <w:tcBorders>
              <w:top w:val="single" w:color="auto" w:sz="4" w:space="0"/>
              <w:left w:val="single" w:color="auto" w:sz="4" w:space="0"/>
              <w:bottom w:val="single" w:color="auto" w:sz="4" w:space="0"/>
              <w:right w:val="single" w:color="auto" w:sz="4" w:space="0"/>
            </w:tcBorders>
            <w:tcW w:w="4981" w:type="dxa"/>
          </w:tcPr>
          <w:p w14:paraId="724CE57A" w14:textId="77777777">
            <w:pPr>
              <w:pBdr/>
              <w:spacing w:line="240" w:lineRule="auto"/>
              <w:ind/>
              <w:rPr>
                <w:rFonts w:ascii="Times New Roman" w:hAnsi="Times New Roman" w:cs="Times New Roman"/>
              </w:rPr>
            </w:pPr>
            <w:r>
              <w:rPr>
                <w:rFonts w:ascii="Times New Roman" w:hAnsi="Times New Roman" w:eastAsia="Times New Roman" w:cs="Times New Roman"/>
                <w:lang w:val="en-US"/>
              </w:rPr>
              <w:t xml:space="preserve">IDX</w:t>
            </w:r>
            <w:r>
              <w:rPr>
                <w:rFonts w:ascii="Times New Roman" w:hAnsi="Times New Roman" w:cs="Times New Roman"/>
              </w:rPr>
            </w:r>
            <w:r>
              <w:rPr>
                <w:rFonts w:ascii="Times New Roman" w:hAnsi="Times New Roman" w:cs="Times New Roman"/>
              </w:rPr>
            </w:r>
          </w:p>
        </w:tc>
      </w:tr>
    </w:tbl>
    <w:p w14:paraId="1556AC25">
      <w:pPr>
        <w:pStyle w:val="1070"/>
        <w:pBdr/>
        <w:spacing/>
        <w:ind/>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t xml:space="preserve">S</w:t>
      </w:r>
      <w:r>
        <w:rPr>
          <w:rFonts w:ascii="Times New Roman" w:hAnsi="Times New Roman" w:eastAsia="Times New Roman" w:cs="Times New Roman"/>
          <w:b w:val="0"/>
          <w:bCs w:val="0"/>
          <w:sz w:val="24"/>
          <w:szCs w:val="24"/>
          <w:highlight w:val="none"/>
        </w:rPr>
        <w:t xml:space="preserve">i introduce un indice secondario composto sugli attributi stato e tsRichiesta della tabella Richiesta per ottimizzare l’operazione TA2 — Lista richieste attive. La vista seleziona infatti le richieste con stato attiva e temporalmente ancora valide rispetto</w:t>
      </w:r>
      <w:r>
        <w:rPr>
          <w:rFonts w:ascii="Times New Roman" w:hAnsi="Times New Roman" w:eastAsia="Times New Roman" w:cs="Times New Roman"/>
          <w:b w:val="0"/>
          <w:bCs w:val="0"/>
          <w:sz w:val="24"/>
          <w:szCs w:val="24"/>
          <w:highlight w:val="none"/>
        </w:rPr>
        <w:t xml:space="preserve"> alla regola dei 2 minuti. L’indice consente di restringere rapidamente la ricerca alle richieste candidate, evitando scansioni complete della tabella Richiesta.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596447C" w14:textId="77777777">
      <w:pPr>
        <w:pStyle w:val="1070"/>
        <w:pBdr/>
        <w:spacing/>
        <w:ind/>
        <w:rPr>
          <w:rFonts w:ascii="Times New Roman" w:hAnsi="Times New Roman" w:cs="Times New Roman"/>
          <w:highlight w:val="none"/>
        </w:rPr>
      </w:pPr>
      <w:r>
        <w:rPr>
          <w:rFonts w:ascii="Times New Roman" w:hAnsi="Times New Roman" w:eastAsia="Times New Roman" w:cs="Times New Roman"/>
        </w:rPr>
        <w:t xml:space="preserve">Trigger</w:t>
      </w:r>
      <w:r>
        <w:rPr>
          <w:rFonts w:ascii="Times New Roman" w:hAnsi="Times New Roman" w:cs="Times New Roman"/>
          <w:highlight w:val="none"/>
        </w:rPr>
      </w:r>
      <w:r>
        <w:rPr>
          <w:rFonts w:ascii="Times New Roman" w:hAnsi="Times New Roman" w:cs="Times New Roman"/>
          <w:highlight w:val="none"/>
        </w:rPr>
      </w:r>
    </w:p>
    <w:p w14:paraId="6EB720AC" w14:textId="77777777">
      <w:pPr>
        <w:pStyle w:val="1240"/>
        <w:pBdr/>
        <w:spacing/>
        <w:ind/>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it-IT"/>
        </w:rPr>
        <w:t xml:space="preserve">Descrivere quali trigger sono stati implementati, mostrando il codice SQL per la loro instanziazione. Si faccia riferimento al fatto che il DBMS di riferimento richiede di utilizzare trigger anche per realizzare vincoli di check ed asserzioni.</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p w14:paraId="6587CBC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highlight w:val="none"/>
        </w:rPr>
        <w:t xml:space="preserve">Non sono stati introdotti trigger applicativi.</w:t>
      </w:r>
      <w:r>
        <w:rPr>
          <w:rFonts w:ascii="Times New Roman" w:hAnsi="Times New Roman" w:cs="Times New Roman"/>
        </w:rPr>
      </w:r>
      <w:r>
        <w:rPr>
          <w:rFonts w:ascii="Times New Roman" w:hAnsi="Times New Roman" w:cs="Times New Roman"/>
        </w:rPr>
      </w:r>
    </w:p>
    <w:p w14:paraId="61D41D1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highlight w:val="none"/>
        </w:rPr>
        <w:t xml:space="preserve">In questa progettazione si è scelto di mantenere la logica applicativa all’interno delle stored procedure, evitando di distribuirla nei trigger.</w:t>
      </w:r>
      <w:r>
        <w:rPr>
          <w:rFonts w:ascii="Times New Roman" w:hAnsi="Times New Roman" w:cs="Times New Roman"/>
        </w:rPr>
      </w:r>
      <w:r>
        <w:rPr>
          <w:rFonts w:ascii="Times New Roman" w:hAnsi="Times New Roman" w:cs="Times New Roman"/>
        </w:rPr>
      </w:r>
    </w:p>
    <w:p w14:paraId="77E256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highlight w:val="none"/>
        </w:rPr>
        <w:t xml:space="preserve">G</w:t>
      </w:r>
      <w:r>
        <w:rPr>
          <w:rFonts w:ascii="Times New Roman" w:hAnsi="Times New Roman" w:eastAsia="Times New Roman" w:cs="Times New Roman"/>
          <w:highlight w:val="none"/>
        </w:rPr>
        <w:t xml:space="preserve">li utenti dell’applicazione non hanno privilegi diretti di </w:t>
      </w:r>
      <w:r>
        <w:rPr>
          <w:rFonts w:ascii="Times New Roman" w:hAnsi="Times New Roman" w:eastAsia="Times New Roman" w:cs="Times New Roman"/>
          <w:highlight w:val="none"/>
          <w:lang w:val="en-US"/>
        </w:rPr>
        <w:t xml:space="preserve">SELECT, </w:t>
      </w:r>
      <w:r>
        <w:rPr>
          <w:rFonts w:ascii="Times New Roman" w:hAnsi="Times New Roman" w:eastAsia="Times New Roman" w:cs="Times New Roman"/>
          <w:highlight w:val="none"/>
        </w:rPr>
        <w:t xml:space="preserve">INSERT, UPDATE o DELETE sulle tabelle, ma possono soltanto eseguire le procedure autorizzate. In questo modo ogni operazione di scrittura passa necessariamente attraverso le stored procedure, dove </w:t>
      </w:r>
      <w:r>
        <w:rPr>
          <w:rFonts w:ascii="Times New Roman" w:hAnsi="Times New Roman" w:eastAsia="Times New Roman" w:cs="Times New Roman"/>
          <w:highlight w:val="none"/>
        </w:rPr>
        <w:t xml:space="preserve">vengono effettuati i controlli necessari.</w:t>
      </w:r>
      <w:r>
        <w:rPr>
          <w:rFonts w:ascii="Times New Roman" w:hAnsi="Times New Roman" w:cs="Times New Roman"/>
        </w:rPr>
      </w:r>
      <w:r>
        <w:rPr>
          <w:rFonts w:ascii="Times New Roman" w:hAnsi="Times New Roman" w:cs="Times New Roman"/>
        </w:rPr>
      </w:r>
    </w:p>
    <w:p w14:paraId="10F7992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I</w:t>
      </w:r>
      <w:r>
        <w:rPr>
          <w:rFonts w:ascii="Times New Roman" w:hAnsi="Times New Roman" w:eastAsia="Times New Roman" w:cs="Times New Roman"/>
          <w:highlight w:val="none"/>
        </w:rPr>
        <w:t xml:space="preserve"> vincoli strutturali, come chiavi primarie, chiavi esterne, vincoli di unicità e valori non nulli, sono gestiti direttamente dal DBMS. I vincoli semantici, come capacità positiva del veicolo, importo positivo e riscossione di sole corse completate, vengono</w:t>
      </w:r>
      <w:r>
        <w:rPr>
          <w:rFonts w:ascii="Times New Roman" w:hAnsi="Times New Roman" w:eastAsia="Times New Roman" w:cs="Times New Roman"/>
          <w:highlight w:val="none"/>
        </w:rPr>
        <w:t xml:space="preserve"> controllati nelle procedure corrispondenti. La durata della corsa viene calcolata automaticamente dalla procedura TA4 utilizzando il timestamp corrente del DBMS e il valore di tsAccettazione già registrato al momento dell’accettazione della richiesta.</w:t>
      </w:r>
      <w:r>
        <w:rPr>
          <w:rFonts w:ascii="Times New Roman" w:hAnsi="Times New Roman" w:cs="Times New Roman"/>
          <w:sz w:val="24"/>
          <w:szCs w:val="24"/>
        </w:rPr>
      </w:r>
      <w:r>
        <w:rPr>
          <w:rFonts w:ascii="Times New Roman" w:hAnsi="Times New Roman" w:cs="Times New Roman"/>
          <w:sz w:val="24"/>
          <w:szCs w:val="24"/>
        </w:rPr>
      </w:r>
    </w:p>
    <w:p w14:paraId="74A11E90" w14:textId="77777777">
      <w:pPr>
        <w:pStyle w:val="1070"/>
        <w:pBdr/>
        <w:spacing/>
        <w:ind/>
        <w:rPr>
          <w:rFonts w:ascii="Times New Roman" w:hAnsi="Times New Roman" w:cs="Times New Roman"/>
          <w:highlight w:val="none"/>
        </w:rPr>
      </w:pPr>
      <w:r>
        <w:rPr>
          <w:rFonts w:ascii="Times New Roman" w:hAnsi="Times New Roman" w:eastAsia="Times New Roman" w:cs="Times New Roman"/>
          <w:lang w:val="it-IT"/>
        </w:rPr>
        <w:t xml:space="preserve">Eventi</w:t>
      </w:r>
      <w:r>
        <w:rPr>
          <w:rFonts w:ascii="Times New Roman" w:hAnsi="Times New Roman" w:cs="Times New Roman"/>
          <w:highlight w:val="none"/>
        </w:rPr>
      </w:r>
      <w:r>
        <w:rPr>
          <w:rFonts w:ascii="Times New Roman" w:hAnsi="Times New Roman" w:cs="Times New Roman"/>
          <w:highlight w:val="none"/>
        </w:rPr>
      </w:r>
    </w:p>
    <w:p w14:paraId="327BE397" w14:textId="77777777">
      <w:pPr>
        <w:pStyle w:val="1240"/>
        <w:pBdr/>
        <w:spacing/>
        <w:ind/>
        <w:rPr>
          <w:rFonts w:ascii="Times New Roman" w:hAnsi="Times New Roman" w:cs="Times New Roman"/>
          <w:highlight w:val="none"/>
        </w:rPr>
      </w:pPr>
      <w:r>
        <w:rPr>
          <w:rFonts w:ascii="Times New Roman" w:hAnsi="Times New Roman" w:eastAsia="Times New Roman" w:cs="Times New Roman"/>
          <w:lang w:val="it-IT"/>
        </w:rPr>
        <w:t xml:space="preserve">Descrivere quali eventi sono stati implementati, m</w:t>
      </w:r>
      <w:r>
        <w:rPr>
          <w:rFonts w:ascii="Times New Roman" w:hAnsi="Times New Roman" w:eastAsia="Times New Roman" w:cs="Times New Roman"/>
          <w:lang w:val="it-IT"/>
        </w:rPr>
        <w:t xml:space="preserve">ostrando il codice SQL per la loro instanziazione. Si descriva anche se gli eventi sono istanziati soltanto in fase di configurazione del sistema, o se alcuni eventi specifici vengono istanziati in maniera effimera durante l’esecuzione di alcune procedure.</w:t>
      </w:r>
      <w:r>
        <w:rPr>
          <w:rFonts w:ascii="Times New Roman" w:hAnsi="Times New Roman" w:cs="Times New Roman"/>
          <w:highlight w:val="none"/>
        </w:rPr>
      </w:r>
      <w:r>
        <w:rPr>
          <w:rFonts w:ascii="Times New Roman" w:hAnsi="Times New Roman" w:cs="Times New Roman"/>
          <w:highlight w:val="none"/>
        </w:rPr>
      </w:r>
    </w:p>
    <w:p w14:paraId="63E11CB9">
      <w:pPr>
        <w:pStyle w:val="1070"/>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b w:val="0"/>
          <w:bCs w:val="0"/>
          <w:sz w:val="24"/>
          <w:szCs w:val="24"/>
          <w:highlight w:val="none"/>
          <w:lang w:val="it-IT"/>
        </w:rPr>
        <w:t xml:space="preserve">Per rispettare in modo puntuale la regola secondo cui una richiesta deve essere marcata come scaduta dopo 2 minuti se non accettata si introduce un evento effimero per ogni richiesta creata. Tale evento v</w:t>
      </w:r>
      <w:r>
        <w:rPr>
          <w:rFonts w:ascii="Times New Roman" w:hAnsi="Times New Roman" w:eastAsia="Times New Roman" w:cs="Times New Roman"/>
          <w:b w:val="0"/>
          <w:bCs w:val="0"/>
          <w:sz w:val="24"/>
          <w:szCs w:val="24"/>
          <w:highlight w:val="none"/>
          <w:lang w:val="it-IT"/>
        </w:rPr>
        <w:t xml:space="preserve">i</w:t>
      </w:r>
      <w:r>
        <w:rPr>
          <w:rFonts w:ascii="Times New Roman" w:hAnsi="Times New Roman" w:eastAsia="Times New Roman" w:cs="Times New Roman"/>
          <w:b w:val="0"/>
          <w:bCs w:val="0"/>
          <w:sz w:val="24"/>
          <w:szCs w:val="24"/>
          <w:highlight w:val="none"/>
          <w:lang w:val="it-IT"/>
        </w:rPr>
        <w:t xml:space="preserve">ene istanziato dalla procedura CL2 – Crea richiesta subito dopo l’inserimento della nuova richiesta, viene schedulato a 2 minuti dalla creazione e viene eliminato automaticamente dopo l’esecuzione. Al momento dello scatto, l’evento marca la richiesta come </w:t>
      </w:r>
      <w:r>
        <w:rPr>
          <w:rFonts w:ascii="Times New Roman" w:hAnsi="Times New Roman" w:eastAsia="Times New Roman" w:cs="Times New Roman"/>
          <w:b w:val="0"/>
          <w:bCs w:val="0"/>
          <w:sz w:val="24"/>
          <w:szCs w:val="24"/>
          <w:highlight w:val="none"/>
          <w:lang w:val="it-IT"/>
        </w:rPr>
        <w:t xml:space="preserve">scaduta solo se essa è ancora attiva e non ha originato alcuna corsa.</w:t>
      </w:r>
      <w:r>
        <w:rPr>
          <w:rFonts w:ascii="Times New Roman" w:hAnsi="Times New Roman" w:eastAsia="Times New Roman" w:cs="Times New Roman"/>
          <w:b w:val="0"/>
          <w:bCs w:val="0"/>
          <w:sz w:val="24"/>
          <w:szCs w:val="24"/>
          <w:highlight w:val="none"/>
          <w:lang w:val="en-US"/>
        </w:rPr>
        <w:t xml:space="preserve"> </w:t>
      </w:r>
      <w:r>
        <w:rPr>
          <w:rFonts w:ascii="Times New Roman" w:hAnsi="Times New Roman" w:eastAsia="Times New Roman" w:cs="Times New Roman"/>
          <w:b w:val="0"/>
          <w:bCs w:val="0"/>
          <w:sz w:val="24"/>
          <w:szCs w:val="24"/>
          <w:highlight w:val="none"/>
          <w:lang w:val="en-US"/>
        </w:rPr>
        <w:t xml:space="preserve">Il codice seguente rappresenta il template dell’evento generato dinamicamente dalla procedura CL2 – Crea richiesta; il valore &lt;codice&gt; viene sostituito con il codice della richiesta appena inserita.</w:t>
      </w:r>
      <w:r>
        <w:rPr>
          <w:rFonts w:ascii="Times New Roman" w:hAnsi="Times New Roman" w:cs="Times New Roman"/>
          <w:b w:val="0"/>
          <w:bCs w:val="0"/>
          <w:sz w:val="24"/>
          <w:szCs w:val="24"/>
          <w:highlight w:val="none"/>
          <w:lang w:val="en-US"/>
        </w:rPr>
        <w:t xml:space="preserve"> </w:t>
      </w:r>
      <w:r>
        <w:rPr>
          <w:rFonts w:ascii="Times New Roman" w:hAnsi="Times New Roman" w:cs="Times New Roman"/>
          <w:b w:val="0"/>
          <w:bCs w:val="0"/>
          <w:sz w:val="24"/>
          <w:szCs w:val="24"/>
          <w:highlight w:val="none"/>
          <w:lang w:val="en-US"/>
        </w:rPr>
        <w:t xml:space="preserve">L’istruzione SET GLOBAL event_scheduler = ON viene eseguita una sola volta in fase di configurazione del DBMS. Gli eventi effimeri vengono invece creati dinamicamente dalla procedura CL2.</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0211AE08">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r>
      <w:r>
        <w:rPr>
          <w:rFonts w:ascii="Times New Roman" w:hAnsi="Times New Roman" w:eastAsia="Times New Roman" w:cs="Times New Roman"/>
          <w:b w:val="0"/>
          <w:bCs w:val="0"/>
          <w:sz w:val="24"/>
          <w:szCs w:val="24"/>
          <w:highlight w:val="none"/>
          <w:lang w:val="it-IT"/>
        </w:rPr>
        <w:t xml:space="preserve">SET GLOBAL event_scheduler = ON;</w:t>
      </w:r>
      <w:r>
        <w:rPr>
          <w:rFonts w:ascii="Times New Roman" w:hAnsi="Times New Roman" w:cs="Times New Roman"/>
        </w:rPr>
      </w:r>
      <w:r>
        <w:rPr>
          <w:rFonts w:ascii="Times New Roman" w:hAnsi="Times New Roman" w:cs="Times New Roman"/>
        </w:rPr>
      </w:r>
    </w:p>
    <w:p w14:paraId="32D8A587">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CREATE EVENT ev_scadenza_richiesta_&lt;codice&gt;</w:t>
      </w:r>
      <w:r>
        <w:rPr>
          <w:rFonts w:ascii="Times New Roman" w:hAnsi="Times New Roman" w:cs="Times New Roman"/>
        </w:rPr>
      </w:r>
      <w:r>
        <w:rPr>
          <w:rFonts w:ascii="Times New Roman" w:hAnsi="Times New Roman" w:cs="Times New Roman"/>
        </w:rPr>
      </w:r>
    </w:p>
    <w:p w14:paraId="1EA91281">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ON SCHEDULE AT CURRENT_TIMESTAMP + INTERVAL 2 MINUTE</w:t>
      </w:r>
      <w:r>
        <w:rPr>
          <w:rFonts w:ascii="Times New Roman" w:hAnsi="Times New Roman" w:cs="Times New Roman"/>
        </w:rPr>
      </w:r>
      <w:r>
        <w:rPr>
          <w:rFonts w:ascii="Times New Roman" w:hAnsi="Times New Roman" w:cs="Times New Roman"/>
        </w:rPr>
      </w:r>
    </w:p>
    <w:p w14:paraId="14F97571">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ON COMPLETION NOT PRESERVE</w:t>
      </w:r>
      <w:r>
        <w:rPr>
          <w:rFonts w:ascii="Times New Roman" w:hAnsi="Times New Roman" w:cs="Times New Roman"/>
        </w:rPr>
      </w:r>
      <w:r>
        <w:rPr>
          <w:rFonts w:ascii="Times New Roman" w:hAnsi="Times New Roman" w:cs="Times New Roman"/>
        </w:rPr>
      </w:r>
    </w:p>
    <w:p w14:paraId="4C7B4F8C">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DO</w:t>
      </w:r>
      <w:r>
        <w:rPr>
          <w:rFonts w:ascii="Times New Roman" w:hAnsi="Times New Roman" w:cs="Times New Roman"/>
        </w:rPr>
      </w:r>
      <w:r>
        <w:rPr>
          <w:rFonts w:ascii="Times New Roman" w:hAnsi="Times New Roman" w:cs="Times New Roman"/>
        </w:rPr>
      </w:r>
    </w:p>
    <w:p w14:paraId="050DE5BB">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UPDATE Richiesta r</w:t>
      </w:r>
      <w:r>
        <w:rPr>
          <w:rFonts w:ascii="Times New Roman" w:hAnsi="Times New Roman" w:cs="Times New Roman"/>
        </w:rPr>
      </w:r>
      <w:r>
        <w:rPr>
          <w:rFonts w:ascii="Times New Roman" w:hAnsi="Times New Roman" w:cs="Times New Roman"/>
        </w:rPr>
      </w:r>
    </w:p>
    <w:p w14:paraId="4B69CF04">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SET r.stato = 'scaduta'</w:t>
      </w:r>
      <w:r>
        <w:rPr>
          <w:rFonts w:ascii="Times New Roman" w:hAnsi="Times New Roman" w:cs="Times New Roman"/>
        </w:rPr>
      </w:r>
      <w:r>
        <w:rPr>
          <w:rFonts w:ascii="Times New Roman" w:hAnsi="Times New Roman" w:cs="Times New Roman"/>
        </w:rPr>
      </w:r>
    </w:p>
    <w:p w14:paraId="50FD613D">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WHERE r.codice = &lt;codice&gt;</w:t>
      </w:r>
      <w:r>
        <w:rPr>
          <w:rFonts w:ascii="Times New Roman" w:hAnsi="Times New Roman" w:cs="Times New Roman"/>
        </w:rPr>
      </w:r>
      <w:r>
        <w:rPr>
          <w:rFonts w:ascii="Times New Roman" w:hAnsi="Times New Roman" w:cs="Times New Roman"/>
        </w:rPr>
      </w:r>
    </w:p>
    <w:p w14:paraId="1664D31B">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AND r.stato = 'attiva'</w:t>
      </w:r>
      <w:r>
        <w:rPr>
          <w:rFonts w:ascii="Times New Roman" w:hAnsi="Times New Roman" w:cs="Times New Roman"/>
        </w:rPr>
      </w:r>
      <w:r>
        <w:rPr>
          <w:rFonts w:ascii="Times New Roman" w:hAnsi="Times New Roman" w:cs="Times New Roman"/>
        </w:rPr>
      </w:r>
    </w:p>
    <w:p w14:paraId="0BA78C9A">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AND NOT EXISTS (</w:t>
      </w:r>
      <w:r>
        <w:rPr>
          <w:rFonts w:ascii="Times New Roman" w:hAnsi="Times New Roman" w:cs="Times New Roman"/>
        </w:rPr>
      </w:r>
      <w:r>
        <w:rPr>
          <w:rFonts w:ascii="Times New Roman" w:hAnsi="Times New Roman" w:cs="Times New Roman"/>
        </w:rPr>
      </w:r>
    </w:p>
    <w:p w14:paraId="3E17DD47">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SELECT 1</w:t>
      </w:r>
      <w:r>
        <w:rPr>
          <w:rFonts w:ascii="Times New Roman" w:hAnsi="Times New Roman" w:cs="Times New Roman"/>
        </w:rPr>
      </w:r>
      <w:r>
        <w:rPr>
          <w:rFonts w:ascii="Times New Roman" w:hAnsi="Times New Roman" w:cs="Times New Roman"/>
        </w:rPr>
      </w:r>
    </w:p>
    <w:p w14:paraId="560FE3C7">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FROM Corsa c</w:t>
      </w:r>
      <w:r>
        <w:rPr>
          <w:rFonts w:ascii="Times New Roman" w:hAnsi="Times New Roman" w:cs="Times New Roman"/>
        </w:rPr>
      </w:r>
      <w:r>
        <w:rPr>
          <w:rFonts w:ascii="Times New Roman" w:hAnsi="Times New Roman" w:cs="Times New Roman"/>
        </w:rPr>
      </w:r>
    </w:p>
    <w:p w14:paraId="56E7747D">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WHERE c.codice_richiesta = r.codice</w:t>
      </w:r>
      <w:r>
        <w:rPr>
          <w:rFonts w:ascii="Times New Roman" w:hAnsi="Times New Roman" w:cs="Times New Roman"/>
        </w:rPr>
      </w:r>
      <w:r>
        <w:rPr>
          <w:rFonts w:ascii="Times New Roman" w:hAnsi="Times New Roman" w:cs="Times New Roman"/>
        </w:rPr>
      </w:r>
    </w:p>
    <w:p w14:paraId="6CDB78CE">
      <w:pPr>
        <w:pBdr/>
        <w:spacing/>
        <w:ind/>
        <w:rPr>
          <w:rFonts w:ascii="Times New Roman" w:hAnsi="Times New Roman" w:cs="Times New Roman"/>
        </w:rPr>
      </w:pPr>
      <w:r>
        <w:rPr>
          <w:rFonts w:ascii="Times New Roman" w:hAnsi="Times New Roman" w:eastAsia="Times New Roman" w:cs="Times New Roman"/>
          <w:b w:val="0"/>
          <w:bCs w:val="0"/>
          <w:sz w:val="24"/>
          <w:szCs w:val="24"/>
          <w:highlight w:val="none"/>
          <w:lang w:val="it-IT"/>
        </w:rPr>
        <w:t xml:space="preserve">  );</w:t>
      </w:r>
      <w:r>
        <w:rPr>
          <w:rFonts w:ascii="Times New Roman" w:hAnsi="Times New Roman" w:cs="Times New Roman"/>
        </w:rPr>
      </w:r>
      <w:r>
        <w:rPr>
          <w:rFonts w:ascii="Times New Roman" w:hAnsi="Times New Roman" w:cs="Times New Roman"/>
        </w:rPr>
      </w:r>
    </w:p>
    <w:p w14:paraId="2F8D2CE2" w14:textId="77777777">
      <w:pPr>
        <w:pStyle w:val="1070"/>
        <w:pBdr/>
        <w:spacing/>
        <w:ind/>
        <w:rPr>
          <w:rFonts w:ascii="Times New Roman" w:hAnsi="Times New Roman" w:cs="Times New Roman"/>
          <w:highlight w:val="none"/>
        </w:rPr>
      </w:pPr>
      <w:r>
        <w:rPr>
          <w:rFonts w:ascii="Times New Roman" w:hAnsi="Times New Roman" w:eastAsia="Times New Roman" w:cs="Times New Roman"/>
          <w:lang w:val="it-IT"/>
        </w:rPr>
        <w:t xml:space="preserve">Viste</w:t>
      </w:r>
      <w:r>
        <w:rPr>
          <w:rFonts w:ascii="Times New Roman" w:hAnsi="Times New Roman" w:cs="Times New Roman"/>
          <w:highlight w:val="none"/>
        </w:rPr>
      </w:r>
      <w:r>
        <w:rPr>
          <w:rFonts w:ascii="Times New Roman" w:hAnsi="Times New Roman" w:cs="Times New Roman"/>
          <w:highlight w:val="none"/>
        </w:rPr>
      </w:r>
    </w:p>
    <w:p w14:paraId="70EA8FDF" w14:textId="77777777">
      <w:pPr>
        <w:pStyle w:val="1240"/>
        <w:pBdr/>
        <w:spacing/>
        <w:ind/>
        <w:rPr>
          <w:rFonts w:ascii="Times New Roman" w:hAnsi="Times New Roman" w:cs="Times New Roman"/>
          <w:color w:val="1a1a1a" w:themeColor="background1" w:themeShade="1A"/>
        </w:rPr>
      </w:pPr>
      <w:r>
        <w:rPr>
          <w:rFonts w:ascii="Times New Roman" w:hAnsi="Times New Roman" w:eastAsia="Times New Roman" w:cs="Times New Roman"/>
          <w:color w:val="1a1a1a" w:themeColor="background1" w:themeShade="1A"/>
          <w:lang w:val="it-IT"/>
        </w:rPr>
        <w:t xml:space="preserve">Mostrare e commentare il codice SQL necessario a creare tutte le viste necessarie per l’implementazione dell’applicazione.</w:t>
      </w:r>
      <w:r>
        <w:rPr>
          <w:rFonts w:ascii="Times New Roman" w:hAnsi="Times New Roman" w:cs="Times New Roman"/>
          <w:color w:val="1a1a1a" w:themeColor="background1" w:themeShade="1A"/>
        </w:rPr>
      </w:r>
      <w:r>
        <w:rPr>
          <w:rFonts w:ascii="Times New Roman" w:hAnsi="Times New Roman" w:cs="Times New Roman"/>
          <w:color w:val="1a1a1a" w:themeColor="background1" w:themeShade="1A"/>
        </w:rPr>
      </w:r>
    </w:p>
    <w:p w14:paraId="5040E6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1. Vista delle richieste attive</w:t>
      </w:r>
      <w:r>
        <w:rPr>
          <w:rFonts w:ascii="Times New Roman" w:hAnsi="Times New Roman" w:eastAsia="Times New Roman" w:cs="Times New Roman"/>
          <w:sz w:val="24"/>
          <w:szCs w:val="24"/>
          <w:lang w:val="it-IT"/>
        </w:rPr>
        <w:t xml:space="preserve">, </w:t>
      </w:r>
      <w:r>
        <w:rPr>
          <w:rFonts w:ascii="Times New Roman" w:hAnsi="Times New Roman" w:eastAsia="Times New Roman" w:cs="Times New Roman"/>
          <w:sz w:val="24"/>
          <w:szCs w:val="24"/>
        </w:rPr>
        <w:t xml:space="preserve"> supporta l’operazione TA2 – Lista richieste attive.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D449B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CREATE OR REPLACE VIEW vw_richieste_attive AS</w:t>
      </w:r>
      <w:r>
        <w:rPr>
          <w:rFonts w:ascii="Times New Roman" w:hAnsi="Times New Roman" w:eastAsia="Times New Roman" w:cs="Times New Roman"/>
          <w:sz w:val="24"/>
          <w:szCs w:val="24"/>
          <w:highlight w:val="none"/>
        </w:rPr>
      </w:r>
      <w:r/>
    </w:p>
    <w:p w14:paraId="02A57C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SELECT</w:t>
      </w:r>
      <w:r>
        <w:rPr>
          <w:rFonts w:ascii="Times New Roman" w:hAnsi="Times New Roman" w:eastAsia="Times New Roman" w:cs="Times New Roman"/>
          <w:sz w:val="24"/>
          <w:szCs w:val="24"/>
          <w:highlight w:val="none"/>
        </w:rPr>
      </w:r>
      <w:r/>
    </w:p>
    <w:p w14:paraId="6DE3C9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r.codice,</w:t>
      </w:r>
      <w:r>
        <w:rPr>
          <w:rFonts w:ascii="Times New Roman" w:hAnsi="Times New Roman" w:eastAsia="Times New Roman" w:cs="Times New Roman"/>
          <w:sz w:val="24"/>
          <w:szCs w:val="24"/>
          <w:highlight w:val="none"/>
        </w:rPr>
      </w:r>
      <w:r/>
    </w:p>
    <w:p w14:paraId="49465B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r.indPart,</w:t>
      </w:r>
      <w:r>
        <w:rPr>
          <w:rFonts w:ascii="Times New Roman" w:hAnsi="Times New Roman" w:eastAsia="Times New Roman" w:cs="Times New Roman"/>
          <w:sz w:val="24"/>
          <w:szCs w:val="24"/>
          <w:highlight w:val="none"/>
        </w:rPr>
      </w:r>
      <w:r/>
    </w:p>
    <w:p w14:paraId="2A4501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r.indDest,</w:t>
      </w:r>
      <w:r>
        <w:rPr>
          <w:rFonts w:ascii="Times New Roman" w:hAnsi="Times New Roman" w:eastAsia="Times New Roman" w:cs="Times New Roman"/>
          <w:sz w:val="24"/>
          <w:szCs w:val="24"/>
          <w:highlight w:val="none"/>
        </w:rPr>
      </w:r>
      <w:r/>
    </w:p>
    <w:p w14:paraId="13912D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r.tsRichiesta</w:t>
      </w:r>
      <w:r>
        <w:rPr>
          <w:rFonts w:ascii="Times New Roman" w:hAnsi="Times New Roman" w:eastAsia="Times New Roman" w:cs="Times New Roman"/>
          <w:sz w:val="24"/>
          <w:szCs w:val="24"/>
          <w:highlight w:val="none"/>
        </w:rPr>
      </w:r>
      <w:r/>
    </w:p>
    <w:p w14:paraId="6ABBDE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FROM Richiesta r</w:t>
      </w:r>
      <w:r>
        <w:rPr>
          <w:rFonts w:ascii="Times New Roman" w:hAnsi="Times New Roman" w:eastAsia="Times New Roman" w:cs="Times New Roman"/>
          <w:sz w:val="24"/>
          <w:szCs w:val="24"/>
          <w:highlight w:val="none"/>
        </w:rPr>
      </w:r>
      <w:r/>
    </w:p>
    <w:p w14:paraId="32856E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WHERE r.stato = 'attiva'</w:t>
      </w:r>
      <w:r>
        <w:rPr>
          <w:rFonts w:ascii="Times New Roman" w:hAnsi="Times New Roman" w:eastAsia="Times New Roman" w:cs="Times New Roman"/>
          <w:sz w:val="24"/>
          <w:szCs w:val="24"/>
          <w:highlight w:val="none"/>
        </w:rPr>
      </w:r>
      <w:r/>
    </w:p>
    <w:p w14:paraId="1C41FE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AND r.tsRichiesta &gt; CURRENT_TIMESTAMP - INTERVAL 2 MINUTE</w:t>
      </w:r>
      <w:r>
        <w:rPr>
          <w:rFonts w:ascii="Times New Roman" w:hAnsi="Times New Roman" w:eastAsia="Times New Roman" w:cs="Times New Roman"/>
          <w:sz w:val="24"/>
          <w:szCs w:val="24"/>
          <w:highlight w:val="none"/>
        </w:rPr>
      </w:r>
      <w:r/>
    </w:p>
    <w:p w14:paraId="5F86ADE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AND NOT EXISTS (</w:t>
      </w:r>
      <w:r>
        <w:rPr>
          <w:rFonts w:ascii="Times New Roman" w:hAnsi="Times New Roman" w:eastAsia="Times New Roman" w:cs="Times New Roman"/>
          <w:sz w:val="24"/>
          <w:szCs w:val="24"/>
          <w:highlight w:val="none"/>
        </w:rPr>
      </w:r>
      <w:r/>
    </w:p>
    <w:p w14:paraId="1FC140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SELECT 1</w:t>
      </w:r>
      <w:r>
        <w:rPr>
          <w:rFonts w:ascii="Times New Roman" w:hAnsi="Times New Roman" w:eastAsia="Times New Roman" w:cs="Times New Roman"/>
          <w:sz w:val="24"/>
          <w:szCs w:val="24"/>
          <w:highlight w:val="none"/>
        </w:rPr>
      </w:r>
      <w:r/>
    </w:p>
    <w:p w14:paraId="7C6FA2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FROM Corsa c</w:t>
      </w:r>
      <w:r>
        <w:rPr>
          <w:rFonts w:ascii="Times New Roman" w:hAnsi="Times New Roman" w:eastAsia="Times New Roman" w:cs="Times New Roman"/>
          <w:sz w:val="24"/>
          <w:szCs w:val="24"/>
          <w:highlight w:val="none"/>
        </w:rPr>
      </w:r>
      <w:r/>
    </w:p>
    <w:p w14:paraId="518470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WHERE c.codice_richiesta = r.codice</w:t>
      </w:r>
      <w:r>
        <w:rPr>
          <w:rFonts w:ascii="Times New Roman" w:hAnsi="Times New Roman" w:eastAsia="Times New Roman" w:cs="Times New Roman"/>
          <w:sz w:val="24"/>
          <w:szCs w:val="24"/>
          <w:highlight w:val="none"/>
        </w:rPr>
      </w:r>
      <w:r/>
    </w:p>
    <w:p w14:paraId="29D04E0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  );</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FF0EDE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L</w:t>
      </w:r>
      <w:r>
        <w:rPr>
          <w:rFonts w:ascii="Times New Roman" w:hAnsi="Times New Roman" w:cs="Times New Roman"/>
          <w:sz w:val="24"/>
          <w:szCs w:val="24"/>
          <w:highlight w:val="none"/>
        </w:rPr>
        <w:t xml:space="preserve">a vista supporta l’operazione TA2 — Lista richieste attive. Restituisce soltanto le richieste ancora visualizzabili dai tassisti, cioè quelle con stato attiva, create da meno di due minuti e non ancora associate ad alcuna corsa. Il filtro temporale rende l</w:t>
      </w:r>
      <w:r>
        <w:rPr>
          <w:rFonts w:ascii="Times New Roman" w:hAnsi="Times New Roman" w:cs="Times New Roman"/>
          <w:sz w:val="24"/>
          <w:szCs w:val="24"/>
          <w:highlight w:val="none"/>
        </w:rPr>
        <w:t xml:space="preserve">a vista coerente con la regola dei due minuti e consente di sfruttare l’indice composto su stato e tsRichiesta.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079CD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lang w:val="it-IT"/>
        </w:rPr>
        <w:t xml:space="preserve">2. Vista per il report aggregato per tassista, </w:t>
      </w:r>
      <w:r>
        <w:rPr>
          <w:rFonts w:ascii="Times New Roman" w:hAnsi="Times New Roman" w:eastAsia="Times New Roman" w:cs="Times New Roman"/>
          <w:sz w:val="24"/>
          <w:szCs w:val="24"/>
          <w:highlight w:val="none"/>
          <w:lang w:val="it-IT"/>
        </w:rPr>
        <w:t xml:space="preserve">l’operazione GE1 – Genera report per tassista.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C226C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CREATE OR REPLACE VIEW vw_report_tassisti AS</w:t>
      </w:r>
      <w:r/>
    </w:p>
    <w:p w14:paraId="50007A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SELECT</w:t>
      </w:r>
      <w:r/>
    </w:p>
    <w:p w14:paraId="699D92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t.patente,</w:t>
      </w:r>
      <w:r/>
    </w:p>
    <w:p w14:paraId="3DDEFE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t.nome,</w:t>
      </w:r>
      <w:r/>
    </w:p>
    <w:p w14:paraId="135EE2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t.cognome,</w:t>
      </w:r>
      <w:r/>
    </w:p>
    <w:p w14:paraId="1773C1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COUNT(c.codice_richiesta) AS numero_corse,</w:t>
      </w:r>
      <w:r/>
    </w:p>
    <w:p w14:paraId="7F0D04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COALESCE(SUM(c.importo), 0) AS guadagno_totale,</w:t>
      </w:r>
      <w:r/>
    </w:p>
    <w:p w14:paraId="06A157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COALESCE(SUM(c.importo * 0.03), 0) AS commissione_totale</w:t>
      </w:r>
      <w:r/>
    </w:p>
    <w:p w14:paraId="566BF9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FROM Tassista t</w:t>
      </w:r>
      <w:r/>
    </w:p>
    <w:p w14:paraId="18CE3D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LEFT JOIN Corsa c</w:t>
      </w:r>
      <w:r/>
    </w:p>
    <w:p w14:paraId="4613AF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ON c.patente_tassista = t.patente</w:t>
      </w:r>
      <w:r/>
    </w:p>
    <w:p w14:paraId="734FC0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GROUP BY</w:t>
      </w:r>
      <w:r/>
    </w:p>
    <w:p w14:paraId="4F0AC2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t.patente,</w:t>
      </w:r>
      <w:r/>
    </w:p>
    <w:p w14:paraId="504BE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szCs w:val="24"/>
          <w:highlight w:val="none"/>
        </w:rPr>
        <w:t xml:space="preserve">    t.nome,</w:t>
      </w:r>
      <w:r/>
    </w:p>
    <w:p w14:paraId="3BDE036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    t.cognome;</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08A988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cs="Times New Roman"/>
          <w:sz w:val="24"/>
          <w:szCs w:val="24"/>
          <w:highlight w:val="none"/>
        </w:rPr>
      </w:r>
      <w:r>
        <w:rPr>
          <w:rFonts w:ascii="Times New Roman" w:hAnsi="Times New Roman" w:cs="Times New Roman"/>
          <w:sz w:val="24"/>
          <w:szCs w:val="24"/>
          <w:highlight w:val="none"/>
        </w:rPr>
        <w:t xml:space="preserve">L</w:t>
      </w:r>
      <w:r>
        <w:rPr>
          <w:rFonts w:ascii="Times New Roman" w:hAnsi="Times New Roman" w:cs="Times New Roman"/>
          <w:sz w:val="24"/>
          <w:szCs w:val="24"/>
          <w:highlight w:val="none"/>
        </w:rPr>
        <w:t xml:space="preserve">a vista supporta l’operazione GE1 — Genera report per tassista. Aggrega le corse per ciascun tassista e calcola il numero di corse accettate, il guadagno complessivo e la commissione totale pari al 3% degli importi registrati. L’uso di LEFT JOIN consente d</w:t>
      </w:r>
      <w:r>
        <w:rPr>
          <w:rFonts w:ascii="Times New Roman" w:hAnsi="Times New Roman" w:cs="Times New Roman"/>
          <w:sz w:val="24"/>
          <w:szCs w:val="24"/>
          <w:highlight w:val="none"/>
        </w:rPr>
        <w:t xml:space="preserve">i includere nel report anche tassisti che non hanno ancora svolto corse.</w:t>
      </w:r>
      <w:r>
        <w:rPr>
          <w:rFonts w:ascii="Times New Roman" w:hAnsi="Times New Roman" w:cs="Times New Roman"/>
          <w:sz w:val="24"/>
          <w:szCs w:val="24"/>
        </w:rPr>
      </w:r>
      <w:r>
        <w:rPr>
          <w:rFonts w:ascii="Times New Roman" w:hAnsi="Times New Roman" w:cs="Times New Roman"/>
          <w:sz w:val="24"/>
          <w:szCs w:val="24"/>
        </w:rPr>
      </w:r>
    </w:p>
    <w:p w14:paraId="48CFEB02" w14:textId="77777777">
      <w:pPr>
        <w:pStyle w:val="1070"/>
        <w:pBdr/>
        <w:spacing/>
        <w:ind/>
        <w:rPr>
          <w:rFonts w:ascii="Times New Roman" w:hAnsi="Times New Roman" w:cs="Times New Roman"/>
          <w:highlight w:val="none"/>
        </w:rPr>
      </w:pPr>
      <w:r>
        <w:rPr>
          <w:rFonts w:ascii="Times New Roman" w:hAnsi="Times New Roman" w:eastAsia="Times New Roman" w:cs="Times New Roman"/>
          <w:lang w:val="it-IT"/>
        </w:rPr>
        <w:t xml:space="preserve">Stored Procedures e transazioni</w:t>
      </w:r>
      <w:r>
        <w:rPr>
          <w:rFonts w:ascii="Times New Roman" w:hAnsi="Times New Roman" w:cs="Times New Roman"/>
          <w:highlight w:val="none"/>
        </w:rPr>
      </w:r>
      <w:r>
        <w:rPr>
          <w:rFonts w:ascii="Times New Roman" w:hAnsi="Times New Roman" w:cs="Times New Roman"/>
          <w:highlight w:val="none"/>
        </w:rPr>
      </w:r>
    </w:p>
    <w:p w14:paraId="08ECFA2B">
      <w:pPr>
        <w:pStyle w:val="1240"/>
        <w:pBdr/>
        <w:spacing/>
        <w:ind/>
        <w:rPr>
          <w:rFonts w:ascii="Times New Roman" w:hAnsi="Times New Roman" w:cs="Times New Roman"/>
        </w:rPr>
      </w:pPr>
      <w:r>
        <w:rPr>
          <w:rFonts w:ascii="Times New Roman" w:hAnsi="Times New Roman" w:eastAsia="Times New Roman" w:cs="Times New Roman"/>
          <w:color w:val="1a1a1a" w:themeColor="background1" w:themeShade="1A"/>
          <w:lang w:val="it-IT"/>
        </w:rPr>
        <w:t xml:space="preserve">Mostrare e commentare le stored procedure che sono state realizzate per implementare la logica applicativa delle operazioni sui dati, evidenziando quando (e perché) sono state realizzate operazioni transazionali complesse.</w:t>
      </w:r>
      <w:r>
        <w:rPr>
          <w:rFonts w:ascii="Times New Roman" w:hAnsi="Times New Roman" w:cs="Times New Roman"/>
        </w:rPr>
      </w:r>
      <w:r>
        <w:rPr>
          <w:rFonts w:ascii="Times New Roman" w:hAnsi="Times New Roman" w:cs="Times New Roman"/>
        </w:rPr>
      </w:r>
    </w:p>
    <w:p w14:paraId="48D01B88">
      <w:pPr>
        <w:pBdr/>
        <w:spacing/>
        <w:ind/>
        <w:rPr/>
      </w:pPr>
      <w:r>
        <w:rPr>
          <w:rFonts w:ascii="Times New Roman" w:hAnsi="Times New Roman" w:cs="Times New Roman"/>
          <w:highlight w:val="none"/>
        </w:rPr>
      </w:r>
      <w:r/>
    </w:p>
    <w:p w14:paraId="7E0DD569">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w:hAnsi="Times" w:eastAsia="Times" w:cs="Times"/>
          <w:b/>
          <w:color w:val="000000"/>
          <w:sz w:val="24"/>
        </w:rPr>
        <w:t xml:space="preserve">L1</w:t>
      </w:r>
      <w:r>
        <w:rPr>
          <w:rFonts w:ascii="Times" w:hAnsi="Times" w:eastAsia="Times" w:cs="Times"/>
          <w:b/>
          <w:color w:val="000000"/>
          <w:sz w:val="24"/>
          <w:lang w:val="en-US"/>
        </w:rPr>
        <w:t xml:space="preserve"> </w:t>
      </w:r>
      <w:r>
        <w:rPr>
          <w:rFonts w:ascii="Times" w:hAnsi="Times" w:eastAsia="Times" w:cs="Times"/>
          <w:b/>
          <w:color w:val="000000"/>
          <w:sz w:val="24"/>
        </w:rPr>
        <w:t xml:space="preserve">-</w:t>
      </w:r>
      <w:r>
        <w:rPr>
          <w:rFonts w:ascii="Times" w:hAnsi="Times" w:eastAsia="Times" w:cs="Times"/>
          <w:b/>
          <w:color w:val="000000"/>
          <w:sz w:val="24"/>
          <w:lang w:val="en-US"/>
        </w:rPr>
        <w:t xml:space="preserve"> </w:t>
      </w:r>
      <w:r>
        <w:rPr>
          <w:rFonts w:ascii="Times" w:hAnsi="Times" w:eastAsia="Times" w:cs="Times"/>
          <w:b/>
          <w:color w:val="000000"/>
          <w:sz w:val="24"/>
        </w:rPr>
        <w:t xml:space="preserve">Login</w:t>
      </w:r>
      <w:r>
        <w:rPr>
          <w:highlight w:val="none"/>
        </w:rPr>
      </w:r>
      <w:r>
        <w:rPr>
          <w:highlight w:val="none"/>
        </w:rPr>
      </w:r>
    </w:p>
    <w:p w14:paraId="6838E921">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DELIMITER $$</w:t>
      </w:r>
      <w:r>
        <w:rPr>
          <w:highlight w:val="none"/>
        </w:rPr>
      </w:r>
      <w:r>
        <w:rPr>
          <w:highlight w:val="none"/>
        </w:rPr>
      </w:r>
    </w:p>
    <w:p w14:paraId="28E5BB08">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08792CB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DROP PROCEDURE IF EXISTS sp_login $$</w:t>
      </w:r>
      <w:r/>
    </w:p>
    <w:p w14:paraId="0D21E1D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CREATE PROCEDURE sp_login(</w:t>
      </w:r>
      <w:r/>
    </w:p>
    <w:p w14:paraId="28DC645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p_username VARCHAR(50),</w:t>
      </w:r>
      <w:r/>
    </w:p>
    <w:p w14:paraId="2787C80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p_password VARCHAR(50),</w:t>
      </w:r>
      <w:r/>
    </w:p>
    <w:p w14:paraId="782558EE">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OUT p_ruolo INT</w:t>
      </w:r>
      <w:r/>
    </w:p>
    <w:p w14:paraId="5E9E790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w:t>
      </w:r>
      <w:r/>
    </w:p>
    <w:p w14:paraId="3F8C613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SQL SECURITY DEFINER</w:t>
      </w:r>
      <w:r/>
    </w:p>
    <w:p w14:paraId="3CB09CB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BEGIN</w:t>
      </w:r>
      <w:r/>
    </w:p>
    <w:p w14:paraId="07304E0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v_ruolo VARCHAR(20) DEFAULT NULL;</w:t>
      </w:r>
      <w:r/>
    </w:p>
    <w:p w14:paraId="326CDC13">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38CDC0D">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CONTINUE HANDLER FOR NOT FOUND</w:t>
      </w:r>
      <w:r/>
    </w:p>
    <w:p w14:paraId="09C6641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v_ruolo = NULL;</w:t>
      </w:r>
      <w:r/>
    </w:p>
    <w:p w14:paraId="1CF1974D">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8FDE5F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SELECT ruolo</w:t>
      </w:r>
      <w:r/>
    </w:p>
    <w:p w14:paraId="131C70CE">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INTO v_ruolo</w:t>
      </w:r>
      <w:r/>
    </w:p>
    <w:p w14:paraId="087F3AE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FROM Utenti</w:t>
      </w:r>
      <w:r/>
    </w:p>
    <w:p w14:paraId="0D49242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username = p_username</w:t>
      </w:r>
      <w:r/>
    </w:p>
    <w:p w14:paraId="44FE5D8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AND password = MD5(p_password);</w:t>
      </w:r>
      <w:r/>
    </w:p>
    <w:p w14:paraId="2AA0EDC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2566BB9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v_ruolo IS NULL THEN</w:t>
      </w:r>
      <w:r/>
    </w:p>
    <w:p w14:paraId="10C4643E">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513297C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'Username o password non validi';</w:t>
      </w:r>
      <w:r/>
    </w:p>
    <w:p w14:paraId="3D5E60F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6138E61A">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C8E1AC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p_ruolo = CASE v_ruolo</w:t>
      </w:r>
      <w:r/>
    </w:p>
    <w:p w14:paraId="1939478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WHEN 'cliente' THEN 1</w:t>
      </w:r>
      <w:r/>
    </w:p>
    <w:p w14:paraId="64C0E58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WHEN 'tassista' THEN 2</w:t>
      </w:r>
      <w:r/>
    </w:p>
    <w:p w14:paraId="4FF60C6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WHEN 'gestore' THEN 3</w:t>
      </w:r>
      <w:r/>
    </w:p>
    <w:p w14:paraId="5AD814E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w:t>
      </w:r>
      <w:r/>
    </w:p>
    <w:p w14:paraId="7B6AF859">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END $$</w:t>
      </w:r>
      <w:r>
        <w:rPr>
          <w:highlight w:val="none"/>
        </w:rPr>
      </w:r>
      <w:r>
        <w:rPr>
          <w:highlight w:val="none"/>
        </w:rPr>
      </w:r>
    </w:p>
    <w:p w14:paraId="4F414BF2">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6BFA0CBF">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DELIMITER ;</w:t>
      </w:r>
      <w:r>
        <w:rPr>
          <w:highlight w:val="none"/>
        </w:rPr>
      </w:r>
      <w:r>
        <w:rPr>
          <w:highlight w:val="none"/>
        </w:rPr>
      </w:r>
    </w:p>
    <w:p w14:paraId="16846D92">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t xml:space="preserve">L</w:t>
      </w:r>
      <w:r>
        <w:rPr>
          <w:highlight w:val="none"/>
        </w:rPr>
        <w:t xml:space="preserve">a procedura verifica le credenziali applicative confrontando username e hash MD5 della password con la tabella Utenti. Se non trova alcun utente valido, genera un errore applicativo tramite SIGNAL. In caso di login corretto, restituisce al client un codice</w:t>
      </w:r>
      <w:r>
        <w:rPr>
          <w:highlight w:val="none"/>
        </w:rPr>
        <w:t xml:space="preserve"> numerico che identifica il ruolo dell’utente. Non è necessaria una transazione perché la procedura esegue una sola lettura e non modifica dati.</w:t>
      </w:r>
      <w:r>
        <w:rPr>
          <w:highlight w:val="none"/>
        </w:rPr>
      </w:r>
      <w:r>
        <w:rPr>
          <w:highlight w:val="none"/>
        </w:rPr>
      </w:r>
    </w:p>
    <w:p w14:paraId="3E0C3C6A">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7530F6A3">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b/>
          <w:bCs/>
          <w:highlight w:val="none"/>
        </w:rPr>
        <w:t xml:space="preserve">CL1 </w:t>
      </w:r>
      <w:r>
        <w:rPr>
          <w:b/>
          <w:bCs/>
          <w:highlight w:val="none"/>
          <w:lang w:val="en-US"/>
        </w:rPr>
        <w:t xml:space="preserve">-</w:t>
      </w:r>
      <w:r>
        <w:rPr>
          <w:b/>
          <w:bCs/>
          <w:highlight w:val="none"/>
        </w:rPr>
        <w:t xml:space="preserve"> Registra cliente</w:t>
      </w:r>
      <w:r>
        <w:rPr>
          <w:highlight w:val="none"/>
        </w:rPr>
      </w:r>
      <w:r>
        <w:rPr>
          <w:highlight w:val="none"/>
        </w:rPr>
      </w:r>
    </w:p>
    <w:p w14:paraId="288CDB5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DELIMITER $$</w:t>
      </w:r>
      <w:r/>
    </w:p>
    <w:p w14:paraId="2F3EDC7E">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24F463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DROP PROCEDURE IF EXISTS sp_registra_cliente $$</w:t>
      </w:r>
      <w:r/>
    </w:p>
    <w:p w14:paraId="6AA3301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CREATE PROCEDURE sp_registra_cliente(</w:t>
      </w:r>
      <w:r/>
    </w:p>
    <w:p w14:paraId="39FA2CA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p_username VARCHAR(50),</w:t>
      </w:r>
      <w:r/>
    </w:p>
    <w:p w14:paraId="1334538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p_password VARCHAR(50),</w:t>
      </w:r>
      <w:r/>
    </w:p>
    <w:p w14:paraId="3845B82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p_nome VARCHAR(50),</w:t>
      </w:r>
      <w:r/>
    </w:p>
    <w:p w14:paraId="3E24312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p_cognome VARCHAR(50),</w:t>
      </w:r>
      <w:r/>
    </w:p>
    <w:p w14:paraId="286E1D5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p_telefono VARCHAR(20),</w:t>
      </w:r>
      <w:r/>
    </w:p>
    <w:p w14:paraId="62752AE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p_CC VARCHAR(19),</w:t>
      </w:r>
      <w:r/>
    </w:p>
    <w:p w14:paraId="7415457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OUT p_id_cliente INT</w:t>
      </w:r>
      <w:r/>
    </w:p>
    <w:p w14:paraId="15FBF00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w:t>
      </w:r>
      <w:r/>
    </w:p>
    <w:p w14:paraId="366612A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SQL SECURITY DEFINER</w:t>
      </w:r>
      <w:r/>
    </w:p>
    <w:p w14:paraId="1C2B287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BEGIN</w:t>
      </w:r>
      <w:r/>
    </w:p>
    <w:p w14:paraId="747AB2B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EXIT HANDLER FOR SQLEXCEPTION</w:t>
      </w:r>
      <w:r/>
    </w:p>
    <w:p w14:paraId="4D490B4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BEGIN</w:t>
      </w:r>
      <w:r/>
    </w:p>
    <w:p w14:paraId="40966BF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ROLLBACK;</w:t>
      </w:r>
      <w:r/>
    </w:p>
    <w:p w14:paraId="45A5D99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RESIGNAL;</w:t>
      </w:r>
      <w:r/>
    </w:p>
    <w:p w14:paraId="3483486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w:t>
      </w:r>
      <w:r/>
    </w:p>
    <w:p w14:paraId="56D65C4F">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ABDEFD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TRANSACTION ISOLATION LEVEL READ COMMITTED;</w:t>
      </w:r>
      <w:r/>
    </w:p>
    <w:p w14:paraId="3BCFB5C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START TRANSACTION;</w:t>
      </w:r>
      <w:r/>
    </w:p>
    <w:p w14:paraId="527B3CC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1E8FDB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INSERT INTO Utenti(username, password, ruolo)</w:t>
      </w:r>
      <w:r/>
    </w:p>
    <w:p w14:paraId="1C20F5F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VALUES (p_username, MD5(p_password), 'cliente');</w:t>
      </w:r>
      <w:r/>
    </w:p>
    <w:p w14:paraId="36C8AE3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0EB0A9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INSERT INTO Cliente(username, nome, cognome, telefono, CC)</w:t>
      </w:r>
      <w:r/>
    </w:p>
    <w:p w14:paraId="0AD538B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VALUES (p_username, p_nome, p_cognome, p_telefono, p_CC);</w:t>
      </w:r>
      <w:r/>
    </w:p>
    <w:p w14:paraId="6D499F0E">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36CD00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p_id_cliente = LAST_INSERT_ID();</w:t>
      </w:r>
      <w:r/>
    </w:p>
    <w:p w14:paraId="4CBF5578">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07C407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COMMIT;</w:t>
      </w:r>
      <w:r/>
    </w:p>
    <w:p w14:paraId="62A1C33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END $$</w:t>
      </w:r>
      <w:r>
        <w:rPr>
          <w:highlight w:val="none"/>
        </w:rPr>
      </w:r>
      <w:r/>
    </w:p>
    <w:p w14:paraId="23E1C0F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8D1F3A4">
      <w:pPr>
        <w:pBdr>
          <w:top w:val="none" w:color="000000" w:sz="4" w:space="0"/>
          <w:left w:val="none" w:color="000000" w:sz="4" w:space="0"/>
          <w:bottom w:val="none" w:color="000000" w:sz="4" w:space="0"/>
          <w:right w:val="none" w:color="000000" w:sz="4" w:space="0"/>
        </w:pBdr>
        <w:tabs>
          <w:tab w:val="left" w:leader="none" w:pos="1684"/>
        </w:tabs>
        <w:spacing/>
        <w:ind w:right="0" w:firstLine="0" w:left="0"/>
        <w:rPr>
          <w:highlight w:val="none"/>
        </w:rPr>
      </w:pPr>
      <w:r>
        <w:rPr>
          <w:highlight w:val="none"/>
        </w:rPr>
        <w:t xml:space="preserve">DELIMITER ;</w:t>
      </w:r>
      <w:r>
        <w:rPr>
          <w:highlight w:val="none"/>
        </w:rPr>
        <w:tab/>
      </w:r>
      <w:r>
        <w:rPr>
          <w:highlight w:val="none"/>
        </w:rPr>
      </w:r>
      <w:r>
        <w:rPr>
          <w:highlight w:val="none"/>
        </w:rPr>
      </w:r>
    </w:p>
    <w:p w14:paraId="0D79123A">
      <w:pPr>
        <w:pBdr>
          <w:top w:val="none" w:color="000000" w:sz="4" w:space="0"/>
          <w:left w:val="none" w:color="000000" w:sz="4" w:space="0"/>
          <w:bottom w:val="none" w:color="000000" w:sz="4" w:space="0"/>
          <w:right w:val="none" w:color="000000" w:sz="4" w:space="0"/>
        </w:pBdr>
        <w:tabs>
          <w:tab w:val="left" w:leader="none" w:pos="1684"/>
        </w:tabs>
        <w:spacing/>
        <w:ind w:right="0" w:firstLine="0" w:left="0"/>
        <w:rPr>
          <w:highlight w:val="none"/>
        </w:rPr>
      </w:pPr>
      <w:r>
        <w:rPr>
          <w:highlight w:val="none"/>
        </w:rPr>
      </w:r>
      <w:r>
        <w:rPr>
          <w:highlight w:val="none"/>
        </w:rPr>
        <w:t xml:space="preserve">L</w:t>
      </w:r>
      <w:r>
        <w:rPr>
          <w:highlight w:val="none"/>
        </w:rPr>
        <w:t xml:space="preserve">a procedura registra un nuovo cliente inserendo una riga in Utenti e una riga in Cliente. L’operazione è transazionale perché i due inserimenti devono essere atomici: in caso di errore, l’handler esegue ROLLBACK ed evita la creazione di utenti privi della </w:t>
      </w:r>
      <w:r>
        <w:rPr>
          <w:highlight w:val="none"/>
        </w:rPr>
        <w:t xml:space="preserve">corrispondente riga cliente. La password viene memorizzata come hash MD5.</w:t>
      </w:r>
      <w:r>
        <w:rPr>
          <w:highlight w:val="none"/>
        </w:rPr>
      </w:r>
      <w:r>
        <w:rPr>
          <w:highlight w:val="none"/>
        </w:rPr>
      </w:r>
    </w:p>
    <w:p w14:paraId="4C784B67">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0828F79D">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highlight w:val="none"/>
        </w:rPr>
      </w:r>
      <w:r>
        <w:rPr>
          <w:b/>
          <w:bCs/>
          <w:highlight w:val="none"/>
          <w:lang w:val="it-IT"/>
        </w:rPr>
        <w:t xml:space="preserve">TA</w:t>
      </w:r>
      <w:r>
        <w:rPr>
          <w:b/>
          <w:bCs/>
          <w:highlight w:val="none"/>
        </w:rPr>
        <w:t xml:space="preserve">1 </w:t>
      </w:r>
      <w:r>
        <w:rPr>
          <w:b/>
          <w:bCs/>
          <w:highlight w:val="none"/>
          <w:lang w:val="en-US"/>
        </w:rPr>
        <w:t xml:space="preserve">-</w:t>
      </w:r>
      <w:r>
        <w:rPr>
          <w:b/>
          <w:bCs/>
          <w:highlight w:val="none"/>
        </w:rPr>
        <w:t xml:space="preserve"> Registra </w:t>
      </w:r>
      <w:r>
        <w:rPr>
          <w:b/>
          <w:bCs/>
          <w:highlight w:val="none"/>
          <w:lang w:val="it-IT"/>
        </w:rPr>
        <w:t xml:space="preserve">tassista</w:t>
      </w:r>
      <w:r>
        <w:rPr>
          <w:b/>
          <w:bCs/>
          <w:highlight w:val="none"/>
          <w:lang w:val="it-IT"/>
        </w:rPr>
      </w:r>
      <w:r>
        <w:rPr>
          <w:b/>
          <w:bCs/>
          <w:highlight w:val="none"/>
          <w:lang w:val="it-IT"/>
        </w:rPr>
      </w:r>
    </w:p>
    <w:p w14:paraId="0FC13C3E">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it-IT"/>
        </w:rPr>
      </w:pPr>
      <w:r>
        <w:rPr>
          <w:b w:val="0"/>
          <w:bCs w:val="0"/>
          <w:highlight w:val="none"/>
          <w:lang w:val="it-IT"/>
        </w:rPr>
        <w:t xml:space="preserve">DELIMITER $$</w:t>
      </w:r>
      <w:r>
        <w:rPr>
          <w:b w:val="0"/>
          <w:bCs w:val="0"/>
          <w:highlight w:val="none"/>
          <w:lang w:val="it-IT"/>
        </w:rPr>
      </w:r>
      <w:r>
        <w:rPr>
          <w:b w:val="0"/>
          <w:bCs w:val="0"/>
          <w:highlight w:val="none"/>
          <w:lang w:val="it-IT"/>
        </w:rPr>
      </w:r>
    </w:p>
    <w:p w14:paraId="4E53D62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rPr>
          <w:b w:val="0"/>
          <w:bCs w:val="0"/>
          <w:highlight w:val="none"/>
          <w:lang w:val="it-IT"/>
        </w:rPr>
      </w:r>
      <w:r/>
    </w:p>
    <w:p w14:paraId="448467F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DROP PROCEDURE IF EXISTS sp_registra_tassista $$</w:t>
      </w:r>
      <w:r/>
    </w:p>
    <w:p w14:paraId="273746D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CREATE PROCEDURE sp_registra_tassista(</w:t>
      </w:r>
      <w:r/>
    </w:p>
    <w:p w14:paraId="6884EF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p_username VARCHAR(50),</w:t>
      </w:r>
      <w:r/>
    </w:p>
    <w:p w14:paraId="43F163D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p_password VARCHAR(50),</w:t>
      </w:r>
      <w:r/>
    </w:p>
    <w:p w14:paraId="62D458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p_patente VARCHAR(15),</w:t>
      </w:r>
      <w:r/>
    </w:p>
    <w:p w14:paraId="239C470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p_nome VARCHAR(50),</w:t>
      </w:r>
      <w:r/>
    </w:p>
    <w:p w14:paraId="5176D92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p_cognome VARCHAR(50),</w:t>
      </w:r>
      <w:r/>
    </w:p>
    <w:p w14:paraId="3E3B67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p_CC VARCHAR(19),</w:t>
      </w:r>
      <w:r/>
    </w:p>
    <w:p w14:paraId="3D2687A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p_targa VARCHAR(10),</w:t>
      </w:r>
      <w:r/>
    </w:p>
    <w:p w14:paraId="1E48D83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p_capacita INT</w:t>
      </w:r>
      <w:r/>
    </w:p>
    <w:p w14:paraId="7799A1A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w:t>
      </w:r>
      <w:r/>
    </w:p>
    <w:p w14:paraId="1041FEF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SQL SECURITY DEFINER</w:t>
      </w:r>
      <w:r/>
    </w:p>
    <w:p w14:paraId="019CE3C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BEGIN</w:t>
      </w:r>
      <w:r/>
    </w:p>
    <w:p w14:paraId="08A0C1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DECLARE EXIT HANDLER FOR SQLEXCEPTION</w:t>
      </w:r>
      <w:r/>
    </w:p>
    <w:p w14:paraId="38FC756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BEGIN</w:t>
      </w:r>
      <w:r/>
    </w:p>
    <w:p w14:paraId="1983395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ROLLBACK;</w:t>
      </w:r>
      <w:r/>
    </w:p>
    <w:p w14:paraId="4F2EDFD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RESIGNAL;</w:t>
      </w:r>
      <w:r/>
    </w:p>
    <w:p w14:paraId="27BD3AE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END;</w:t>
      </w:r>
      <w:r/>
    </w:p>
    <w:p w14:paraId="17F355F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706C698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TRANSACTION ISOLATION LEVEL READ COMMITTED;</w:t>
      </w:r>
      <w:r/>
    </w:p>
    <w:p w14:paraId="05397BC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START TRANSACTION;</w:t>
      </w:r>
      <w:r/>
    </w:p>
    <w:p w14:paraId="1F2E1ED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6C33AEE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IF p_capacita IS NULL OR p_capacita &lt;= 0 THEN</w:t>
      </w:r>
      <w:r/>
    </w:p>
    <w:p w14:paraId="045F2FE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SIGNAL SQLSTATE '45000'</w:t>
      </w:r>
      <w:r/>
    </w:p>
    <w:p w14:paraId="71593D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MESSAGE_TEXT = 'La capacità del veicolo deve essere maggiore di zero';</w:t>
      </w:r>
      <w:r/>
    </w:p>
    <w:p w14:paraId="407CB16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END IF;</w:t>
      </w:r>
      <w:r/>
    </w:p>
    <w:p w14:paraId="0088AD6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0156558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INSERT INTO Utenti(username, password, ruolo)</w:t>
      </w:r>
      <w:r/>
    </w:p>
    <w:p w14:paraId="0C74211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VALUES (p_username, MD5(p_password), 'tassista');</w:t>
      </w:r>
      <w:r/>
    </w:p>
    <w:p w14:paraId="39688C6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924F5F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INSERT INTO Veicolo(targa, capacita)</w:t>
      </w:r>
      <w:r/>
    </w:p>
    <w:p w14:paraId="4895027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VALUES (p_targa, p_capacita);</w:t>
      </w:r>
      <w:r/>
    </w:p>
    <w:p w14:paraId="0FEF06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72F6496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INSERT INTO Tassista(patente, username, nome, cognome, CC, targa_veicolo)</w:t>
      </w:r>
      <w:r/>
    </w:p>
    <w:p w14:paraId="0BCC5EE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VALUES (p_patente, p_username, p_nome, p_cognome, p_CC, p_targa);</w:t>
      </w:r>
      <w:r/>
    </w:p>
    <w:p w14:paraId="6CA16F2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ED79E5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COMMIT;</w:t>
      </w:r>
      <w:r/>
    </w:p>
    <w:p w14:paraId="3C31F8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END $$</w:t>
      </w:r>
      <w:r>
        <w:rPr>
          <w:b w:val="0"/>
          <w:bCs w:val="0"/>
          <w:highlight w:val="none"/>
          <w:lang w:val="it-IT"/>
        </w:rPr>
      </w:r>
      <w:r/>
    </w:p>
    <w:p w14:paraId="500C329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59D54969">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lang w:val="it-IT"/>
        </w:rPr>
        <w:t xml:space="preserve">DELIMITER ;</w:t>
      </w:r>
      <w:r>
        <w:rPr>
          <w:b w:val="0"/>
          <w:bCs w:val="0"/>
          <w:highlight w:val="none"/>
        </w:rPr>
      </w:r>
      <w:r>
        <w:rPr>
          <w:b w:val="0"/>
          <w:bCs w:val="0"/>
          <w:highlight w:val="none"/>
        </w:rPr>
      </w:r>
    </w:p>
    <w:p w14:paraId="3521ECC9">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registra un nuovo tassista creando l’utente applicativo, il veicolo e il tassista. La transazione è necessaria perché i tre inserimenti rappresentano un’unica operazione logica. Il controllo sulla capacità del veicolo è gestito nella procedura</w:t>
      </w:r>
      <w:r>
        <w:rPr>
          <w:b w:val="0"/>
          <w:bCs w:val="0"/>
          <w:highlight w:val="none"/>
          <w:lang w:val="en-US"/>
        </w:rPr>
        <w:t xml:space="preserve">.</w:t>
      </w:r>
      <w:r>
        <w:rPr>
          <w:b w:val="0"/>
          <w:bCs w:val="0"/>
          <w:highlight w:val="none"/>
        </w:rPr>
      </w:r>
      <w:r>
        <w:rPr>
          <w:b w:val="0"/>
          <w:bCs w:val="0"/>
          <w:highlight w:val="none"/>
        </w:rPr>
      </w:r>
    </w:p>
    <w:p w14:paraId="4BC896A3">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4AD1F836">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highlight w:val="none"/>
        </w:rPr>
      </w:r>
      <w:r>
        <w:rPr>
          <w:b/>
          <w:bCs/>
          <w:highlight w:val="none"/>
          <w:lang w:val="it-IT"/>
        </w:rPr>
        <w:t xml:space="preserve">CL2</w:t>
      </w:r>
      <w:r>
        <w:rPr>
          <w:b/>
          <w:bCs/>
          <w:highlight w:val="none"/>
        </w:rPr>
        <w:t xml:space="preserve"> </w:t>
      </w:r>
      <w:r>
        <w:rPr>
          <w:b/>
          <w:bCs/>
          <w:highlight w:val="none"/>
          <w:lang w:val="en-US"/>
        </w:rPr>
        <w:t xml:space="preserve">-</w:t>
      </w:r>
      <w:r>
        <w:rPr>
          <w:b/>
          <w:bCs/>
          <w:highlight w:val="none"/>
        </w:rPr>
        <w:t xml:space="preserve"> </w:t>
      </w:r>
      <w:r>
        <w:rPr>
          <w:b/>
          <w:bCs/>
          <w:highlight w:val="none"/>
          <w:lang w:val="it-IT"/>
        </w:rPr>
        <w:t xml:space="preserve">Crea richiesta</w:t>
      </w:r>
      <w:r>
        <w:rPr>
          <w:b/>
          <w:bCs/>
          <w:highlight w:val="none"/>
          <w:lang w:val="it-IT"/>
        </w:rPr>
      </w:r>
      <w:r>
        <w:rPr>
          <w:b/>
          <w:bCs/>
          <w:highlight w:val="none"/>
          <w:lang w:val="it-IT"/>
        </w:rPr>
      </w:r>
    </w:p>
    <w:p w14:paraId="799B3DB6">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t xml:space="preserve">DELIMITER $$</w:t>
      </w:r>
      <w:r>
        <w:rPr>
          <w:b w:val="0"/>
          <w:bCs w:val="0"/>
          <w:highlight w:val="none"/>
        </w:rPr>
      </w:r>
      <w:r>
        <w:rPr>
          <w:b w:val="0"/>
          <w:bCs w:val="0"/>
          <w:highlight w:val="none"/>
        </w:rPr>
      </w:r>
    </w:p>
    <w:p w14:paraId="2619BC0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DROP PROCEDURE IF EXISTS sp_crea_richiesta $$</w:t>
      </w:r>
      <w:r/>
    </w:p>
    <w:p w14:paraId="6ADD85E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CREATE PROCEDURE sp_crea_richiesta(</w:t>
      </w:r>
      <w:r/>
    </w:p>
    <w:p w14:paraId="4884D00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p_username_sessione VARCHAR(50),</w:t>
      </w:r>
      <w:r/>
    </w:p>
    <w:p w14:paraId="4B2298D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p_indPart VARCHAR(200),</w:t>
      </w:r>
      <w:r/>
    </w:p>
    <w:p w14:paraId="3D01077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p_indDest VARCHAR(200),</w:t>
      </w:r>
      <w:r/>
    </w:p>
    <w:p w14:paraId="5D4FB25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OUT p_codice_richiesta INT</w:t>
      </w:r>
      <w:r/>
    </w:p>
    <w:p w14:paraId="7C992D3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w:t>
      </w:r>
      <w:r/>
    </w:p>
    <w:p w14:paraId="2FF5F2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SQL SECURITY DEFINER</w:t>
      </w:r>
      <w:r/>
    </w:p>
    <w:p w14:paraId="61D03B6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BEGIN</w:t>
      </w:r>
      <w:r/>
    </w:p>
    <w:p w14:paraId="1F17CDA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v_id_cliente INT;</w:t>
      </w:r>
      <w:r/>
    </w:p>
    <w:p w14:paraId="109736D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v_ts_richiesta DATETIME;</w:t>
      </w:r>
      <w:r/>
    </w:p>
    <w:p w14:paraId="3FF0606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v_ts_scadenza DATETIME;</w:t>
      </w:r>
      <w:r/>
    </w:p>
    <w:p w14:paraId="781FE6A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v_event_name VARCHAR(64);</w:t>
      </w:r>
      <w:r/>
    </w:p>
    <w:p w14:paraId="7818EB7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v_not_found BOOLEAN DEFAULT FALSE;</w:t>
      </w:r>
      <w:r/>
    </w:p>
    <w:p w14:paraId="0CB60D0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38DDDAA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BEGIN</w:t>
      </w:r>
      <w:r/>
    </w:p>
    <w:p w14:paraId="6BBC2FB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CONTINUE HANDLER FOR NOT FOUND</w:t>
      </w:r>
      <w:r/>
    </w:p>
    <w:p w14:paraId="20B46DE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TRUE;</w:t>
      </w:r>
      <w:r/>
    </w:p>
    <w:p w14:paraId="5599843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418672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EXIT HANDLER FOR SQLEXCEPTION</w:t>
      </w:r>
      <w:r/>
    </w:p>
    <w:p w14:paraId="2FBE913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BEGIN</w:t>
      </w:r>
      <w:r/>
    </w:p>
    <w:p w14:paraId="3D9566E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ROLLBACK;</w:t>
      </w:r>
      <w:r/>
    </w:p>
    <w:p w14:paraId="21C2B76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RESIGNAL;</w:t>
      </w:r>
      <w:r/>
    </w:p>
    <w:p w14:paraId="68BF57E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w:t>
      </w:r>
      <w:r/>
    </w:p>
    <w:p w14:paraId="1D18EDA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27BE51A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TRANSACTION ISOLATION LEVEL READ COMMITTED;</w:t>
      </w:r>
      <w:r/>
    </w:p>
    <w:p w14:paraId="0AC84E6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START TRANSACTION;</w:t>
      </w:r>
      <w:r/>
    </w:p>
    <w:p w14:paraId="594721E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09D273B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FALSE;</w:t>
      </w:r>
      <w:r/>
    </w:p>
    <w:p w14:paraId="4B97643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7AC954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c.id</w:t>
      </w:r>
      <w:r/>
    </w:p>
    <w:p w14:paraId="001C5E5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INTO v_id_cliente</w:t>
      </w:r>
      <w:r/>
    </w:p>
    <w:p w14:paraId="73769B2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Cliente c</w:t>
      </w:r>
      <w:r/>
    </w:p>
    <w:p w14:paraId="5038034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JOIN Utenti u</w:t>
      </w:r>
      <w:r/>
    </w:p>
    <w:p w14:paraId="5F2AEAF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u.username = c.username</w:t>
      </w:r>
      <w:r/>
    </w:p>
    <w:p w14:paraId="77D12FF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c.username = p_username_sessione</w:t>
      </w:r>
      <w:r/>
    </w:p>
    <w:p w14:paraId="23C104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u.ruolo = 'cliente';</w:t>
      </w:r>
      <w:r/>
    </w:p>
    <w:p w14:paraId="558D8C0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2250DBA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v_not_found THEN</w:t>
      </w:r>
      <w:r/>
    </w:p>
    <w:p w14:paraId="6EDFC1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169230B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'Cliente non valido';</w:t>
      </w:r>
      <w:r/>
    </w:p>
    <w:p w14:paraId="089603E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3361E35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12E2035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v_ts_richiesta = CURRENT_TIMESTAMP;</w:t>
      </w:r>
      <w:r/>
    </w:p>
    <w:p w14:paraId="5EE3A2F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v_ts_scadenza = v_ts_richiesta + INTERVAL 2 MINUTE;</w:t>
      </w:r>
      <w:r/>
    </w:p>
    <w:p w14:paraId="5AA0F12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324D9A6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INSERT INTO Richiesta(indPart, indDest, tsRichiesta, stato, id_cliente)</w:t>
      </w:r>
      <w:r/>
    </w:p>
    <w:p w14:paraId="30C9D7B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VALUES (p_indPart, p_indDest, v_ts_richiesta, 'attiva', v_id_cliente);</w:t>
      </w:r>
      <w:r/>
    </w:p>
    <w:p w14:paraId="696F59D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367A77D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p_codice_richiesta = LAST_INSERT_ID();</w:t>
      </w:r>
      <w:r/>
    </w:p>
    <w:p w14:paraId="013224B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9BBCDF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COMMIT;</w:t>
      </w:r>
      <w:r/>
    </w:p>
    <w:p w14:paraId="6C43D14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w:t>
      </w:r>
      <w:r/>
    </w:p>
    <w:p w14:paraId="523A71E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AA871E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v_event_name = CONCAT('ev_scadenza_richiesta_', p_codice_richiesta);</w:t>
      </w:r>
      <w:r/>
    </w:p>
    <w:p w14:paraId="6426A4F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738163B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@sql_evento = CONCAT(</w:t>
      </w:r>
      <w:r/>
    </w:p>
    <w:p w14:paraId="5802029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'CREATE EVENT ', v_event_name, ' ',</w:t>
      </w:r>
      <w:r/>
    </w:p>
    <w:p w14:paraId="55052FF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SCHEDULE AT ''', DATE_FORMAT(v_ts_scadenza, '%Y-%m-%d %H:%i:%s'), ''' ',</w:t>
      </w:r>
      <w:r/>
    </w:p>
    <w:p w14:paraId="0483AE1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COMPLETION NOT PRESERVE ',</w:t>
      </w:r>
      <w:r/>
    </w:p>
    <w:p w14:paraId="589A891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'DO UPDATE Richiesta r ',</w:t>
      </w:r>
      <w:r/>
    </w:p>
    <w:p w14:paraId="4E767B2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r.stato = ''scaduta'' ',</w:t>
      </w:r>
      <w:r/>
    </w:p>
    <w:p w14:paraId="7940B8D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r.codice = ', p_codice_richiesta, ' ',</w:t>
      </w:r>
      <w:r/>
    </w:p>
    <w:p w14:paraId="0B5BEB7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r.stato = ''attiva'' ',</w:t>
      </w:r>
      <w:r/>
    </w:p>
    <w:p w14:paraId="58D2875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NOT EXISTS (',</w:t>
      </w:r>
      <w:r/>
    </w:p>
    <w:p w14:paraId="4F48BC3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1 FROM Corsa c ',</w:t>
      </w:r>
      <w:r/>
    </w:p>
    <w:p w14:paraId="4FA39FB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c.codice_richiesta = r.codice',</w:t>
      </w:r>
      <w:r/>
    </w:p>
    <w:p w14:paraId="0F65FD1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t>
      </w:r>
      <w:r/>
    </w:p>
    <w:p w14:paraId="692F375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t>
      </w:r>
      <w:r/>
    </w:p>
    <w:p w14:paraId="77F7E82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9A6C18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PREPARE stmt_evento FROM @sql_evento;</w:t>
      </w:r>
      <w:r/>
    </w:p>
    <w:p w14:paraId="6AA8028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EXECUTE stmt_evento;</w:t>
      </w:r>
      <w:r/>
    </w:p>
    <w:p w14:paraId="416419E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DEALLOCATE PREPARE stmt_evento;</w:t>
      </w:r>
      <w:r/>
    </w:p>
    <w:p w14:paraId="4A7BBA6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END $$</w:t>
      </w:r>
      <w:r>
        <w:rPr>
          <w:b w:val="0"/>
          <w:bCs w:val="0"/>
          <w:highlight w:val="none"/>
        </w:rPr>
      </w:r>
      <w:r/>
    </w:p>
    <w:p w14:paraId="3F4FF6E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3032CF4">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t xml:space="preserve">DELIMITER ;</w:t>
      </w:r>
      <w:r>
        <w:rPr>
          <w:b w:val="0"/>
          <w:bCs w:val="0"/>
          <w:highlight w:val="none"/>
        </w:rPr>
      </w:r>
      <w:r>
        <w:rPr>
          <w:b w:val="0"/>
          <w:bCs w:val="0"/>
          <w:highlight w:val="none"/>
        </w:rPr>
      </w:r>
    </w:p>
    <w:p w14:paraId="31CEDB2E">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7823FF95">
      <w:pPr>
        <w:pBdr>
          <w:top w:val="none" w:color="000000" w:sz="4" w:space="0"/>
          <w:left w:val="none" w:color="000000" w:sz="4" w:space="0"/>
          <w:bottom w:val="none" w:color="000000" w:sz="4" w:space="0"/>
          <w:right w:val="none" w:color="000000" w:sz="4" w:space="0"/>
        </w:pBdr>
        <w:spacing/>
        <w:ind w:right="0" w:firstLine="0" w:left="0"/>
        <w:rPr>
          <w:highlight w:val="none"/>
        </w:rPr>
      </w:pPr>
      <w:r>
        <w:rPr>
          <w:b w:val="0"/>
          <w:bCs w:val="0"/>
          <w:highlight w:val="none"/>
        </w:rPr>
      </w:r>
      <w:r>
        <w:rPr>
          <w:b w:val="0"/>
          <w:bCs w:val="0"/>
          <w:highlight w:val="none"/>
        </w:rPr>
        <w:t xml:space="preserve">L</w:t>
      </w:r>
      <w:r>
        <w:rPr>
          <w:b w:val="0"/>
          <w:bCs w:val="0"/>
          <w:highlight w:val="none"/>
        </w:rPr>
        <w:t xml:space="preserve">a procedura crea una nuova richiesta per il cliente autenticato. La prima parte è transazionale: verifica il cliente, inserisce la richiesta con stato attiva e restituisce il codice generato. Dopo il COMMIT viene creato dinamicamente un evento effimero che</w:t>
      </w:r>
      <w:r>
        <w:rPr>
          <w:b w:val="0"/>
          <w:bCs w:val="0"/>
          <w:highlight w:val="none"/>
        </w:rPr>
        <w:t xml:space="preserve">, dopo due minuti, marca la richiesta come scaduta se non è stata accettata. La creazione dell’evento è posta dopo il COMMIT perché CREATE EVENT è un’istruzione DDL e non una normale operazione DML rollbackabile.</w:t>
      </w:r>
      <w:r>
        <w:rPr>
          <w:highlight w:val="none"/>
        </w:rPr>
      </w:r>
      <w:r>
        <w:rPr>
          <w:highlight w:val="none"/>
        </w:rPr>
      </w:r>
    </w:p>
    <w:p w14:paraId="4E7209ED">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highlight w:val="none"/>
        </w:rPr>
      </w:r>
      <w:r>
        <w:rPr>
          <w:b w:val="0"/>
          <w:bCs w:val="0"/>
          <w:highlight w:val="none"/>
        </w:rPr>
      </w:r>
      <w:r>
        <w:rPr>
          <w:b w:val="0"/>
          <w:bCs w:val="0"/>
          <w:highlight w:val="none"/>
        </w:rPr>
      </w:r>
    </w:p>
    <w:p w14:paraId="3A98095B">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rPr>
      </w:r>
      <w:r>
        <w:rPr>
          <w:b/>
          <w:bCs/>
          <w:highlight w:val="none"/>
        </w:rPr>
        <w:t xml:space="preserve">TA</w:t>
      </w:r>
      <w:r>
        <w:rPr>
          <w:b/>
          <w:bCs/>
          <w:highlight w:val="none"/>
          <w:lang w:val="it-IT"/>
        </w:rPr>
        <w:t xml:space="preserve">2</w:t>
      </w:r>
      <w:r>
        <w:rPr>
          <w:b/>
          <w:bCs/>
          <w:highlight w:val="none"/>
        </w:rPr>
        <w:t xml:space="preserve"> </w:t>
      </w:r>
      <w:r>
        <w:rPr>
          <w:b/>
          <w:bCs/>
          <w:highlight w:val="none"/>
          <w:lang w:val="en-US"/>
        </w:rPr>
        <w:t xml:space="preserve">-</w:t>
      </w:r>
      <w:r>
        <w:rPr>
          <w:b/>
          <w:bCs/>
          <w:highlight w:val="none"/>
        </w:rPr>
        <w:t xml:space="preserve"> </w:t>
      </w:r>
      <w:r>
        <w:rPr>
          <w:b/>
          <w:bCs/>
          <w:highlight w:val="none"/>
          <w:lang w:val="it-IT"/>
        </w:rPr>
        <w:t xml:space="preserve">Lista richieste attive</w:t>
      </w:r>
      <w:r>
        <w:rPr>
          <w:b/>
          <w:bCs/>
          <w:highlight w:val="none"/>
        </w:rPr>
      </w:r>
      <w:r>
        <w:rPr>
          <w:b/>
          <w:bCs/>
          <w:highlight w:val="none"/>
        </w:rPr>
      </w:r>
    </w:p>
    <w:p w14:paraId="64AAC0F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DELIMITER $$</w:t>
      </w:r>
      <w:r>
        <w:rPr>
          <w:b w:val="0"/>
          <w:bCs w:val="0"/>
          <w:highlight w:val="none"/>
        </w:rPr>
      </w:r>
      <w:r/>
    </w:p>
    <w:p w14:paraId="20DCAEA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DROP PROCEDURE IF EXISTS sp_lista_richieste_attive $$</w:t>
      </w:r>
      <w:r/>
    </w:p>
    <w:p w14:paraId="65FC39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CREATE PROCEDURE sp_lista_richieste_attive()</w:t>
      </w:r>
      <w:r/>
    </w:p>
    <w:p w14:paraId="523A0F2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SQL SECURITY DEFINER</w:t>
      </w:r>
      <w:r/>
    </w:p>
    <w:p w14:paraId="0C2A0B7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BEGIN</w:t>
      </w:r>
      <w:r/>
    </w:p>
    <w:p w14:paraId="5F57EA0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w:t>
      </w:r>
      <w:r/>
    </w:p>
    <w:p w14:paraId="64C0656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codice,</w:t>
      </w:r>
      <w:r/>
    </w:p>
    <w:p w14:paraId="32E55D1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indPart,</w:t>
      </w:r>
      <w:r/>
    </w:p>
    <w:p w14:paraId="58708A1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indDest,</w:t>
      </w:r>
      <w:r/>
    </w:p>
    <w:p w14:paraId="5F0EF96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tsRichiesta</w:t>
      </w:r>
      <w:r/>
    </w:p>
    <w:p w14:paraId="21EE924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vw_richieste_attive</w:t>
      </w:r>
      <w:r/>
    </w:p>
    <w:p w14:paraId="6C27682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ORDER BY tsRichiesta;</w:t>
      </w:r>
      <w:r/>
    </w:p>
    <w:p w14:paraId="49B1886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END $$</w:t>
      </w:r>
      <w:r>
        <w:rPr>
          <w:b w:val="0"/>
          <w:bCs w:val="0"/>
          <w:highlight w:val="none"/>
        </w:rPr>
      </w:r>
      <w:r/>
    </w:p>
    <w:p w14:paraId="28EB6AE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B460F52">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t xml:space="preserve">DELIMITER ;</w:t>
      </w:r>
      <w:r>
        <w:rPr>
          <w:b w:val="0"/>
          <w:bCs w:val="0"/>
          <w:highlight w:val="none"/>
        </w:rPr>
        <w:tab/>
      </w:r>
      <w:r>
        <w:rPr>
          <w:b w:val="0"/>
          <w:bCs w:val="0"/>
          <w:highlight w:val="none"/>
        </w:rPr>
      </w:r>
      <w:r>
        <w:rPr>
          <w:b w:val="0"/>
          <w:bCs w:val="0"/>
          <w:highlight w:val="none"/>
        </w:rPr>
      </w:r>
    </w:p>
    <w:p w14:paraId="660DA0BB">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espone al tassista il contenuto della vista vw_richieste_attive, ordinando le richieste per timestamp di creazione. Non usa una transazione esplicita perché esegue una sola interrogazione in lettura. La logica di selezione delle richieste visua</w:t>
      </w:r>
      <w:r>
        <w:rPr>
          <w:b w:val="0"/>
          <w:bCs w:val="0"/>
          <w:highlight w:val="none"/>
        </w:rPr>
        <w:t xml:space="preserve">lizzabili è concentrata nella vista.</w:t>
      </w:r>
      <w:r>
        <w:rPr>
          <w:b w:val="0"/>
          <w:bCs w:val="0"/>
          <w:highlight w:val="none"/>
        </w:rPr>
        <w:tab/>
      </w:r>
      <w:r>
        <w:rPr>
          <w:b w:val="0"/>
          <w:bCs w:val="0"/>
          <w:highlight w:val="none"/>
        </w:rPr>
      </w:r>
      <w:r>
        <w:rPr>
          <w:b w:val="0"/>
          <w:bCs w:val="0"/>
          <w:highlight w:val="none"/>
        </w:rPr>
      </w:r>
    </w:p>
    <w:p w14:paraId="0D4BD503">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57AC4658">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lang w:val="it-IT"/>
        </w:rPr>
        <w:t xml:space="preserve">TA3</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Accetta richiesta</w:t>
      </w:r>
      <w:r>
        <w:rPr>
          <w:b/>
          <w:bCs/>
          <w:highlight w:val="none"/>
        </w:rPr>
      </w:r>
      <w:r>
        <w:rPr>
          <w:b/>
          <w:bCs/>
          <w:highlight w:val="none"/>
        </w:rPr>
      </w:r>
    </w:p>
    <w:p w14:paraId="0A8F3C2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DELIMITER $$</w:t>
      </w:r>
      <w:r/>
    </w:p>
    <w:p w14:paraId="1071D2E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DROP PROCEDURE IF EXISTS sp_accetta_richiesta $$</w:t>
      </w:r>
      <w:r/>
    </w:p>
    <w:p w14:paraId="414CB4C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CREATE PROCEDURE sp_accetta_richiesta(</w:t>
      </w:r>
      <w:r/>
    </w:p>
    <w:p w14:paraId="76BC094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p_username_sessione VARCHAR(50),</w:t>
      </w:r>
      <w:r/>
    </w:p>
    <w:p w14:paraId="14EEDD4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 p_codice_richiesta INT</w:t>
      </w:r>
      <w:r/>
    </w:p>
    <w:p w14:paraId="7E764B3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w:t>
      </w:r>
      <w:r/>
    </w:p>
    <w:p w14:paraId="770F3C3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SQL SECURITY DEFINER</w:t>
      </w:r>
      <w:r/>
    </w:p>
    <w:p w14:paraId="5D9C05A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BEGIN</w:t>
      </w:r>
      <w:r/>
    </w:p>
    <w:p w14:paraId="0A317E4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v_patente VARCHAR(15);</w:t>
      </w:r>
      <w:r/>
    </w:p>
    <w:p w14:paraId="7FFE145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v_stato VARCHAR(20);</w:t>
      </w:r>
      <w:r/>
    </w:p>
    <w:p w14:paraId="061836E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v_not_found BOOLEAN DEFAULT FALSE;</w:t>
      </w:r>
      <w:r/>
    </w:p>
    <w:p w14:paraId="3478A39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A109BB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CONTINUE HANDLER FOR NOT FOUND</w:t>
      </w:r>
      <w:r/>
    </w:p>
    <w:p w14:paraId="4A58E72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TRUE;</w:t>
      </w:r>
      <w:r/>
    </w:p>
    <w:p w14:paraId="3FE4B43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1B5264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DECLARE EXIT HANDLER FOR SQLEXCEPTION</w:t>
      </w:r>
      <w:r/>
    </w:p>
    <w:p w14:paraId="5A6F4C6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BEGIN</w:t>
      </w:r>
      <w:r/>
    </w:p>
    <w:p w14:paraId="0E671E0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ROLLBACK;</w:t>
      </w:r>
      <w:r/>
    </w:p>
    <w:p w14:paraId="6F3E5A7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RESIGNAL;</w:t>
      </w:r>
      <w:r/>
    </w:p>
    <w:p w14:paraId="0A4D16D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w:t>
      </w:r>
      <w:r/>
    </w:p>
    <w:p w14:paraId="6FFC121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3843A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TRANSACTION ISOLATION LEVEL READ COMMITTED;</w:t>
      </w:r>
      <w:r/>
    </w:p>
    <w:p w14:paraId="26104C1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START TRANSACTION;</w:t>
      </w:r>
      <w:r/>
    </w:p>
    <w:p w14:paraId="1C705DF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19CDD04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t.patente</w:t>
      </w:r>
      <w:r/>
    </w:p>
    <w:p w14:paraId="48E46B9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INTO v_patente</w:t>
      </w:r>
      <w:r/>
    </w:p>
    <w:p w14:paraId="06F0B0A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Tassista t</w:t>
      </w:r>
      <w:r/>
    </w:p>
    <w:p w14:paraId="02E6E2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JOIN Utenti u</w:t>
      </w:r>
      <w:r/>
    </w:p>
    <w:p w14:paraId="2256FE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ON u.username = t.username</w:t>
      </w:r>
      <w:r/>
    </w:p>
    <w:p w14:paraId="536002E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t.username = p_username_sessione</w:t>
      </w:r>
      <w:r/>
    </w:p>
    <w:p w14:paraId="57E32D4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AND u.ruolo = 'tassista';</w:t>
      </w:r>
      <w:r/>
    </w:p>
    <w:p w14:paraId="727558E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0D805E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v_not_found THEN</w:t>
      </w:r>
      <w:r/>
    </w:p>
    <w:p w14:paraId="44ECFC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397B962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'Tassista non valido';</w:t>
      </w:r>
      <w:r/>
    </w:p>
    <w:p w14:paraId="4331B97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5CCAC34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F18EF8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v_not_found = FALSE;</w:t>
      </w:r>
      <w:r/>
    </w:p>
    <w:p w14:paraId="0E45371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62385B6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r.stato</w:t>
      </w:r>
      <w:r/>
    </w:p>
    <w:p w14:paraId="27127E9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INTO v_stato</w:t>
      </w:r>
      <w:r/>
    </w:p>
    <w:p w14:paraId="4E43D4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Richiesta r</w:t>
      </w:r>
      <w:r/>
    </w:p>
    <w:p w14:paraId="0049DDD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r.codice = p_codice_richiesta</w:t>
      </w:r>
      <w:r/>
    </w:p>
    <w:p w14:paraId="16AD75B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FOR UPDATE;</w:t>
      </w:r>
      <w:r/>
    </w:p>
    <w:p w14:paraId="0FD9983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7A6434C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v_not_found THEN</w:t>
      </w:r>
      <w:r/>
    </w:p>
    <w:p w14:paraId="4BC4F37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79C16F9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'Richiesta non esistente';</w:t>
      </w:r>
      <w:r/>
    </w:p>
    <w:p w14:paraId="670189A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073A743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A533B5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v_stato = 'scaduta' THEN</w:t>
      </w:r>
      <w:r/>
    </w:p>
    <w:p w14:paraId="7CEE156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3DF0E01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'La richiesta è scaduta';</w:t>
      </w:r>
      <w:r/>
    </w:p>
    <w:p w14:paraId="6BB35D5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5783360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7C53658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IF EXISTS (</w:t>
      </w:r>
      <w:r/>
    </w:p>
    <w:p w14:paraId="07A64F5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SELECT 1</w:t>
      </w:r>
      <w:r/>
    </w:p>
    <w:p w14:paraId="1D7687C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FROM Corsa c</w:t>
      </w:r>
      <w:r/>
    </w:p>
    <w:p w14:paraId="308CFA5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WHERE c.codice_richiesta = p_codice_richiesta</w:t>
      </w:r>
      <w:r/>
    </w:p>
    <w:p w14:paraId="0DDE414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 THEN</w:t>
      </w:r>
      <w:r/>
    </w:p>
    <w:p w14:paraId="7FD6D78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SIGNAL SQLSTATE '45000'</w:t>
      </w:r>
      <w:r/>
    </w:p>
    <w:p w14:paraId="24F812A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SET MESSAGE_TEXT = 'La richiesta è già stata accettata';</w:t>
      </w:r>
      <w:r/>
    </w:p>
    <w:p w14:paraId="5AB4000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END IF;</w:t>
      </w:r>
      <w:r/>
    </w:p>
    <w:p w14:paraId="1BFEDFC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125C24A6">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INSERT INTO Corsa(codice_richiesta, patente_tassista, tsAccettazione, importo, durata_secondi, riscossa)</w:t>
      </w:r>
      <w:r/>
    </w:p>
    <w:p w14:paraId="47FB3C9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VALUES (p_codice_richiesta, v_patente, CURRENT_TIMESTAMP, NULL, NULL, FALSE);</w:t>
      </w:r>
      <w:r/>
    </w:p>
    <w:p w14:paraId="0BD7F3B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53F0903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    COMMIT;</w:t>
      </w:r>
      <w:r/>
    </w:p>
    <w:p w14:paraId="18AE3DE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t xml:space="preserve">END $$</w:t>
      </w:r>
      <w:r>
        <w:rPr>
          <w:b w:val="0"/>
          <w:bCs w:val="0"/>
          <w:highlight w:val="none"/>
        </w:rPr>
      </w:r>
      <w:r/>
    </w:p>
    <w:p w14:paraId="571613A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rPr>
      </w:r>
      <w:r/>
    </w:p>
    <w:p w14:paraId="4C6EAD79">
      <w:pPr>
        <w:pBdr>
          <w:top w:val="none" w:color="000000" w:sz="4" w:space="0"/>
          <w:left w:val="none" w:color="000000" w:sz="4" w:space="0"/>
          <w:bottom w:val="none" w:color="000000" w:sz="4" w:space="0"/>
          <w:right w:val="none" w:color="000000" w:sz="4" w:space="0"/>
        </w:pBdr>
        <w:tabs>
          <w:tab w:val="left" w:leader="none" w:pos="1721"/>
        </w:tabs>
        <w:spacing/>
        <w:ind w:right="0" w:firstLine="0" w:left="0"/>
        <w:rPr>
          <w:b w:val="0"/>
          <w:bCs w:val="0"/>
          <w:highlight w:val="none"/>
        </w:rPr>
      </w:pPr>
      <w:r>
        <w:rPr>
          <w:b w:val="0"/>
          <w:bCs w:val="0"/>
          <w:highlight w:val="none"/>
        </w:rPr>
        <w:t xml:space="preserve">DELIMITER ;</w:t>
      </w:r>
      <w:r>
        <w:rPr>
          <w:b w:val="0"/>
          <w:bCs w:val="0"/>
          <w:highlight w:val="none"/>
        </w:rPr>
        <w:tab/>
      </w:r>
      <w:r>
        <w:rPr>
          <w:b w:val="0"/>
          <w:bCs w:val="0"/>
          <w:highlight w:val="none"/>
        </w:rPr>
      </w:r>
      <w:r>
        <w:rPr>
          <w:b w:val="0"/>
          <w:bCs w:val="0"/>
          <w:highlight w:val="none"/>
        </w:rPr>
      </w:r>
    </w:p>
    <w:p w14:paraId="0CF88BF7">
      <w:pPr>
        <w:pBdr>
          <w:top w:val="none" w:color="000000" w:sz="4" w:space="0"/>
          <w:left w:val="none" w:color="000000" w:sz="4" w:space="0"/>
          <w:bottom w:val="none" w:color="000000" w:sz="4" w:space="0"/>
          <w:right w:val="none" w:color="000000" w:sz="4" w:space="0"/>
        </w:pBdr>
        <w:tabs>
          <w:tab w:val="left" w:leader="none" w:pos="1721"/>
        </w:tabs>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permette a un tassista di accettare una richiesta. È transazionale perché l’accettazione è un’operazione concorrente: più tassisti potrebbero tentare di accettare la stessa richiesta. La SELECT sulla richiesta usa FOR UPDATE per bloccare la rig</w:t>
      </w:r>
      <w:r>
        <w:rPr>
          <w:b w:val="0"/>
          <w:bCs w:val="0"/>
          <w:highlight w:val="none"/>
        </w:rPr>
        <w:t xml:space="preserve">a fino al COMMIT, evitando accettazioni simultanee. La procedura verifica inoltre che il tassista sia valido, che la richiesta non sia scaduta e che non sia già stata accettata.</w:t>
      </w:r>
      <w:r>
        <w:rPr>
          <w:b w:val="0"/>
          <w:bCs w:val="0"/>
          <w:highlight w:val="none"/>
        </w:rPr>
      </w:r>
      <w:r>
        <w:rPr>
          <w:b w:val="0"/>
          <w:bCs w:val="0"/>
          <w:highlight w:val="none"/>
        </w:rPr>
      </w:r>
    </w:p>
    <w:p w14:paraId="0F219334">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182B1EC1">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lang w:val="it-IT"/>
        </w:rPr>
        <w:t xml:space="preserve">TA4</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Registra fine corsa</w:t>
      </w:r>
      <w:r>
        <w:rPr>
          <w:b/>
          <w:bCs/>
          <w:highlight w:val="none"/>
        </w:rPr>
      </w:r>
      <w:r>
        <w:rPr>
          <w:b/>
          <w:bCs/>
          <w:highlight w:val="none"/>
        </w:rPr>
      </w:r>
    </w:p>
    <w:p w14:paraId="5FAB087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DELIMITER $$</w:t>
      </w:r>
      <w:r/>
    </w:p>
    <w:p w14:paraId="2696BAFB">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6917F13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DROP PROCEDURE IF EXISTS sp_registra_fine_corsa $$</w:t>
      </w:r>
      <w:r/>
    </w:p>
    <w:p w14:paraId="49DFB2E0">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CREATE PROCEDURE sp_registra_fine_corsa(</w:t>
      </w:r>
      <w:r/>
    </w:p>
    <w:p w14:paraId="14310D6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p_username_sessione VARCHAR(50),</w:t>
      </w:r>
      <w:r/>
    </w:p>
    <w:p w14:paraId="73C8195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p_codice_richiesta INT,</w:t>
      </w:r>
      <w:r/>
    </w:p>
    <w:p w14:paraId="428F0F4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 p_importo DECIMAL(8,2)</w:t>
      </w:r>
      <w:r/>
    </w:p>
    <w:p w14:paraId="6FE0A6BD">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w:t>
      </w:r>
      <w:r/>
    </w:p>
    <w:p w14:paraId="5C07B5E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SQL SECURITY DEFINER</w:t>
      </w:r>
      <w:r/>
    </w:p>
    <w:p w14:paraId="17E6704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BEGIN</w:t>
      </w:r>
      <w:r/>
    </w:p>
    <w:p w14:paraId="3AD281E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v_patente VARCHAR(15);</w:t>
      </w:r>
      <w:r/>
    </w:p>
    <w:p w14:paraId="4B6023C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v_patente_corsa VARCHAR(15);</w:t>
      </w:r>
      <w:r/>
    </w:p>
    <w:p w14:paraId="234882A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v_ts_accettazione DATETIME;</w:t>
      </w:r>
      <w:r/>
    </w:p>
    <w:p w14:paraId="196344E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v_durata_secondi INT UNSIGNED;</w:t>
      </w:r>
      <w:r/>
    </w:p>
    <w:p w14:paraId="2F4AEF2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v_not_found BOOLEAN DEFAULT FALSE;</w:t>
      </w:r>
      <w:r/>
    </w:p>
    <w:p w14:paraId="24787524">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282C71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CONTINUE HANDLER FOR NOT FOUND</w:t>
      </w:r>
      <w:r/>
    </w:p>
    <w:p w14:paraId="1BE6B67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v_not_found = TRUE;</w:t>
      </w:r>
      <w:r/>
    </w:p>
    <w:p w14:paraId="7D5E13C8">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E7419D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DECLARE EXIT HANDLER FOR SQLEXCEPTION</w:t>
      </w:r>
      <w:r/>
    </w:p>
    <w:p w14:paraId="4A26727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BEGIN</w:t>
      </w:r>
      <w:r/>
    </w:p>
    <w:p w14:paraId="4032670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ROLLBACK;</w:t>
      </w:r>
      <w:r/>
    </w:p>
    <w:p w14:paraId="73A66BF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RESIGNAL;</w:t>
      </w:r>
      <w:r/>
    </w:p>
    <w:p w14:paraId="235F462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w:t>
      </w:r>
      <w:r/>
    </w:p>
    <w:p w14:paraId="7AED6C54">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7A127D4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TRANSACTION ISOLATION LEVEL READ COMMITTED;</w:t>
      </w:r>
      <w:r/>
    </w:p>
    <w:p w14:paraId="36CFD86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START TRANSACTION;</w:t>
      </w:r>
      <w:r/>
    </w:p>
    <w:p w14:paraId="11F750BA">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906B83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p_importo IS NULL OR p_importo &lt;= 0 THEN</w:t>
      </w:r>
      <w:r/>
    </w:p>
    <w:p w14:paraId="0596EF5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58ACEFC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'Importo della corsa non valido';</w:t>
      </w:r>
      <w:r/>
    </w:p>
    <w:p w14:paraId="2AFAC0E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3EEC8799">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912365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SELECT t.patente</w:t>
      </w:r>
      <w:r/>
    </w:p>
    <w:p w14:paraId="6CC89AD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INTO v_patente</w:t>
      </w:r>
      <w:r/>
    </w:p>
    <w:p w14:paraId="6527D86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FROM Tassista t</w:t>
      </w:r>
      <w:r/>
    </w:p>
    <w:p w14:paraId="772BD5FD">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JOIN Utenti u</w:t>
      </w:r>
      <w:r/>
    </w:p>
    <w:p w14:paraId="32F1D24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ON u.username = t.username</w:t>
      </w:r>
      <w:r/>
    </w:p>
    <w:p w14:paraId="41E9450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t.username = p_username_sessione</w:t>
      </w:r>
      <w:r/>
    </w:p>
    <w:p w14:paraId="22A145A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AND u.ruolo = 'tassista';</w:t>
      </w:r>
      <w:r/>
    </w:p>
    <w:p w14:paraId="4FA9D359">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4F1B004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v_not_found THEN</w:t>
      </w:r>
      <w:r/>
    </w:p>
    <w:p w14:paraId="7D8F6CFA">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2E0DFD3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'Tassista non valido';</w:t>
      </w:r>
      <w:r/>
    </w:p>
    <w:p w14:paraId="19BBF29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29348A52">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739EFD4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v_not_found = FALSE;</w:t>
      </w:r>
      <w:r/>
    </w:p>
    <w:p w14:paraId="59AA690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36239838">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SELECT c.patente_tassista, c.tsAccettazione, c.durata_secondi</w:t>
      </w:r>
      <w:r/>
    </w:p>
    <w:p w14:paraId="6CD62A0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INTO v_patente_corsa, v_ts_accettazione, v_durata_secondi</w:t>
      </w:r>
      <w:r/>
    </w:p>
    <w:p w14:paraId="7B1DB04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FROM Corsa c</w:t>
      </w:r>
      <w:r/>
    </w:p>
    <w:p w14:paraId="72708BC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c.codice_richiesta = p_codice_richiesta</w:t>
      </w:r>
      <w:r/>
    </w:p>
    <w:p w14:paraId="54E513B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FOR UPDATE;</w:t>
      </w:r>
      <w:r/>
    </w:p>
    <w:p w14:paraId="1BFD9C7A">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261B3AD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v_not_found THEN</w:t>
      </w:r>
      <w:r/>
    </w:p>
    <w:p w14:paraId="1A7E8E4F">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65A53DB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'Corsa non esistente';</w:t>
      </w:r>
      <w:r/>
    </w:p>
    <w:p w14:paraId="34DD489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46904A2F">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59E50A5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v_patente_corsa &lt;&gt; v_patente THEN</w:t>
      </w:r>
      <w:r/>
    </w:p>
    <w:p w14:paraId="6E9B7DE3">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05CCC46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'Corsa non associata al tassista autenticato';</w:t>
      </w:r>
      <w:r/>
    </w:p>
    <w:p w14:paraId="1BF805E1">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5016419C">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281D48C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IF v_durata_secondi IS NOT NULL THEN</w:t>
      </w:r>
      <w:r/>
    </w:p>
    <w:p w14:paraId="73392716">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SIGNAL SQLSTATE '45000'</w:t>
      </w:r>
      <w:r/>
    </w:p>
    <w:p w14:paraId="718F4A55">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MESSAGE_TEXT = 'Corsa già conclusa';</w:t>
      </w:r>
      <w:r/>
    </w:p>
    <w:p w14:paraId="090ED617">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END IF;</w:t>
      </w:r>
      <w:r/>
    </w:p>
    <w:p w14:paraId="03A200F6">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5E1C24A9">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UPDATE Corsa</w:t>
      </w:r>
      <w:r/>
    </w:p>
    <w:p w14:paraId="5867740B">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SET importo = p_importo,</w:t>
      </w:r>
      <w:r/>
    </w:p>
    <w:p w14:paraId="6F72DED2">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durata_secondi = TIMESTAMPDIFF(SECOND, v_ts_accettazione, CURRENT_TIMESTAMP)</w:t>
      </w:r>
      <w:r/>
    </w:p>
    <w:p w14:paraId="0D7BCB7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WHERE codice_richiesta = p_codice_richiesta;</w:t>
      </w:r>
      <w:r/>
    </w:p>
    <w:p w14:paraId="062802C8">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1964D524">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    COMMIT;</w:t>
      </w:r>
      <w:r/>
    </w:p>
    <w:p w14:paraId="2D4F494C">
      <w:pPr>
        <w:pBdr>
          <w:top w:val="none" w:color="000000" w:sz="4" w:space="0"/>
          <w:left w:val="none" w:color="000000" w:sz="4" w:space="0"/>
          <w:bottom w:val="none" w:color="000000" w:sz="4" w:space="0"/>
          <w:right w:val="none" w:color="000000" w:sz="4" w:space="0"/>
        </w:pBdr>
        <w:spacing/>
        <w:ind w:right="0" w:firstLine="0" w:left="0"/>
        <w:rPr/>
      </w:pPr>
      <w:r>
        <w:rPr>
          <w:highlight w:val="none"/>
        </w:rPr>
        <w:t xml:space="preserve">END $$</w:t>
      </w:r>
      <w:r>
        <w:rPr>
          <w:highlight w:val="none"/>
        </w:rPr>
      </w:r>
      <w:r/>
    </w:p>
    <w:p w14:paraId="3C3987C9">
      <w:pPr>
        <w:pBdr>
          <w:top w:val="none" w:color="000000" w:sz="4" w:space="0"/>
          <w:left w:val="none" w:color="000000" w:sz="4" w:space="0"/>
          <w:bottom w:val="none" w:color="000000" w:sz="4" w:space="0"/>
          <w:right w:val="none" w:color="000000" w:sz="4" w:space="0"/>
        </w:pBdr>
        <w:spacing/>
        <w:ind w:right="0" w:firstLine="0" w:left="0"/>
        <w:rPr/>
      </w:pPr>
      <w:r>
        <w:rPr>
          <w:highlight w:val="none"/>
        </w:rPr>
      </w:r>
      <w:r/>
    </w:p>
    <w:p w14:paraId="095F0627">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DELIMITER ;</w:t>
      </w:r>
      <w:r>
        <w:rPr>
          <w:highlight w:val="none"/>
        </w:rPr>
      </w:r>
      <w:r>
        <w:rPr>
          <w:highlight w:val="none"/>
        </w:rPr>
      </w:r>
    </w:p>
    <w:p w14:paraId="70BB0F23">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t xml:space="preserve">L</w:t>
      </w:r>
      <w:r>
        <w:rPr>
          <w:highlight w:val="none"/>
        </w:rPr>
        <w:t xml:space="preserve">a procedura registra la fine di una corsa accettata. Verifica che il tassista autenticato sia quello associato alla corsa, che l’importo sia positivo e che la corsa non sia già conclusa. La riga della corsa viene letta con FOR UPDATE per impedire aggiornam</w:t>
      </w:r>
      <w:r>
        <w:rPr>
          <w:highlight w:val="none"/>
        </w:rPr>
        <w:t xml:space="preserve">enti concorrenti. Al termine, la procedura salva l’importo e calcola automaticamente durata_secondi come differenza tra il timestamp corrente del DBMS e tsAccettazione.</w:t>
      </w:r>
      <w:r>
        <w:rPr>
          <w:highlight w:val="none"/>
        </w:rPr>
      </w:r>
      <w:r>
        <w:rPr>
          <w:highlight w:val="none"/>
        </w:rPr>
      </w:r>
    </w:p>
    <w:p w14:paraId="6C2D9B8B">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rPr>
      </w:r>
      <w:r>
        <w:rPr>
          <w:b/>
          <w:bCs/>
          <w:highlight w:val="none"/>
        </w:rPr>
      </w:r>
      <w:r>
        <w:rPr>
          <w:b/>
          <w:bCs/>
          <w:highlight w:val="none"/>
        </w:rPr>
      </w:r>
    </w:p>
    <w:p w14:paraId="24C7D44A">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b/>
          <w:bCs/>
          <w:highlight w:val="none"/>
          <w:lang w:val="it-IT"/>
        </w:rPr>
        <w:t xml:space="preserve">GE1</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Genera-report</w:t>
      </w:r>
      <w:r>
        <w:rPr>
          <w:b/>
          <w:bCs/>
          <w:highlight w:val="none"/>
          <w:lang w:val="it-IT"/>
        </w:rPr>
      </w:r>
      <w:r>
        <w:rPr>
          <w:b/>
          <w:bCs/>
          <w:highlight w:val="none"/>
          <w:lang w:val="it-IT"/>
        </w:rPr>
      </w:r>
    </w:p>
    <w:p w14:paraId="1C09839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DELIMITER $$</w:t>
      </w:r>
      <w:r/>
    </w:p>
    <w:p w14:paraId="58D5298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DROP PROCEDURE IF EXISTS sp_genera_report_tassisti $$</w:t>
      </w:r>
      <w:r/>
    </w:p>
    <w:p w14:paraId="4263D99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CREATE PROCEDURE sp_genera_report_tassisti()</w:t>
      </w:r>
      <w:r/>
    </w:p>
    <w:p w14:paraId="10379A15">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SQL SECURITY DEFINER</w:t>
      </w:r>
      <w:r/>
    </w:p>
    <w:p w14:paraId="1B3CFB9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BEGIN</w:t>
      </w:r>
      <w:r/>
    </w:p>
    <w:p w14:paraId="0D2F040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SELECT</w:t>
      </w:r>
      <w:r/>
    </w:p>
    <w:p w14:paraId="0312C82A">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patente,</w:t>
      </w:r>
      <w:r/>
    </w:p>
    <w:p w14:paraId="42ACC0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nome,</w:t>
      </w:r>
      <w:r/>
    </w:p>
    <w:p w14:paraId="6E2C105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cognome,</w:t>
      </w:r>
      <w:r/>
    </w:p>
    <w:p w14:paraId="1B3B586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numero_corse,</w:t>
      </w:r>
      <w:r/>
    </w:p>
    <w:p w14:paraId="656BD020">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guadagno_totale,</w:t>
      </w:r>
      <w:r/>
    </w:p>
    <w:p w14:paraId="214EA6B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commissione_totale</w:t>
      </w:r>
      <w:r/>
    </w:p>
    <w:p w14:paraId="44FC1A0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FROM vw_report_tassisti</w:t>
      </w:r>
      <w:r/>
    </w:p>
    <w:p w14:paraId="260C0F8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ORDER BY cognome, nome, patente;</w:t>
      </w:r>
      <w:r/>
    </w:p>
    <w:p w14:paraId="211590F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END $$</w:t>
      </w:r>
      <w:r>
        <w:rPr>
          <w:b w:val="0"/>
          <w:bCs w:val="0"/>
          <w:highlight w:val="none"/>
          <w:lang w:val="it-IT"/>
        </w:rPr>
      </w:r>
      <w:r/>
    </w:p>
    <w:p w14:paraId="53965FFD">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3FA8FCEE">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it-IT"/>
        </w:rPr>
      </w:pPr>
      <w:r>
        <w:rPr>
          <w:b w:val="0"/>
          <w:bCs w:val="0"/>
          <w:highlight w:val="none"/>
          <w:lang w:val="it-IT"/>
        </w:rPr>
        <w:t xml:space="preserve">DELIMITER ;</w:t>
      </w:r>
      <w:r>
        <w:rPr>
          <w:b w:val="0"/>
          <w:bCs w:val="0"/>
          <w:highlight w:val="none"/>
          <w:lang w:val="it-IT"/>
        </w:rPr>
      </w:r>
      <w:r>
        <w:rPr>
          <w:b w:val="0"/>
          <w:bCs w:val="0"/>
          <w:highlight w:val="none"/>
          <w:lang w:val="it-IT"/>
        </w:rPr>
      </w:r>
    </w:p>
    <w:p w14:paraId="7AA41824">
      <w:pPr>
        <w:pBdr>
          <w:top w:val="none" w:color="000000" w:sz="4" w:space="0"/>
          <w:left w:val="none" w:color="000000" w:sz="4" w:space="0"/>
          <w:bottom w:val="none" w:color="000000" w:sz="4" w:space="0"/>
          <w:right w:val="none" w:color="000000" w:sz="4" w:space="0"/>
        </w:pBdr>
        <w:spacing/>
        <w:ind w:right="0" w:firstLine="0" w:left="0"/>
        <w:rPr>
          <w:b w:val="0"/>
          <w:bCs w:val="0"/>
          <w:highlight w:val="none"/>
          <w:lang w:val="it-IT"/>
        </w:rPr>
      </w:pPr>
      <w:r>
        <w:rPr>
          <w:b w:val="0"/>
          <w:bCs w:val="0"/>
          <w:highlight w:val="none"/>
          <w:lang w:val="it-IT" w:bidi="it-IT"/>
        </w:rPr>
      </w:r>
      <w:r>
        <w:rPr>
          <w:b w:val="0"/>
          <w:bCs w:val="0"/>
          <w:highlight w:val="none"/>
          <w:lang w:val="it-IT" w:bidi="it-IT"/>
        </w:rPr>
        <w:t xml:space="preserve">L</w:t>
      </w:r>
      <w:r>
        <w:rPr>
          <w:b w:val="0"/>
          <w:bCs w:val="0"/>
          <w:highlight w:val="none"/>
          <w:lang w:val="it-IT" w:bidi="it-IT"/>
        </w:rPr>
        <w:t xml:space="preserve">a procedura restituisce il report aggregato dei tassisti leggendo dalla vista vw_report_tassisti. Non richiede una transazione esplicita perché effettua una sola lettura e non modifica dati. L’ordinamento per cognome, nome e patente rende il risultato stab</w:t>
      </w:r>
      <w:r>
        <w:rPr>
          <w:b w:val="0"/>
          <w:bCs w:val="0"/>
          <w:highlight w:val="none"/>
          <w:lang w:val="it-IT" w:bidi="it-IT"/>
        </w:rPr>
        <w:t xml:space="preserve">ile e leggibile.</w:t>
      </w:r>
      <w:r>
        <w:rPr>
          <w:b w:val="0"/>
          <w:bCs w:val="0"/>
          <w:highlight w:val="none"/>
          <w:lang w:val="it-IT"/>
        </w:rPr>
      </w:r>
      <w:r>
        <w:rPr>
          <w:b w:val="0"/>
          <w:bCs w:val="0"/>
          <w:highlight w:val="none"/>
          <w:lang w:val="it-IT"/>
        </w:rPr>
      </w:r>
    </w:p>
    <w:p w14:paraId="421482EB">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r>
      <w:r>
        <w:rPr>
          <w:b w:val="0"/>
          <w:bCs w:val="0"/>
          <w:highlight w:val="none"/>
        </w:rPr>
      </w:r>
    </w:p>
    <w:p w14:paraId="6355C6A2">
      <w:pPr>
        <w:pBdr>
          <w:top w:val="none" w:color="000000" w:sz="4" w:space="0"/>
          <w:left w:val="none" w:color="000000" w:sz="4" w:space="0"/>
          <w:bottom w:val="none" w:color="000000" w:sz="4" w:space="0"/>
          <w:right w:val="none" w:color="000000" w:sz="4" w:space="0"/>
        </w:pBdr>
        <w:spacing/>
        <w:ind w:right="0" w:firstLine="0" w:left="0"/>
        <w:rPr>
          <w:b/>
          <w:bCs/>
          <w:highlight w:val="none"/>
          <w:lang w:val="it-IT"/>
        </w:rPr>
      </w:pPr>
      <w:r>
        <w:rPr>
          <w:b/>
          <w:bCs/>
          <w:highlight w:val="none"/>
          <w:lang w:val="it-IT"/>
        </w:rPr>
        <w:t xml:space="preserve">GE2</w:t>
      </w:r>
      <w:r>
        <w:rPr>
          <w:b/>
          <w:bCs/>
          <w:highlight w:val="none"/>
          <w:lang w:val="en-US"/>
        </w:rPr>
        <w:t xml:space="preserve"> </w:t>
      </w:r>
      <w:r>
        <w:rPr>
          <w:b/>
          <w:bCs/>
          <w:highlight w:val="none"/>
          <w:lang w:val="it-IT"/>
        </w:rPr>
        <w:t xml:space="preserve">-</w:t>
      </w:r>
      <w:r>
        <w:rPr>
          <w:b/>
          <w:bCs/>
          <w:highlight w:val="none"/>
          <w:lang w:val="en-US"/>
        </w:rPr>
        <w:t xml:space="preserve"> </w:t>
      </w:r>
      <w:r>
        <w:rPr>
          <w:b/>
          <w:bCs/>
          <w:highlight w:val="none"/>
          <w:lang w:val="it-IT"/>
        </w:rPr>
        <w:t xml:space="preserve">Segna riscossione</w:t>
      </w:r>
      <w:r>
        <w:rPr>
          <w:b/>
          <w:bCs/>
          <w:highlight w:val="none"/>
          <w:lang w:val="it-IT"/>
        </w:rPr>
      </w:r>
      <w:r>
        <w:rPr>
          <w:b/>
          <w:bCs/>
          <w:highlight w:val="none"/>
          <w:lang w:val="it-IT"/>
        </w:rPr>
      </w:r>
    </w:p>
    <w:p w14:paraId="1FB0654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DELIMITER $$</w:t>
      </w:r>
      <w:r/>
    </w:p>
    <w:p w14:paraId="1CD58BBB">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BE35F7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DROP PROCEDURE IF EXISTS sp_segna_riscossione $$</w:t>
      </w:r>
      <w:r/>
    </w:p>
    <w:p w14:paraId="3A7C8D0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CREATE PROCEDURE sp_segna_riscossione(</w:t>
      </w:r>
      <w:r/>
    </w:p>
    <w:p w14:paraId="087105F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IN p_codice_richiesta INT</w:t>
      </w:r>
      <w:r/>
    </w:p>
    <w:p w14:paraId="7C5E3A9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w:t>
      </w:r>
      <w:r/>
    </w:p>
    <w:p w14:paraId="05065FE2">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SQL SECURITY DEFINER</w:t>
      </w:r>
      <w:r/>
    </w:p>
    <w:p w14:paraId="7D081708">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BEGIN</w:t>
      </w:r>
      <w:r/>
    </w:p>
    <w:p w14:paraId="1BDB56C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UPDATE Corsa</w:t>
      </w:r>
      <w:r/>
    </w:p>
    <w:p w14:paraId="252ED48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riscossa = TRUE</w:t>
      </w:r>
      <w:r/>
    </w:p>
    <w:p w14:paraId="18BBCF4C">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WHERE codice_richiesta = p_codice_richiesta</w:t>
      </w:r>
      <w:r/>
    </w:p>
    <w:p w14:paraId="0FB1496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AND importo IS NOT NULL</w:t>
      </w:r>
      <w:r/>
    </w:p>
    <w:p w14:paraId="03D1D92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AND durata_secondi IS NOT NULL</w:t>
      </w:r>
      <w:r/>
    </w:p>
    <w:p w14:paraId="6E41AAC4">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AND riscossa = FALSE;</w:t>
      </w:r>
      <w:r/>
    </w:p>
    <w:p w14:paraId="0D441FC1">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3589422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IF ROW_COUNT() = 0 THEN</w:t>
      </w:r>
      <w:r/>
    </w:p>
    <w:p w14:paraId="29CA2999">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SIGNAL SQLSTATE '45000'</w:t>
      </w:r>
      <w:r/>
    </w:p>
    <w:p w14:paraId="059A5533">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SET MESSAGE_TEXT = 'Corsa non riscuotibile';</w:t>
      </w:r>
      <w:r/>
    </w:p>
    <w:p w14:paraId="7BE864AF">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    END IF;</w:t>
      </w:r>
      <w:r/>
    </w:p>
    <w:p w14:paraId="0635FC07">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t xml:space="preserve">END $$</w:t>
      </w:r>
      <w:r>
        <w:rPr>
          <w:b w:val="0"/>
          <w:bCs w:val="0"/>
          <w:highlight w:val="none"/>
          <w:lang w:val="it-IT"/>
        </w:rPr>
      </w:r>
      <w:r/>
    </w:p>
    <w:p w14:paraId="588F032E">
      <w:pPr>
        <w:pBdr>
          <w:top w:val="none" w:color="000000" w:sz="4" w:space="0"/>
          <w:left w:val="none" w:color="000000" w:sz="4" w:space="0"/>
          <w:bottom w:val="none" w:color="000000" w:sz="4" w:space="0"/>
          <w:right w:val="none" w:color="000000" w:sz="4" w:space="0"/>
        </w:pBdr>
        <w:spacing/>
        <w:ind w:right="0" w:firstLine="0" w:left="0"/>
        <w:rPr/>
      </w:pPr>
      <w:r>
        <w:rPr>
          <w:b w:val="0"/>
          <w:bCs w:val="0"/>
          <w:highlight w:val="none"/>
          <w:lang w:val="it-IT"/>
        </w:rPr>
      </w:r>
      <w:r/>
    </w:p>
    <w:p w14:paraId="41CC3AC1">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lang w:val="it-IT"/>
        </w:rPr>
        <w:t xml:space="preserve">DELIMITER ;</w:t>
      </w:r>
      <w:r>
        <w:rPr>
          <w:b w:val="0"/>
          <w:bCs w:val="0"/>
          <w:highlight w:val="none"/>
        </w:rPr>
      </w:r>
      <w:r>
        <w:rPr>
          <w:b w:val="0"/>
          <w:bCs w:val="0"/>
          <w:highlight w:val="none"/>
        </w:rPr>
      </w:r>
    </w:p>
    <w:p w14:paraId="69E6A21B">
      <w:pPr>
        <w:pBdr>
          <w:top w:val="none" w:color="000000" w:sz="4" w:space="0"/>
          <w:left w:val="none" w:color="000000" w:sz="4" w:space="0"/>
          <w:bottom w:val="none" w:color="000000" w:sz="4" w:space="0"/>
          <w:right w:val="none" w:color="000000" w:sz="4" w:space="0"/>
        </w:pBdr>
        <w:spacing/>
        <w:ind w:right="0" w:firstLine="0" w:left="0"/>
        <w:rPr>
          <w:b w:val="0"/>
          <w:bCs w:val="0"/>
          <w:highlight w:val="none"/>
        </w:rPr>
      </w:pPr>
      <w:r>
        <w:rPr>
          <w:b w:val="0"/>
          <w:bCs w:val="0"/>
          <w:highlight w:val="none"/>
        </w:rPr>
      </w:r>
      <w:r>
        <w:rPr>
          <w:b w:val="0"/>
          <w:bCs w:val="0"/>
          <w:highlight w:val="none"/>
        </w:rPr>
        <w:t xml:space="preserve">L</w:t>
      </w:r>
      <w:r>
        <w:rPr>
          <w:b w:val="0"/>
          <w:bCs w:val="0"/>
          <w:highlight w:val="none"/>
        </w:rPr>
        <w:t xml:space="preserve">a procedura marca come riscossa la commissione relativa a una corsa. L’operazione è implementata con un singolo UPDATE condizionato, quindi è atomica senza bisogno di una transazione esplicita. La riscossione è consentita solo per corse concluse, con impor</w:t>
      </w:r>
      <w:r>
        <w:rPr>
          <w:b w:val="0"/>
          <w:bCs w:val="0"/>
          <w:highlight w:val="none"/>
        </w:rPr>
        <w:t xml:space="preserve">to e durata_secondi valorizzati, e non ancora riscosse. Se nessuna riga viene aggiornata, viene generato l’errore “Corsa non riscuotibile”.</w:t>
      </w:r>
      <w:r>
        <w:rPr>
          <w:b w:val="0"/>
          <w:bCs w:val="0"/>
          <w:highlight w:val="none"/>
        </w:rPr>
      </w:r>
      <w:r>
        <w:rPr>
          <w:b w:val="0"/>
          <w:bCs w:val="0"/>
          <w:highlight w:val="none"/>
        </w:rPr>
      </w:r>
    </w:p>
    <w:sectPr>
      <w:headerReference w:type="default" r:id="rId9"/>
      <w:footerReference w:type="default" r:id="rId10"/>
      <w:footnotePr/>
      <w:endnotePr/>
      <w:type w:val="continuous"/>
      <w:pgSz w:h="16838" w:orient="portrait" w:w="11906"/>
      <w:pgMar w:top="1440" w:right="1080" w:bottom="1440" w:left="1080" w:header="539" w:footer="567"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16023C4" w14:textId="77777777">
      <w:pPr>
        <w:pBdr/>
        <w:spacing w:line="240" w:lineRule="auto"/>
        <w:ind/>
        <w:rPr/>
      </w:pPr>
      <w:r>
        <w:separator/>
      </w:r>
      <w:r/>
    </w:p>
  </w:endnote>
  <w:endnote w:type="continuationSeparator" w:id="0">
    <w:p w14:paraId="0633E9F1"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w:panose1 w:val="00000500000000020000"/>
  </w:font>
  <w:font w:name="Symbol">
    <w:panose1 w:val="05010000000000000000"/>
  </w:font>
  <w:font w:name="Wingdings">
    <w:panose1 w:val="05000000000000000000"/>
  </w:font>
  <w:font w:name="Courier New">
    <w:panose1 w:val="02070309020205020404"/>
  </w:font>
  <w:font w:name="Calibri">
    <w:panose1 w:val="020F0502020204030204"/>
  </w:font>
  <w:font w:name="MS Mincho">
    <w:panose1 w:val="02020503050405090304"/>
  </w:font>
  <w:font w:name="Tahoma">
    <w:panose1 w:val="020B0604030504040204"/>
  </w:font>
  <w:font w:name="Cambria">
    <w:panose1 w:val="02040503050406030204"/>
  </w:font>
  <w:font w:name="Arial">
    <w:panose1 w:val="020B0604020202020204"/>
  </w:font>
  <w:font w:name="SimSun">
    <w:panose1 w:val="02010600040101010101"/>
  </w:font>
  <w:font w:name="Arial Unicode MS">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D08C178" w14:textId="77777777">
    <w:pPr>
      <w:pStyle w:val="1243"/>
      <w:framePr w:hAnchor="margin" w:vAnchor="text" w:wrap="around" w:xAlign="center" w:y="1"/>
      <w:pBdr/>
      <w:spacing/>
      <w:ind/>
      <w:rPr>
        <w:rStyle w:val="1259"/>
      </w:rPr>
    </w:pPr>
    <w:r>
      <w:rPr>
        <w:rStyle w:val="1259"/>
      </w:rPr>
      <w:fldChar w:fldCharType="begin"/>
    </w:r>
    <w:r>
      <w:rPr>
        <w:rStyle w:val="1259"/>
      </w:rPr>
      <w:instrText xml:space="preserve">PAGE  </w:instrText>
    </w:r>
    <w:r>
      <w:rPr>
        <w:rStyle w:val="1259"/>
      </w:rPr>
      <w:fldChar w:fldCharType="separate"/>
    </w:r>
    <w:r>
      <w:rPr>
        <w:rStyle w:val="1259"/>
      </w:rPr>
      <w:t xml:space="preserve">6</w:t>
    </w:r>
    <w:r>
      <w:rPr>
        <w:rStyle w:val="1259"/>
      </w:rPr>
      <w:fldChar w:fldCharType="end"/>
    </w:r>
    <w:r>
      <w:rPr>
        <w:rStyle w:val="1259"/>
      </w:rPr>
    </w:r>
    <w:r>
      <w:rPr>
        <w:rStyle w:val="1259"/>
      </w:rPr>
    </w:r>
  </w:p>
  <w:p w14:paraId="54CD245A" w14:textId="77777777">
    <w:pPr>
      <w:pStyle w:val="124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68EB3A1" w14:textId="77777777">
      <w:pPr>
        <w:pBdr/>
        <w:spacing/>
        <w:ind/>
        <w:rPr/>
      </w:pPr>
      <w:r>
        <w:separator/>
      </w:r>
      <w:r/>
    </w:p>
  </w:footnote>
  <w:footnote w:type="continuationSeparator" w:id="0">
    <w:p w14:paraId="7875B8F5" w14:textId="77777777">
      <w:pPr>
        <w:pBdr/>
        <w:spacing/>
        <w:ind/>
        <w:rPr/>
      </w:pPr>
      <w:r>
        <w:continuationSeparator/>
      </w:r>
      <w:r/>
    </w:p>
  </w:footnote>
  <w:footnote w:id="2">
    <w:p w14:paraId="2C5D240C" w14:textId="77777777">
      <w:pPr>
        <w:pStyle w:val="1245"/>
        <w:pBdr/>
        <w:spacing/>
        <w:ind/>
        <w:rPr>
          <w:lang w:val="it-IT"/>
        </w:rPr>
      </w:pPr>
      <w:r>
        <w:rPr>
          <w:rStyle w:val="1244"/>
        </w:rPr>
        <w:footnoteRef/>
      </w:r>
      <w:r>
        <w:rPr>
          <w:lang w:val="it-IT"/>
        </w:rPr>
        <w:t xml:space="preserve"> Indicare con E le entità, con R le relazioni</w:t>
      </w:r>
      <w:r>
        <w:rPr>
          <w:lang w:val="it-IT"/>
        </w:rPr>
      </w:r>
      <w:r>
        <w:rPr>
          <w:lang w:val="it-IT"/>
        </w:rPr>
      </w:r>
    </w:p>
  </w:footnote>
  <w:footnote w:id="3">
    <w:p w14:paraId="5CA29819" w14:textId="77777777">
      <w:pPr>
        <w:pStyle w:val="1245"/>
        <w:pBdr/>
        <w:spacing/>
        <w:ind/>
        <w:rPr>
          <w:lang w:val="it-IT"/>
        </w:rPr>
      </w:pPr>
      <w:r>
        <w:rPr>
          <w:rStyle w:val="1244"/>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4">
    <w:p w14:paraId="33E0A2F3">
      <w:pPr>
        <w:pStyle w:val="1245"/>
        <w:pBdr/>
        <w:spacing/>
        <w:ind/>
        <w:rPr>
          <w:lang w:val="it-IT"/>
        </w:rPr>
      </w:pPr>
      <w:r>
        <w:rPr>
          <w:rStyle w:val="1244"/>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5">
    <w:p w14:paraId="791E48CD">
      <w:pPr>
        <w:pStyle w:val="1245"/>
        <w:pBdr/>
        <w:spacing/>
        <w:ind/>
        <w:rPr>
          <w:lang w:val="it-IT"/>
        </w:rPr>
      </w:pPr>
      <w:r>
        <w:rPr>
          <w:rStyle w:val="1244"/>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6">
    <w:p w14:paraId="71AEC1B4">
      <w:pPr>
        <w:pStyle w:val="1245"/>
        <w:pBdr/>
        <w:spacing/>
        <w:ind/>
        <w:rPr>
          <w:lang w:val="it-IT"/>
        </w:rPr>
      </w:pPr>
      <w:r>
        <w:rPr>
          <w:rStyle w:val="1244"/>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7">
    <w:p w14:paraId="2B8DDF65">
      <w:pPr>
        <w:pStyle w:val="1245"/>
        <w:pBdr/>
        <w:spacing/>
        <w:ind/>
        <w:rPr>
          <w:lang w:val="it-IT"/>
        </w:rPr>
      </w:pPr>
      <w:r>
        <w:rPr>
          <w:rStyle w:val="1244"/>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8">
    <w:p w14:paraId="761BC246">
      <w:pPr>
        <w:pStyle w:val="1245"/>
        <w:pBdr/>
        <w:spacing/>
        <w:ind/>
        <w:rPr>
          <w:lang w:val="it-IT"/>
        </w:rPr>
      </w:pPr>
      <w:r>
        <w:rPr>
          <w:rStyle w:val="1244"/>
        </w:rPr>
        <w:footnoteRef/>
      </w:r>
      <w:r>
        <w:t xml:space="preserve"> PK = primary key, NN = not null, UQ = unique, UN = unsigned, AI = auto increment. </w:t>
      </w:r>
      <w:r>
        <w:rPr>
          <w:lang w:val="it-IT"/>
        </w:rPr>
        <w:t xml:space="preserve">È ovviamente possibile specificare più di un attributo per ciascuna colonna.</w:t>
      </w:r>
      <w:r>
        <w:rPr>
          <w:lang w:val="it-IT"/>
        </w:rPr>
      </w:r>
      <w:r>
        <w:rPr>
          <w:lang w:val="it-IT"/>
        </w:rPr>
      </w:r>
    </w:p>
  </w:footnote>
  <w:footnote w:id="9">
    <w:p w14:paraId="1771553F" w14:textId="77777777">
      <w:pPr>
        <w:pStyle w:val="1245"/>
        <w:pBdr/>
        <w:spacing/>
        <w:ind/>
        <w:rPr/>
      </w:pPr>
      <w:r>
        <w:rPr>
          <w:rStyle w:val="1244"/>
        </w:rPr>
        <w:footnoteRef/>
      </w:r>
      <w:r>
        <w:t xml:space="preserve"> IDX = index, UQ = unique, FT = full text, PR = primary.</w:t>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5B8CABD" w14:textId="77777777">
    <w:pPr>
      <w:pStyle w:val="1246"/>
      <w:pBdr/>
      <w:tabs>
        <w:tab w:val="clear" w:leader="none" w:pos="4536"/>
        <w:tab w:val="center" w:leader="none" w:pos="4800"/>
        <w:tab w:val="clear" w:leader="none" w:pos="9072"/>
        <w:tab w:val="right" w:leader="none" w:pos="9600"/>
      </w:tabs>
      <w:spacing/>
      <w:ind/>
      <w:rPr>
        <w:lang w:val="it-IT"/>
      </w:rPr>
    </w:pPr>
    <w:r>
      <w:rPr>
        <w:i/>
        <w:sz w:val="22"/>
        <w:lang w:val="it-IT"/>
      </w:rPr>
      <w:t xml:space="preserve">Matricola</w:t>
    </w:r>
    <w:r>
      <w:rPr>
        <w:sz w:val="22"/>
        <w:lang w:val="en-US"/>
      </w:rPr>
      <w:t xml:space="preserve"> 0329219</w:t>
    </w:r>
    <w:r>
      <w:rPr>
        <w:sz w:val="22"/>
        <w:lang w:val="it-IT"/>
      </w:rPr>
      <w:tab/>
    </w:r>
    <w:r>
      <w:rPr>
        <w:sz w:val="22"/>
        <w:lang w:val="it-IT"/>
      </w:rPr>
      <w:t xml:space="preserve">Cognome e Nome</w:t>
    </w:r>
    <w:r>
      <w:rPr>
        <w:sz w:val="22"/>
        <w:lang w:val="en-US"/>
      </w:rPr>
      <w:t xml:space="preserve"> Gabriele Alessandro</w:t>
    </w:r>
    <w:r>
      <w:rPr>
        <w:sz w:val="22"/>
        <w:lang w:val="it-IT"/>
      </w:rPr>
      <w:tab/>
    </w:r>
    <w:r>
      <w:rPr>
        <w:sz w:val="22"/>
        <w:lang w:val="it-IT"/>
      </w:rPr>
      <w:t xml:space="preserve">Basi di Dati</w:t>
    </w:r>
    <w:r>
      <w:rPr>
        <w:lang w:val="it-IT"/>
      </w:rPr>
    </w:r>
    <w:r>
      <w:rPr>
        <w:lang w:val="it-IT"/>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D6530E5"/>
    <w:lvl w:ilvl="0">
      <w:isLgl w:val="false"/>
      <w:lvlJc w:val="left"/>
      <w:lvlText w:val="%1."/>
      <w:numFmt w:val="decimal"/>
      <w:pPr>
        <w:pBdr/>
        <w:tabs>
          <w:tab w:val="left" w:leader="none" w:pos="425"/>
        </w:tabs>
        <w:spacing/>
        <w:ind w:hanging="425" w:left="425"/>
      </w:pPr>
      <w:pStyle w:val="1069"/>
      <w:rPr>
        <w:rFonts w:hint="default"/>
        <w:u w:val="none"/>
      </w:rPr>
      <w:start w:val="1"/>
      <w:suff w:val="tab"/>
    </w:lvl>
    <w:lvl w:ilvl="1">
      <w:isLgl w:val="false"/>
      <w:lvlJc w:val="left"/>
      <w:lvlText w:val="%1.%2."/>
      <w:numFmt w:val="decimal"/>
      <w:pPr>
        <w:pBdr/>
        <w:tabs>
          <w:tab w:val="left" w:leader="none" w:pos="567"/>
        </w:tabs>
        <w:spacing/>
        <w:ind w:hanging="567" w:left="567"/>
      </w:pPr>
      <w:rPr>
        <w:rFonts w:hint="default"/>
        <w:u w:val="none"/>
      </w:rPr>
      <w:start w:val="1"/>
      <w:suff w:val="tab"/>
    </w:lvl>
    <w:lvl w:ilvl="2">
      <w:isLgl w:val="false"/>
      <w:lvlJc w:val="left"/>
      <w:lvlText w:val="%1.%2.%3."/>
      <w:numFmt w:val="decimal"/>
      <w:pPr>
        <w:pBdr/>
        <w:tabs>
          <w:tab w:val="left" w:leader="none" w:pos="709"/>
        </w:tabs>
        <w:spacing/>
        <w:ind w:hanging="709" w:left="709"/>
      </w:pPr>
      <w:rPr>
        <w:rFonts w:hint="default"/>
        <w:u w:val="none"/>
      </w:rPr>
      <w:start w:val="1"/>
      <w:suff w:val="tab"/>
    </w:lvl>
    <w:lvl w:ilvl="3">
      <w:isLgl w:val="false"/>
      <w:lvlJc w:val="left"/>
      <w:lvlText w:val="%1.%2.%3.%4."/>
      <w:numFmt w:val="decimal"/>
      <w:pPr>
        <w:pBdr/>
        <w:tabs>
          <w:tab w:val="left" w:leader="none" w:pos="850"/>
        </w:tabs>
        <w:spacing/>
        <w:ind w:hanging="850" w:left="850"/>
      </w:pPr>
      <w:rPr>
        <w:rFonts w:hint="default"/>
        <w:u w:val="none"/>
      </w:rPr>
      <w:start w:val="1"/>
      <w:suff w:val="tab"/>
    </w:lvl>
    <w:lvl w:ilvl="4">
      <w:isLgl w:val="false"/>
      <w:lvlJc w:val="left"/>
      <w:lvlText w:val="%1.%2.%3.%4.%5."/>
      <w:numFmt w:val="decimal"/>
      <w:pPr>
        <w:pBdr/>
        <w:tabs>
          <w:tab w:val="left" w:leader="none" w:pos="991"/>
        </w:tabs>
        <w:spacing/>
        <w:ind w:hanging="991" w:left="991"/>
      </w:pPr>
      <w:rPr>
        <w:rFonts w:hint="default"/>
        <w:u w:val="none"/>
      </w:rPr>
      <w:start w:val="1"/>
      <w:suff w:val="tab"/>
    </w:lvl>
    <w:lvl w:ilvl="5">
      <w:isLgl w:val="false"/>
      <w:lvlJc w:val="left"/>
      <w:lvlText w:val="%1.%2.%3.%4.%5.%6."/>
      <w:numFmt w:val="decimal"/>
      <w:pPr>
        <w:pBdr/>
        <w:tabs>
          <w:tab w:val="left" w:leader="none" w:pos="1134"/>
        </w:tabs>
        <w:spacing/>
        <w:ind w:hanging="1134" w:left="1134"/>
      </w:pPr>
      <w:rPr>
        <w:rFonts w:hint="default"/>
        <w:u w:val="none"/>
      </w:rPr>
      <w:start w:val="1"/>
      <w:suff w:val="tab"/>
    </w:lvl>
    <w:lvl w:ilvl="6">
      <w:isLgl w:val="false"/>
      <w:lvlJc w:val="left"/>
      <w:lvlText w:val="%1.%2.%3.%4.%5.%6.%7."/>
      <w:numFmt w:val="decimal"/>
      <w:pPr>
        <w:pBdr/>
        <w:tabs>
          <w:tab w:val="left" w:leader="none" w:pos="1275"/>
        </w:tabs>
        <w:spacing/>
        <w:ind w:hanging="1275" w:left="1275"/>
      </w:pPr>
      <w:rPr>
        <w:rFonts w:hint="default"/>
        <w:u w:val="none"/>
      </w:rPr>
      <w:start w:val="1"/>
      <w:suff w:val="tab"/>
    </w:lvl>
    <w:lvl w:ilvl="7">
      <w:isLgl w:val="false"/>
      <w:lvlJc w:val="left"/>
      <w:lvlText w:val="%1.%2.%3.%4.%5.%6.%7.%8."/>
      <w:numFmt w:val="decimal"/>
      <w:pPr>
        <w:pBdr/>
        <w:tabs>
          <w:tab w:val="left" w:leader="none" w:pos="1418"/>
        </w:tabs>
        <w:spacing/>
        <w:ind w:hanging="1418" w:left="1418"/>
      </w:pPr>
      <w:rPr>
        <w:rFonts w:hint="default"/>
        <w:u w:val="none"/>
      </w:rPr>
      <w:start w:val="1"/>
      <w:suff w:val="tab"/>
    </w:lvl>
    <w:lvl w:ilvl="8">
      <w:isLgl w:val="false"/>
      <w:lvlJc w:val="left"/>
      <w:lvlText w:val="%1.%2.%3.%4.%5.%6.%7.%8.%9."/>
      <w:numFmt w:val="decimal"/>
      <w:pPr>
        <w:pBdr/>
        <w:tabs>
          <w:tab w:val="left" w:leader="none" w:pos="1558"/>
        </w:tabs>
        <w:spacing/>
        <w:ind w:hanging="1558" w:left="1558"/>
      </w:pPr>
      <w:rPr>
        <w:rFonts w:hint="default"/>
        <w:u w:val="none"/>
      </w:rPr>
      <w:start w:val="1"/>
      <w:suff w:val="tab"/>
    </w:lvl>
  </w:abstractNum>
  <w:abstractNum w:abstractNumId="1">
    <w:nsid w:val="FADFD770"/>
    <w:lvl w:ilvl="0">
      <w:isLgl w:val="false"/>
      <w:lvlJc w:val="left"/>
      <w:lvlText w:val="%1)"/>
      <w:numFmt w:val="decimal"/>
      <w:pPr>
        <w:pBdr/>
        <w:tabs>
          <w:tab w:val="left" w:leader="none" w:pos="425"/>
        </w:tabs>
        <w:spacing/>
        <w:ind w:hanging="425" w:left="425"/>
      </w:pPr>
      <w:rPr>
        <w:rFonts w:hint="default"/>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2">
    <w:nsid w:val="FFFFFF88"/>
    <w:lvl w:ilvl="0">
      <w:isLgl w:val="false"/>
      <w:lvlJc w:val="left"/>
      <w:lvlText w:val="%1."/>
      <w:numFmt w:val="decimal"/>
      <w:pPr>
        <w:pBdr/>
        <w:tabs>
          <w:tab w:val="left" w:leader="none" w:pos="360"/>
        </w:tabs>
        <w:spacing/>
        <w:ind w:hanging="360" w:left="360"/>
      </w:pPr>
      <w:pStyle w:val="1254"/>
      <w:rPr>
        <w:rFonts w:hint="default" w:ascii="Times New Roman" w:hAnsi="Times New Roman"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3">
    <w:nsid w:val="FFFFFF89"/>
    <w:lvl w:ilvl="0">
      <w:isLgl w:val="false"/>
      <w:lvlJc w:val="left"/>
      <w:lvlText w:val=""/>
      <w:numFmt w:val="bullet"/>
      <w:pPr>
        <w:pBdr/>
        <w:tabs>
          <w:tab w:val="left" w:leader="none" w:pos="360"/>
        </w:tabs>
        <w:spacing/>
        <w:ind w:hanging="360" w:left="360"/>
      </w:pPr>
      <w:pStyle w:val="1255"/>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4">
    <w:nsid w:val="0A0C28D7"/>
    <w:lvl w:ilvl="0">
      <w:isLgl w:val="false"/>
      <w:lvlJc w:val="left"/>
      <w:lvlText w:val="%1."/>
      <w:numFmt w:val="decimal"/>
      <w:pPr>
        <w:pBdr/>
        <w:tabs>
          <w:tab w:val="left" w:leader="none" w:pos="850"/>
        </w:tabs>
        <w:spacing/>
        <w:ind w:hanging="850" w:left="850"/>
      </w:pPr>
      <w:pStyle w:val="1287"/>
      <w:rPr>
        <w:rFonts w:hint="default" w:ascii="Times New Roman" w:hAnsi="Times New Roman" w:eastAsia="SimSun"/>
        <w:u w:val="none"/>
      </w:rPr>
      <w:start w:val="1"/>
      <w:suff w:val="tab"/>
    </w:lvl>
    <w:lvl w:ilvl="1">
      <w:isLgl w:val="false"/>
      <w:lvlJc w:val="left"/>
      <w:lvlText w:val="%1.%2."/>
      <w:numFmt w:val="decimal"/>
      <w:pPr>
        <w:pBdr/>
        <w:tabs>
          <w:tab w:val="left" w:leader="none" w:pos="850"/>
        </w:tabs>
        <w:spacing/>
        <w:ind w:hanging="850" w:left="850"/>
      </w:pPr>
      <w:pStyle w:val="1289"/>
      <w:rPr>
        <w:rFonts w:hint="default" w:ascii="Times New Roman" w:hAnsi="Times New Roman" w:eastAsia="SimSun"/>
        <w:u w:val="none"/>
      </w:rPr>
      <w:start w:val="1"/>
      <w:suff w:val="tab"/>
    </w:lvl>
    <w:lvl w:ilvl="2">
      <w:isLgl w:val="false"/>
      <w:lvlJc w:val="left"/>
      <w:lvlText w:val="%1.%2.%3."/>
      <w:numFmt w:val="decimal"/>
      <w:pPr>
        <w:pBdr/>
        <w:tabs>
          <w:tab w:val="left" w:leader="none" w:pos="850"/>
        </w:tabs>
        <w:spacing/>
        <w:ind w:hanging="850" w:left="850"/>
      </w:pPr>
      <w:pStyle w:val="1274"/>
      <w:rPr>
        <w:rFonts w:hint="default" w:ascii="Times New Roman" w:hAnsi="Times New Roman" w:eastAsia="SimSun"/>
        <w:u w:val="none"/>
      </w:rPr>
      <w:start w:val="1"/>
      <w:suff w:val="tab"/>
    </w:lvl>
    <w:lvl w:ilvl="3">
      <w:isLgl w:val="false"/>
      <w:lvlJc w:val="left"/>
      <w:lvlText w:val="%1.%2.%3.%4."/>
      <w:numFmt w:val="decimal"/>
      <w:pPr>
        <w:pBdr/>
        <w:tabs>
          <w:tab w:val="left" w:leader="none" w:pos="850"/>
        </w:tabs>
        <w:spacing/>
        <w:ind w:hanging="850" w:left="850"/>
      </w:pPr>
      <w:pStyle w:val="1272"/>
      <w:rPr>
        <w:rFonts w:hint="default" w:ascii="Times New Roman" w:hAnsi="Times New Roman" w:eastAsia="SimSun"/>
        <w:u w:val="none"/>
      </w:rPr>
      <w:start w:val="1"/>
      <w:suff w:val="tab"/>
    </w:lvl>
    <w:lvl w:ilvl="4">
      <w:isLgl w:val="false"/>
      <w:lvlJc w:val="left"/>
      <w:lvlText w:val="(%5)"/>
      <w:numFmt w:val="lowerLetter"/>
      <w:pPr>
        <w:pBdr/>
        <w:tabs>
          <w:tab w:val="left" w:leader="none" w:pos="1800"/>
        </w:tabs>
        <w:spacing/>
        <w:ind w:hanging="360" w:left="1800"/>
      </w:pPr>
      <w:rPr>
        <w:rFonts w:hint="default" w:ascii="Times New Roman" w:hAnsi="Times New Roman" w:eastAsia="SimSun"/>
        <w:u w:val="none"/>
      </w:rPr>
      <w:start w:val="1"/>
      <w:suff w:val="tab"/>
    </w:lvl>
    <w:lvl w:ilvl="5">
      <w:isLgl w:val="false"/>
      <w:lvlJc w:val="left"/>
      <w:lvlText w:val="(%6)"/>
      <w:numFmt w:val="lowerRoman"/>
      <w:pPr>
        <w:pBdr/>
        <w:tabs>
          <w:tab w:val="left" w:leader="none" w:pos="2160"/>
        </w:tabs>
        <w:spacing/>
        <w:ind w:hanging="360" w:left="2160"/>
      </w:pPr>
      <w:rPr>
        <w:rFonts w:hint="default" w:ascii="Times New Roman" w:hAnsi="Times New Roman" w:eastAsia="SimSun"/>
        <w:u w:val="none"/>
      </w:rPr>
      <w:start w:val="1"/>
      <w:suff w:val="tab"/>
    </w:lvl>
    <w:lvl w:ilvl="6">
      <w:isLgl w:val="false"/>
      <w:lvlJc w:val="left"/>
      <w:lvlText w:val="%7."/>
      <w:numFmt w:val="decimal"/>
      <w:pPr>
        <w:pBdr/>
        <w:tabs>
          <w:tab w:val="left" w:leader="none" w:pos="2520"/>
        </w:tabs>
        <w:spacing/>
        <w:ind w:hanging="360" w:left="2520"/>
      </w:pPr>
      <w:rPr>
        <w:rFonts w:hint="default" w:ascii="Times New Roman" w:hAnsi="Times New Roman" w:eastAsia="SimSun"/>
        <w:u w:val="none"/>
      </w:rPr>
      <w:start w:val="1"/>
      <w:suff w:val="tab"/>
    </w:lvl>
    <w:lvl w:ilvl="7">
      <w:isLgl w:val="false"/>
      <w:lvlJc w:val="left"/>
      <w:lvlText w:val="%8."/>
      <w:numFmt w:val="lowerLetter"/>
      <w:pPr>
        <w:pBdr/>
        <w:tabs>
          <w:tab w:val="left" w:leader="none" w:pos="2880"/>
        </w:tabs>
        <w:spacing/>
        <w:ind w:hanging="360" w:left="2880"/>
      </w:pPr>
      <w:rPr>
        <w:rFonts w:hint="default" w:ascii="Times New Roman" w:hAnsi="Times New Roman" w:eastAsia="SimSun"/>
        <w:u w:val="none"/>
      </w:rPr>
      <w:start w:val="1"/>
      <w:suff w:val="tab"/>
    </w:lvl>
    <w:lvl w:ilvl="8">
      <w:isLgl w:val="false"/>
      <w:lvlJc w:val="left"/>
      <w:lvlText w:val="%9."/>
      <w:numFmt w:val="lowerRoman"/>
      <w:pPr>
        <w:pBdr/>
        <w:tabs>
          <w:tab w:val="left" w:leader="none" w:pos="3240"/>
        </w:tabs>
        <w:spacing/>
        <w:ind w:hanging="360" w:left="3240"/>
      </w:pPr>
      <w:rPr>
        <w:rFonts w:hint="default" w:ascii="Times New Roman" w:hAnsi="Times New Roman" w:eastAsia="SimSun"/>
        <w:u w:val="none"/>
      </w:rPr>
      <w:start w:val="1"/>
      <w:suff w:val="tab"/>
    </w:lvl>
  </w:abstractNum>
  <w:abstractNum w:abstractNumId="5">
    <w:nsid w:val="42307CBA"/>
    <w:lvl w:ilvl="0">
      <w:isLgl w:val="false"/>
      <w:lvlJc w:val="left"/>
      <w:lvlText w:val=""/>
      <w:numFmt w:val="bullet"/>
      <w:pPr>
        <w:pBdr/>
        <w:tabs>
          <w:tab w:val="left" w:leader="none" w:pos="360"/>
        </w:tabs>
        <w:spacing/>
        <w:ind w:hanging="360" w:left="360"/>
      </w:pPr>
      <w:pStyle w:val="1291"/>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6">
    <w:nsid w:val="42FE3E29"/>
    <w:lvl w:ilvl="0">
      <w:isLgl w:val="false"/>
      <w:lvlJc w:val="left"/>
      <w:lvlText w:val=""/>
      <w:numFmt w:val="bullet"/>
      <w:pPr>
        <w:pBdr/>
        <w:tabs>
          <w:tab w:val="left" w:leader="none" w:pos="1134"/>
        </w:tabs>
        <w:spacing/>
        <w:ind w:hanging="283" w:left="1134"/>
      </w:pPr>
      <w:pStyle w:val="1268"/>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7">
    <w:nsid w:val="54BD0BEC"/>
    <w:lvl w:ilvl="0">
      <w:isLgl w:val="false"/>
      <w:lvlJc w:val="left"/>
      <w:lvlText w:val=""/>
      <w:numFmt w:val="bullet"/>
      <w:pPr>
        <w:pBdr/>
        <w:tabs>
          <w:tab w:val="left" w:leader="none" w:pos="283"/>
        </w:tabs>
        <w:spacing/>
        <w:ind w:hanging="283" w:left="283"/>
      </w:pPr>
      <w:pStyle w:val="1253"/>
      <w:rPr>
        <w:rFonts w:hint="default" w:ascii="Symbol" w:hAnsi="Symbol" w:eastAsia="SimSun"/>
        <w:u w:val="none"/>
      </w:rPr>
      <w:start w:val="1"/>
      <w:suff w:val="tab"/>
    </w:lvl>
    <w:lvl w:ilvl="1">
      <w:isLgl w:val="false"/>
      <w:lvlJc w:val="left"/>
      <w:lvlText w:val=""/>
      <w:numFmt w:val="decimal"/>
      <w:pPr>
        <w:pBdr/>
        <w:spacing/>
        <w:ind/>
      </w:pPr>
      <w:rPr>
        <w:rFonts w:hint="default"/>
        <w:u w:val="none"/>
      </w:rPr>
      <w:start w:val="1"/>
      <w:suff w:val="tab"/>
    </w:lvl>
    <w:lvl w:ilvl="2">
      <w:isLgl w:val="false"/>
      <w:lvlJc w:val="left"/>
      <w:lvlText w:val=""/>
      <w:numFmt w:val="decimal"/>
      <w:pPr>
        <w:pBdr/>
        <w:spacing/>
        <w:ind/>
      </w:pPr>
      <w:rPr>
        <w:rFonts w:hint="default"/>
        <w:u w:val="none"/>
      </w:rPr>
      <w:start w:val="1"/>
      <w:suff w:val="tab"/>
    </w:lvl>
    <w:lvl w:ilvl="3">
      <w:isLgl w:val="false"/>
      <w:lvlJc w:val="left"/>
      <w:lvlText w:val=""/>
      <w:numFmt w:val="decimal"/>
      <w:pPr>
        <w:pBdr/>
        <w:spacing/>
        <w:ind/>
      </w:pPr>
      <w:rPr>
        <w:rFonts w:hint="default"/>
        <w:u w:val="none"/>
      </w:rPr>
      <w:start w:val="1"/>
      <w:suff w:val="tab"/>
    </w:lvl>
    <w:lvl w:ilvl="4">
      <w:isLgl w:val="false"/>
      <w:lvlJc w:val="left"/>
      <w:lvlText w:val=""/>
      <w:numFmt w:val="decimal"/>
      <w:pPr>
        <w:pBdr/>
        <w:spacing/>
        <w:ind/>
      </w:pPr>
      <w:rPr>
        <w:rFonts w:hint="default"/>
        <w:u w:val="none"/>
      </w:rPr>
      <w:start w:val="1"/>
      <w:suff w:val="tab"/>
    </w:lvl>
    <w:lvl w:ilvl="5">
      <w:isLgl w:val="false"/>
      <w:lvlJc w:val="left"/>
      <w:lvlText w:val=""/>
      <w:numFmt w:val="decimal"/>
      <w:pPr>
        <w:pBdr/>
        <w:spacing/>
        <w:ind/>
      </w:pPr>
      <w:rPr>
        <w:rFonts w:hint="default"/>
        <w:u w:val="none"/>
      </w:rPr>
      <w:start w:val="1"/>
      <w:suff w:val="tab"/>
    </w:lvl>
    <w:lvl w:ilvl="6">
      <w:isLgl w:val="false"/>
      <w:lvlJc w:val="left"/>
      <w:lvlText w:val=""/>
      <w:numFmt w:val="decimal"/>
      <w:pPr>
        <w:pBdr/>
        <w:spacing/>
        <w:ind/>
      </w:pPr>
      <w:rPr>
        <w:rFonts w:hint="default"/>
        <w:u w:val="none"/>
      </w:rPr>
      <w:start w:val="1"/>
      <w:suff w:val="tab"/>
    </w:lvl>
    <w:lvl w:ilvl="7">
      <w:isLgl w:val="false"/>
      <w:lvlJc w:val="left"/>
      <w:lvlText w:val=""/>
      <w:numFmt w:val="decimal"/>
      <w:pPr>
        <w:pBdr/>
        <w:spacing/>
        <w:ind/>
      </w:pPr>
      <w:rPr>
        <w:rFonts w:hint="default"/>
        <w:u w:val="none"/>
      </w:rPr>
      <w:start w:val="1"/>
      <w:suff w:val="tab"/>
    </w:lvl>
    <w:lvl w:ilvl="8">
      <w:isLgl w:val="false"/>
      <w:lvlJc w:val="left"/>
      <w:lvlText w:val=""/>
      <w:numFmt w:val="decimal"/>
      <w:pPr>
        <w:pBdr/>
        <w:spacing/>
        <w:ind/>
      </w:pPr>
      <w:rPr>
        <w:rFonts w:hint="default"/>
        <w:u w:val="none"/>
      </w:rPr>
      <w:start w:val="1"/>
      <w:suff w:val="tab"/>
    </w:lvl>
  </w:abstractNum>
  <w:abstractNum w:abstractNumId="8">
    <w:nsid w:val="69A53F65"/>
    <w:lvl w:ilvl="0">
      <w:isLgl w:val="false"/>
      <w:lvlJc w:val="left"/>
      <w:lvlText w:val="(%1)"/>
      <w:numFmt w:val="decimal"/>
      <w:pPr>
        <w:pBdr/>
        <w:tabs>
          <w:tab w:val="left" w:leader="none" w:pos="709"/>
        </w:tabs>
        <w:spacing/>
        <w:ind w:hanging="709" w:left="709"/>
      </w:pPr>
      <w:pStyle w:val="1257"/>
      <w:rPr>
        <w:rFonts w:hint="default" w:ascii="Times New Roman" w:hAnsi="Times New Roman" w:eastAsia="SimSun"/>
        <w:u w:val="none"/>
      </w:rPr>
      <w:start w:val="1"/>
      <w:suff w:val="tab"/>
    </w:lvl>
    <w:lvl w:ilvl="1">
      <w:isLgl w:val="false"/>
      <w:lvlJc w:val="left"/>
      <w:lvlText w:val="(%2)"/>
      <w:numFmt w:val="lowerLetter"/>
      <w:pPr>
        <w:pBdr/>
        <w:tabs>
          <w:tab w:val="left" w:leader="none" w:pos="1417"/>
        </w:tabs>
        <w:spacing/>
        <w:ind w:hanging="708" w:left="1417"/>
      </w:pPr>
      <w:pStyle w:val="1284"/>
      <w:rPr>
        <w:rFonts w:hint="default" w:ascii="Times New Roman" w:hAnsi="Times New Roman" w:eastAsia="SimSun"/>
        <w:u w:val="none"/>
      </w:rPr>
      <w:start w:val="1"/>
      <w:suff w:val="tab"/>
    </w:lvl>
    <w:lvl w:ilvl="2">
      <w:isLgl w:val="false"/>
      <w:lvlJc w:val="left"/>
      <w:lvlText w:val="–"/>
      <w:numFmt w:val="bullet"/>
      <w:pPr>
        <w:pBdr/>
        <w:tabs>
          <w:tab w:val="left" w:leader="none" w:pos="2126"/>
        </w:tabs>
        <w:spacing/>
        <w:ind w:hanging="709" w:left="2126"/>
      </w:pPr>
      <w:pStyle w:val="1292"/>
      <w:rPr>
        <w:rFonts w:hint="default" w:ascii="Times New Roman" w:hAnsi="Times New Roman" w:eastAsia="SimSun"/>
        <w:u w:val="none"/>
      </w:rPr>
      <w:start w:val="1"/>
      <w:suff w:val="tab"/>
    </w:lvl>
    <w:lvl w:ilvl="3">
      <w:isLgl w:val="false"/>
      <w:lvlJc w:val="left"/>
      <w:lvlText w:val=""/>
      <w:numFmt w:val="bullet"/>
      <w:pPr>
        <w:pBdr/>
        <w:tabs>
          <w:tab w:val="left" w:leader="none" w:pos="2835"/>
        </w:tabs>
        <w:spacing/>
        <w:ind w:hanging="709" w:left="2835"/>
      </w:pPr>
      <w:pStyle w:val="1280"/>
      <w:rPr>
        <w:rFonts w:hint="default" w:ascii="Symbol" w:hAnsi="Symbol" w:eastAsia="SimSun"/>
        <w:u w:val="none"/>
      </w:rPr>
      <w:start w:val="1"/>
      <w:suff w:val="tab"/>
    </w:lvl>
    <w:lvl w:ilvl="4">
      <w:isLgl w:val="false"/>
      <w:lvlJc w:val="left"/>
      <w:lvlText w:val="(%5)"/>
      <w:numFmt w:val="lowerLetter"/>
      <w:pPr>
        <w:pBdr/>
        <w:tabs>
          <w:tab w:val="left" w:leader="none" w:pos="1800"/>
        </w:tabs>
        <w:spacing/>
        <w:ind w:hanging="360" w:left="1800"/>
      </w:pPr>
      <w:rPr>
        <w:rFonts w:hint="default" w:ascii="Times New Roman" w:hAnsi="Times New Roman" w:eastAsia="SimSun"/>
        <w:u w:val="none"/>
      </w:rPr>
      <w:start w:val="1"/>
      <w:suff w:val="tab"/>
    </w:lvl>
    <w:lvl w:ilvl="5">
      <w:isLgl w:val="false"/>
      <w:lvlJc w:val="left"/>
      <w:lvlText w:val="(%6)"/>
      <w:numFmt w:val="lowerRoman"/>
      <w:pPr>
        <w:pBdr/>
        <w:tabs>
          <w:tab w:val="left" w:leader="none" w:pos="2160"/>
        </w:tabs>
        <w:spacing/>
        <w:ind w:hanging="360" w:left="2160"/>
      </w:pPr>
      <w:rPr>
        <w:rFonts w:hint="default" w:ascii="Times New Roman" w:hAnsi="Times New Roman" w:eastAsia="SimSun"/>
        <w:u w:val="none"/>
      </w:rPr>
      <w:start w:val="1"/>
      <w:suff w:val="tab"/>
    </w:lvl>
    <w:lvl w:ilvl="6">
      <w:isLgl w:val="false"/>
      <w:lvlJc w:val="left"/>
      <w:lvlText w:val="%7."/>
      <w:numFmt w:val="decimal"/>
      <w:pPr>
        <w:pBdr/>
        <w:tabs>
          <w:tab w:val="left" w:leader="none" w:pos="2520"/>
        </w:tabs>
        <w:spacing/>
        <w:ind w:hanging="360" w:left="2520"/>
      </w:pPr>
      <w:rPr>
        <w:rFonts w:hint="default" w:ascii="Times New Roman" w:hAnsi="Times New Roman" w:eastAsia="SimSun"/>
        <w:u w:val="none"/>
      </w:rPr>
      <w:start w:val="1"/>
      <w:suff w:val="tab"/>
    </w:lvl>
    <w:lvl w:ilvl="7">
      <w:isLgl w:val="false"/>
      <w:lvlJc w:val="left"/>
      <w:lvlText w:val="%8."/>
      <w:numFmt w:val="lowerLetter"/>
      <w:pPr>
        <w:pBdr/>
        <w:tabs>
          <w:tab w:val="left" w:leader="none" w:pos="2880"/>
        </w:tabs>
        <w:spacing/>
        <w:ind w:hanging="360" w:left="2880"/>
      </w:pPr>
      <w:rPr>
        <w:rFonts w:hint="default" w:ascii="Times New Roman" w:hAnsi="Times New Roman" w:eastAsia="SimSun"/>
        <w:u w:val="none"/>
      </w:rPr>
      <w:start w:val="1"/>
      <w:suff w:val="tab"/>
    </w:lvl>
    <w:lvl w:ilvl="8">
      <w:isLgl w:val="false"/>
      <w:lvlJc w:val="left"/>
      <w:lvlText w:val="%9."/>
      <w:numFmt w:val="lowerRoman"/>
      <w:pPr>
        <w:pBdr/>
        <w:tabs>
          <w:tab w:val="left" w:leader="none" w:pos="3240"/>
        </w:tabs>
        <w:spacing/>
        <w:ind w:hanging="360" w:left="3240"/>
      </w:pPr>
      <w:rPr>
        <w:rFonts w:hint="default" w:ascii="Times New Roman" w:hAnsi="Times New Roman" w:eastAsia="SimSun"/>
        <w:u w:val="none"/>
      </w:rPr>
      <w:start w:val="1"/>
      <w:suff w:val="tab"/>
    </w:lvl>
  </w:abstractNum>
  <w:abstractNum w:abstractNumId="9">
    <w:nsid w:val="55B012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B3033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076705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567C8E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349FA0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1A925D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83EC6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0DF147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092F2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11BDCB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5F6567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4EF28C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397757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712C86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7ECAD2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9C80C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4CA397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6E3A4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30B7BF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4F2971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063C39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27C35E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6700D0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76B74F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6AD1481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092105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766156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2A3205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75E14980"/>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8">
    <w:nsid w:val="4A6D31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39">
    <w:nsid w:val="5459C4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443B42B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12C76D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7661084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3">
    <w:nsid w:val="5BA05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5BA05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2CE0DE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4FE4A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634884C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01F322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165E57E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0">
    <w:nsid w:val="6FAE8C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6FAE8C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7D0AB3B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4142FF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21D6A4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1B6DE67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579661B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4644457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754C02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9">
    <w:nsid w:val="347012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462F47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366ADB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0CC51F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5BFA638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4">
    <w:nsid w:val="106A375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5">
    <w:nsid w:val="357960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5C8237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25EAC5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3AB097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079CF5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66A0AC7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079CF5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76ED29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1038EF3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7"/>
  </w:num>
  <w:num w:numId="3">
    <w:abstractNumId w:val="2"/>
  </w:num>
  <w:num w:numId="4">
    <w:abstractNumId w:val="3"/>
  </w:num>
  <w:num w:numId="5">
    <w:abstractNumId w:val="8"/>
  </w:num>
  <w:num w:numId="6">
    <w:abstractNumId w:val="6"/>
  </w:num>
  <w:num w:numId="7">
    <w:abstractNumId w:val="4"/>
  </w:num>
  <w:num w:numId="8">
    <w:abstractNumId w:val="5"/>
  </w:num>
  <w:num w:numId="9">
    <w:abstractNumId w:val="1"/>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85">
    <w:name w:val="Table Grid Light"/>
    <w:basedOn w:val="10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1 Light - Accent 1"/>
    <w:basedOn w:val="10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1 Light - Accent 2"/>
    <w:basedOn w:val="10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1 Light - Accent 3"/>
    <w:basedOn w:val="10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1 Light - Accent 4"/>
    <w:basedOn w:val="10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1 Light - Accent 5"/>
    <w:basedOn w:val="10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1 Light - Accent 6"/>
    <w:basedOn w:val="10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2 - Accent 1"/>
    <w:basedOn w:val="10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2 - Accent 2"/>
    <w:basedOn w:val="10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2 - Accent 3"/>
    <w:basedOn w:val="10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2 - Accent 4"/>
    <w:basedOn w:val="10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2 - Accent 5"/>
    <w:basedOn w:val="10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2 - Accent 6"/>
    <w:basedOn w:val="10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3 - Accent 1"/>
    <w:basedOn w:val="10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3 - Accent 2"/>
    <w:basedOn w:val="10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3 - Accent 3"/>
    <w:basedOn w:val="10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3 - Accent 4"/>
    <w:basedOn w:val="10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3 - Accent 5"/>
    <w:basedOn w:val="10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3 - Accent 6"/>
    <w:basedOn w:val="10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4 - Accent 1"/>
    <w:basedOn w:val="10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4 - Accent 2"/>
    <w:basedOn w:val="10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4 - Accent 3"/>
    <w:basedOn w:val="10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4 - Accent 4"/>
    <w:basedOn w:val="10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4 - Accent 5"/>
    <w:basedOn w:val="10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4 - Accent 6"/>
    <w:basedOn w:val="10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5 Dark - Accent 2"/>
    <w:basedOn w:val="10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5 Dark - Accent 3"/>
    <w:basedOn w:val="10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5 Dark - Accent 5"/>
    <w:basedOn w:val="10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5 Dark - Accent 6"/>
    <w:basedOn w:val="10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6 Colorful - Accent 1"/>
    <w:basedOn w:val="10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15">
    <w:name w:val="Grid Table 6 Colorful - Accent 2"/>
    <w:basedOn w:val="10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16">
    <w:name w:val="Grid Table 6 Colorful - Accent 3"/>
    <w:basedOn w:val="10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17">
    <w:name w:val="Grid Table 6 Colorful - Accent 4"/>
    <w:basedOn w:val="10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18">
    <w:name w:val="Grid Table 6 Colorful - Accent 5"/>
    <w:basedOn w:val="10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19">
    <w:name w:val="Grid Table 6 Colorful - Accent 6"/>
    <w:basedOn w:val="10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20">
    <w:name w:val="Grid Table 7 Colorful - Accent 1"/>
    <w:basedOn w:val="10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7 Colorful - Accent 2"/>
    <w:basedOn w:val="10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7 Colorful - Accent 3"/>
    <w:basedOn w:val="10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7 Colorful - Accent 4"/>
    <w:basedOn w:val="10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7 Colorful - Accent 5"/>
    <w:basedOn w:val="10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7 Colorful - Accent 6"/>
    <w:basedOn w:val="10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1 Light - Accent 1"/>
    <w:basedOn w:val="10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1 Light - Accent 2"/>
    <w:basedOn w:val="10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1 Light - Accent 3"/>
    <w:basedOn w:val="10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1 Light - Accent 4"/>
    <w:basedOn w:val="10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1 Light - Accent 5"/>
    <w:basedOn w:val="10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1 Light - Accent 6"/>
    <w:basedOn w:val="10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2 - Accent 1"/>
    <w:basedOn w:val="10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2 - Accent 2"/>
    <w:basedOn w:val="10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2 - Accent 3"/>
    <w:basedOn w:val="10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2 - Accent 4"/>
    <w:basedOn w:val="10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2 - Accent 5"/>
    <w:basedOn w:val="10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2 - Accent 6"/>
    <w:basedOn w:val="10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3 - Accent 1"/>
    <w:basedOn w:val="10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3 - Accent 2"/>
    <w:basedOn w:val="10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3 - Accent 3"/>
    <w:basedOn w:val="10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3 - Accent 4"/>
    <w:basedOn w:val="10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3 - Accent 5"/>
    <w:basedOn w:val="10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3 - Accent 6"/>
    <w:basedOn w:val="10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4 - Accent 1"/>
    <w:basedOn w:val="10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4 - Accent 2"/>
    <w:basedOn w:val="10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4 - Accent 3"/>
    <w:basedOn w:val="10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4 - Accent 4"/>
    <w:basedOn w:val="10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4 - Accent 5"/>
    <w:basedOn w:val="10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4 - Accent 6"/>
    <w:basedOn w:val="10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5 Dark - Accent 1"/>
    <w:basedOn w:val="10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1">
    <w:name w:val="List Table 5 Dark - Accent 2"/>
    <w:basedOn w:val="10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2">
    <w:name w:val="List Table 5 Dark - Accent 3"/>
    <w:basedOn w:val="10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3">
    <w:name w:val="List Table 5 Dark - Accent 4"/>
    <w:basedOn w:val="10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4">
    <w:name w:val="List Table 5 Dark - Accent 5"/>
    <w:basedOn w:val="10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5">
    <w:name w:val="List Table 5 Dark - Accent 6"/>
    <w:basedOn w:val="10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6">
    <w:name w:val="List Table 6 Colorful - Accent 1"/>
    <w:basedOn w:val="10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6 Colorful - Accent 2"/>
    <w:basedOn w:val="10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6 Colorful - Accent 3"/>
    <w:basedOn w:val="10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6 Colorful - Accent 4"/>
    <w:basedOn w:val="10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6 Colorful - Accent 5"/>
    <w:basedOn w:val="10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6 Colorful - Accent 6"/>
    <w:basedOn w:val="10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7 Colorful - Accent 1"/>
    <w:basedOn w:val="10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63">
    <w:name w:val="List Table 7 Colorful - Accent 2"/>
    <w:basedOn w:val="10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064">
    <w:name w:val="List Table 7 Colorful - Accent 3"/>
    <w:basedOn w:val="10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065">
    <w:name w:val="List Table 7 Colorful - Accent 4"/>
    <w:basedOn w:val="10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066">
    <w:name w:val="List Table 7 Colorful - Accent 5"/>
    <w:basedOn w:val="10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067">
    <w:name w:val="List Table 7 Colorful - Accent 6"/>
    <w:basedOn w:val="10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1068" w:default="1">
    <w:name w:val="Normal"/>
    <w:unhideWhenUsed/>
    <w:qFormat/>
    <w:pPr>
      <w:pBdr/>
      <w:spacing w:line="360" w:lineRule="auto"/>
      <w:ind/>
      <w:jc w:val="both"/>
    </w:pPr>
    <w:rPr>
      <w:sz w:val="24"/>
      <w:lang w:val="en-GB" w:eastAsia="en-GB"/>
    </w:rPr>
  </w:style>
  <w:style w:type="paragraph" w:styleId="1069">
    <w:name w:val="Heading 1"/>
    <w:basedOn w:val="1068"/>
    <w:next w:val="1068"/>
    <w:link w:val="1311"/>
    <w:uiPriority w:val="99"/>
    <w:unhideWhenUsed/>
    <w:qFormat/>
    <w:pPr>
      <w:keepNext w:val="true"/>
      <w:pageBreakBefore w:val="true"/>
      <w:numPr>
        <w:numId w:val="1"/>
      </w:numPr>
      <w:pBdr/>
      <w:spacing w:before="120"/>
      <w:ind w:hanging="432" w:left="432"/>
      <w:outlineLvl w:val="0"/>
    </w:pPr>
    <w:rPr>
      <w:b/>
      <w:color w:val="181818"/>
      <w:sz w:val="32"/>
    </w:rPr>
  </w:style>
  <w:style w:type="paragraph" w:styleId="1070">
    <w:name w:val="Heading 2"/>
    <w:basedOn w:val="1069"/>
    <w:next w:val="1068"/>
    <w:link w:val="1266"/>
    <w:uiPriority w:val="99"/>
    <w:unhideWhenUsed/>
    <w:qFormat/>
    <w:pPr>
      <w:pageBreakBefore w:val="false"/>
      <w:numPr>
        <w:numId w:val="0"/>
      </w:numPr>
      <w:pBdr/>
      <w:tabs>
        <w:tab w:val="clear" w:leader="none" w:pos="425"/>
      </w:tabs>
      <w:spacing w:after="60" w:before="240"/>
      <w:ind/>
      <w:outlineLvl w:val="1"/>
    </w:pPr>
    <w:rPr>
      <w:sz w:val="28"/>
    </w:rPr>
  </w:style>
  <w:style w:type="paragraph" w:styleId="1071">
    <w:name w:val="Heading 3"/>
    <w:basedOn w:val="1068"/>
    <w:next w:val="1068"/>
    <w:link w:val="1313"/>
    <w:uiPriority w:val="99"/>
    <w:unhideWhenUsed/>
    <w:qFormat/>
    <w:pPr>
      <w:keepNext w:val="true"/>
      <w:pBdr/>
      <w:spacing w:after="60" w:before="240"/>
      <w:ind/>
      <w:outlineLvl w:val="2"/>
    </w:pPr>
    <w:rPr>
      <w:b/>
      <w:color w:val="181818"/>
      <w:lang w:val="en-US" w:eastAsia="en-US"/>
    </w:rPr>
  </w:style>
  <w:style w:type="paragraph" w:styleId="1072">
    <w:name w:val="Heading 4"/>
    <w:basedOn w:val="1068"/>
    <w:next w:val="1068"/>
    <w:link w:val="1305"/>
    <w:uiPriority w:val="99"/>
    <w:unhideWhenUsed/>
    <w:qFormat/>
    <w:pPr>
      <w:keepNext w:val="true"/>
      <w:pBdr/>
      <w:spacing w:after="60" w:before="240"/>
      <w:ind/>
      <w:outlineLvl w:val="3"/>
    </w:pPr>
    <w:rPr>
      <w:b/>
      <w:sz w:val="28"/>
    </w:rPr>
  </w:style>
  <w:style w:type="paragraph" w:styleId="1073">
    <w:name w:val="Heading 5"/>
    <w:basedOn w:val="1068"/>
    <w:next w:val="1068"/>
    <w:link w:val="1295"/>
    <w:uiPriority w:val="99"/>
    <w:unhideWhenUsed/>
    <w:qFormat/>
    <w:pPr>
      <w:pBdr/>
      <w:spacing w:after="60" w:before="240"/>
      <w:ind/>
      <w:outlineLvl w:val="4"/>
    </w:pPr>
    <w:rPr>
      <w:b/>
      <w:i/>
      <w:sz w:val="26"/>
    </w:rPr>
  </w:style>
  <w:style w:type="paragraph" w:styleId="1074">
    <w:name w:val="Heading 6"/>
    <w:basedOn w:val="1068"/>
    <w:next w:val="1068"/>
    <w:link w:val="1315"/>
    <w:uiPriority w:val="99"/>
    <w:unhideWhenUsed/>
    <w:qFormat/>
    <w:pPr>
      <w:pBdr/>
      <w:spacing w:after="60" w:before="240"/>
      <w:ind/>
      <w:outlineLvl w:val="5"/>
    </w:pPr>
    <w:rPr>
      <w:b/>
      <w:sz w:val="22"/>
    </w:rPr>
  </w:style>
  <w:style w:type="paragraph" w:styleId="1075">
    <w:name w:val="Heading 7"/>
    <w:basedOn w:val="1068"/>
    <w:next w:val="1068"/>
    <w:link w:val="1306"/>
    <w:uiPriority w:val="99"/>
    <w:unhideWhenUsed/>
    <w:qFormat/>
    <w:pPr>
      <w:pBdr/>
      <w:spacing w:after="60" w:before="240"/>
      <w:ind/>
      <w:outlineLvl w:val="6"/>
    </w:pPr>
  </w:style>
  <w:style w:type="paragraph" w:styleId="1076">
    <w:name w:val="Heading 8"/>
    <w:basedOn w:val="1068"/>
    <w:next w:val="1068"/>
    <w:link w:val="1293"/>
    <w:uiPriority w:val="99"/>
    <w:unhideWhenUsed/>
    <w:qFormat/>
    <w:pPr>
      <w:pBdr/>
      <w:spacing w:after="60" w:before="240"/>
      <w:ind/>
      <w:outlineLvl w:val="7"/>
    </w:pPr>
    <w:rPr>
      <w:i/>
    </w:rPr>
  </w:style>
  <w:style w:type="paragraph" w:styleId="1077">
    <w:name w:val="Heading 9"/>
    <w:basedOn w:val="1068"/>
    <w:next w:val="1068"/>
    <w:link w:val="1298"/>
    <w:uiPriority w:val="99"/>
    <w:unhideWhenUsed/>
    <w:qFormat/>
    <w:pPr>
      <w:pBdr/>
      <w:spacing w:after="60" w:before="240"/>
      <w:ind/>
      <w:outlineLvl w:val="8"/>
    </w:pPr>
    <w:rPr>
      <w:rFonts w:ascii="Arial"/>
      <w:sz w:val="22"/>
    </w:rPr>
  </w:style>
  <w:style w:type="character" w:styleId="1078" w:default="1">
    <w:name w:val="Default Paragraph Font"/>
    <w:uiPriority w:val="1"/>
    <w:semiHidden/>
    <w:unhideWhenUsed/>
    <w:pPr>
      <w:pBdr/>
      <w:spacing/>
      <w:ind/>
    </w:pPr>
  </w:style>
  <w:style w:type="table" w:styleId="10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80" w:default="1">
    <w:name w:val="No List"/>
    <w:uiPriority w:val="99"/>
    <w:semiHidden/>
    <w:unhideWhenUsed/>
    <w:pPr>
      <w:pBdr/>
      <w:spacing/>
      <w:ind/>
    </w:pPr>
  </w:style>
  <w:style w:type="table" w:styleId="1081">
    <w:name w:val="Table Grid"/>
    <w:basedOn w:val="1079"/>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Light"/>
    <w:basedOn w:val="107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Plain Table 1"/>
    <w:basedOn w:val="1079"/>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Plain Table 2"/>
    <w:basedOn w:val="1079"/>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Plain Table 3"/>
    <w:basedOn w:val="107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Plain Table 4"/>
    <w:basedOn w:val="107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Plain Table 5"/>
    <w:basedOn w:val="1079"/>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Grid Table 1 Light"/>
    <w:basedOn w:val="1079"/>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1 Light Accent 1"/>
    <w:basedOn w:val="107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1 Light Accent 2"/>
    <w:basedOn w:val="107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1 Light Accent 3"/>
    <w:basedOn w:val="107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1 Light Accent 4"/>
    <w:basedOn w:val="107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1 Light Accent 5"/>
    <w:basedOn w:val="107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1 Light Accent 6"/>
    <w:basedOn w:val="107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2"/>
    <w:basedOn w:val="107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2 Accent 1"/>
    <w:basedOn w:val="107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2 Accent 2"/>
    <w:basedOn w:val="107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2 Accent 3"/>
    <w:basedOn w:val="107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2 Accent 4"/>
    <w:basedOn w:val="107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2 Accent 5"/>
    <w:basedOn w:val="107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2 Accent 6"/>
    <w:basedOn w:val="107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3"/>
    <w:basedOn w:val="1079"/>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3 Accent 1"/>
    <w:basedOn w:val="1079"/>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3 Accent 2"/>
    <w:basedOn w:val="1079"/>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3 Accent 3"/>
    <w:basedOn w:val="1079"/>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Grid Table 3 Accent 4"/>
    <w:basedOn w:val="1079"/>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Grid Table 3 Accent 5"/>
    <w:basedOn w:val="1079"/>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3 Accent 6"/>
    <w:basedOn w:val="1079"/>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Grid Table 4"/>
    <w:basedOn w:val="1079"/>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Grid Table 4 Accent 1"/>
    <w:basedOn w:val="1079"/>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Grid Table 4 Accent 2"/>
    <w:basedOn w:val="1079"/>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4 Accent 3"/>
    <w:basedOn w:val="1079"/>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Grid Table 4 Accent 4"/>
    <w:basedOn w:val="1079"/>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Grid Table 4 Accent 5"/>
    <w:basedOn w:val="1079"/>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4 Accent 6"/>
    <w:basedOn w:val="1079"/>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Grid Table 5 Dark"/>
    <w:basedOn w:val="107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Grid Table 5 Dark- Accent 1"/>
    <w:basedOn w:val="107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5 Dark Accent 2"/>
    <w:basedOn w:val="107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5 Dark Accent 3"/>
    <w:basedOn w:val="107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Grid Table 5 Dark- Accent 4"/>
    <w:basedOn w:val="107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5 Dark Accent 5"/>
    <w:basedOn w:val="107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Grid Table 5 Dark Accent 6"/>
    <w:basedOn w:val="1079"/>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6 Colorful"/>
    <w:basedOn w:val="1079"/>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6 Colorful Accent 1"/>
    <w:basedOn w:val="1079"/>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6 Colorful Accent 2"/>
    <w:basedOn w:val="107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6 Colorful Accent 3"/>
    <w:basedOn w:val="1079"/>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6 Colorful Accent 4"/>
    <w:basedOn w:val="107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6 Colorful Accent 5"/>
    <w:basedOn w:val="1079"/>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6 Colorful Accent 6"/>
    <w:basedOn w:val="1079"/>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Grid Table 7 Colorful"/>
    <w:basedOn w:val="1079"/>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Grid Table 7 Colorful Accent 1"/>
    <w:basedOn w:val="1079"/>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Grid Table 7 Colorful Accent 2"/>
    <w:basedOn w:val="1079"/>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7 Colorful Accent 3"/>
    <w:basedOn w:val="1079"/>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Grid Table 7 Colorful Accent 4"/>
    <w:basedOn w:val="1079"/>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7 Colorful Accent 5"/>
    <w:basedOn w:val="1079"/>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7 Colorful Accent 6"/>
    <w:basedOn w:val="1079"/>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1 Light"/>
    <w:basedOn w:val="1079"/>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1 Light Accent 1"/>
    <w:basedOn w:val="1079"/>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1 Light Accent 2"/>
    <w:basedOn w:val="1079"/>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1 Light Accent 3"/>
    <w:basedOn w:val="1079"/>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1 Light Accent 4"/>
    <w:basedOn w:val="1079"/>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1 Light Accent 5"/>
    <w:basedOn w:val="1079"/>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List Table 1 Light Accent 6"/>
    <w:basedOn w:val="1079"/>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List Table 2"/>
    <w:basedOn w:val="1079"/>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st Table 2 Accent 1"/>
    <w:basedOn w:val="1079"/>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st Table 2 Accent 2"/>
    <w:basedOn w:val="1079"/>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2 Accent 3"/>
    <w:basedOn w:val="1079"/>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st Table 2 Accent 4"/>
    <w:basedOn w:val="1079"/>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st Table 2 Accent 5"/>
    <w:basedOn w:val="1079"/>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st Table 2 Accent 6"/>
    <w:basedOn w:val="1079"/>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st Table 3"/>
    <w:basedOn w:val="107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st Table 3 Accent 1"/>
    <w:basedOn w:val="1079"/>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st Table 3 Accent 2"/>
    <w:basedOn w:val="1079"/>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st Table 3 Accent 3"/>
    <w:basedOn w:val="1079"/>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List Table 3 Accent 4"/>
    <w:basedOn w:val="1079"/>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st Table 3 Accent 5"/>
    <w:basedOn w:val="1079"/>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List Table 3 Accent 6"/>
    <w:basedOn w:val="1079"/>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List Table 4"/>
    <w:basedOn w:val="1079"/>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List Table 4 Accent 1"/>
    <w:basedOn w:val="1079"/>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List Table 4 Accent 2"/>
    <w:basedOn w:val="1079"/>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4 Accent 3"/>
    <w:basedOn w:val="1079"/>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List Table 4 Accent 4"/>
    <w:basedOn w:val="1079"/>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st Table 4 Accent 5"/>
    <w:basedOn w:val="1079"/>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List Table 4 Accent 6"/>
    <w:basedOn w:val="1079"/>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List Table 5 Dark"/>
    <w:basedOn w:val="1079"/>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List Table 5 Dark Accent 1"/>
    <w:basedOn w:val="1079"/>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5 Dark Accent 2"/>
    <w:basedOn w:val="1079"/>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st Table 5 Dark Accent 3"/>
    <w:basedOn w:val="1079"/>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st Table 5 Dark Accent 4"/>
    <w:basedOn w:val="1079"/>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st Table 5 Dark Accent 5"/>
    <w:basedOn w:val="1079"/>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st Table 5 Dark Accent 6"/>
    <w:basedOn w:val="1079"/>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st Table 6 Colorful"/>
    <w:basedOn w:val="1079"/>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st Table 6 Colorful Accent 1"/>
    <w:basedOn w:val="1079"/>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st Table 6 Colorful Accent 2"/>
    <w:basedOn w:val="1079"/>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st Table 6 Colorful Accent 3"/>
    <w:basedOn w:val="1079"/>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st Table 6 Colorful Accent 4"/>
    <w:basedOn w:val="1079"/>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6 Colorful Accent 5"/>
    <w:basedOn w:val="1079"/>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6 Colorful Accent 6"/>
    <w:basedOn w:val="1079"/>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7 Colorful"/>
    <w:basedOn w:val="1079"/>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7 Colorful Accent 1"/>
    <w:basedOn w:val="1079"/>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7 Colorful Accent 2"/>
    <w:basedOn w:val="1079"/>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7 Colorful Accent 3"/>
    <w:basedOn w:val="1079"/>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7 Colorful Accent 4"/>
    <w:basedOn w:val="1079"/>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7 Colorful Accent 5"/>
    <w:basedOn w:val="1079"/>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7 Colorful Accent 6"/>
    <w:basedOn w:val="1079"/>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Lined - Accent"/>
    <w:basedOn w:val="107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Lined - Accent 1"/>
    <w:basedOn w:val="107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Lined - Accent 2"/>
    <w:basedOn w:val="107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Lined - Accent 3"/>
    <w:basedOn w:val="107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Lined - Accent 4"/>
    <w:basedOn w:val="107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Lined - Accent 5"/>
    <w:basedOn w:val="107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Lined - Accent 6"/>
    <w:basedOn w:val="1079"/>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Bordered &amp; Lined - Accent"/>
    <w:basedOn w:val="1079"/>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Bordered &amp; Lined - Accent 1"/>
    <w:basedOn w:val="1079"/>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Bordered &amp; Lined - Accent 2"/>
    <w:basedOn w:val="1079"/>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Bordered &amp; Lined - Accent 3"/>
    <w:basedOn w:val="1079"/>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Bordered &amp; Lined - Accent 4"/>
    <w:basedOn w:val="1079"/>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Bordered &amp; Lined - Accent 5"/>
    <w:basedOn w:val="1079"/>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Bordered &amp; Lined - Accent 6"/>
    <w:basedOn w:val="1079"/>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Bordered"/>
    <w:basedOn w:val="1079"/>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Bordered - Accent 1"/>
    <w:basedOn w:val="1079"/>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Bordered - Accent 2"/>
    <w:basedOn w:val="1079"/>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customStyle="1">
    <w:name w:val="Bordered - Accent 3"/>
    <w:basedOn w:val="1079"/>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Bordered - Accent 4"/>
    <w:basedOn w:val="1079"/>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Bordered - Accent 5"/>
    <w:basedOn w:val="1079"/>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Bordered - Accent 6"/>
    <w:basedOn w:val="1079"/>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07">
    <w:name w:val="Quote"/>
    <w:basedOn w:val="1068"/>
    <w:next w:val="1068"/>
    <w:link w:val="1208"/>
    <w:uiPriority w:val="29"/>
    <w:qFormat/>
    <w:pPr>
      <w:pBdr/>
      <w:spacing w:before="160"/>
      <w:ind/>
      <w:jc w:val="center"/>
    </w:pPr>
    <w:rPr>
      <w:i/>
      <w:iCs/>
      <w:color w:val="404040" w:themeColor="text1" w:themeTint="BF"/>
    </w:rPr>
  </w:style>
  <w:style w:type="character" w:styleId="1208" w:customStyle="1">
    <w:name w:val="Quote Char"/>
    <w:basedOn w:val="1078"/>
    <w:link w:val="1207"/>
    <w:uiPriority w:val="29"/>
    <w:pPr>
      <w:pBdr/>
      <w:spacing/>
      <w:ind/>
    </w:pPr>
    <w:rPr>
      <w:i/>
      <w:iCs/>
      <w:color w:val="404040" w:themeColor="text1" w:themeTint="BF"/>
    </w:rPr>
  </w:style>
  <w:style w:type="paragraph" w:styleId="1209">
    <w:name w:val="List Paragraph"/>
    <w:basedOn w:val="1068"/>
    <w:uiPriority w:val="34"/>
    <w:qFormat/>
    <w:pPr>
      <w:pBdr/>
      <w:spacing/>
      <w:ind w:left="720"/>
      <w:contextualSpacing w:val="true"/>
    </w:pPr>
  </w:style>
  <w:style w:type="character" w:styleId="1210">
    <w:name w:val="Intense Emphasis"/>
    <w:basedOn w:val="1078"/>
    <w:uiPriority w:val="21"/>
    <w:qFormat/>
    <w:pPr>
      <w:pBdr/>
      <w:spacing/>
      <w:ind/>
    </w:pPr>
    <w:rPr>
      <w:i/>
      <w:iCs/>
      <w:color w:val="365f91" w:themeColor="accent1" w:themeShade="BF"/>
    </w:rPr>
  </w:style>
  <w:style w:type="paragraph" w:styleId="1211">
    <w:name w:val="Intense Quote"/>
    <w:basedOn w:val="1068"/>
    <w:next w:val="1068"/>
    <w:link w:val="1212"/>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1212" w:customStyle="1">
    <w:name w:val="Intense Quote Char"/>
    <w:basedOn w:val="1078"/>
    <w:link w:val="1211"/>
    <w:uiPriority w:val="30"/>
    <w:pPr>
      <w:pBdr/>
      <w:spacing/>
      <w:ind/>
    </w:pPr>
    <w:rPr>
      <w:i/>
      <w:iCs/>
      <w:color w:val="365f91" w:themeColor="accent1" w:themeShade="BF"/>
    </w:rPr>
  </w:style>
  <w:style w:type="character" w:styleId="1213">
    <w:name w:val="Intense Reference"/>
    <w:basedOn w:val="1078"/>
    <w:uiPriority w:val="32"/>
    <w:qFormat/>
    <w:pPr>
      <w:pBdr/>
      <w:spacing/>
      <w:ind/>
    </w:pPr>
    <w:rPr>
      <w:b/>
      <w:bCs/>
      <w:smallCaps/>
      <w:color w:val="365f91" w:themeColor="accent1" w:themeShade="BF"/>
      <w:spacing w:val="5"/>
    </w:rPr>
  </w:style>
  <w:style w:type="paragraph" w:styleId="1214">
    <w:name w:val="No Spacing"/>
    <w:basedOn w:val="1068"/>
    <w:uiPriority w:val="1"/>
    <w:qFormat/>
    <w:pPr>
      <w:pBdr/>
      <w:spacing w:line="240" w:lineRule="auto"/>
      <w:ind/>
    </w:pPr>
  </w:style>
  <w:style w:type="character" w:styleId="1215">
    <w:name w:val="Subtle Emphasis"/>
    <w:basedOn w:val="1078"/>
    <w:uiPriority w:val="19"/>
    <w:qFormat/>
    <w:pPr>
      <w:pBdr/>
      <w:spacing/>
      <w:ind/>
    </w:pPr>
    <w:rPr>
      <w:i/>
      <w:iCs/>
      <w:color w:val="404040" w:themeColor="text1" w:themeTint="BF"/>
    </w:rPr>
  </w:style>
  <w:style w:type="character" w:styleId="1216">
    <w:name w:val="Emphasis"/>
    <w:basedOn w:val="1078"/>
    <w:uiPriority w:val="20"/>
    <w:qFormat/>
    <w:pPr>
      <w:pBdr/>
      <w:spacing/>
      <w:ind/>
    </w:pPr>
    <w:rPr>
      <w:i/>
      <w:iCs/>
    </w:rPr>
  </w:style>
  <w:style w:type="character" w:styleId="1217">
    <w:name w:val="Subtle Reference"/>
    <w:basedOn w:val="1078"/>
    <w:uiPriority w:val="31"/>
    <w:qFormat/>
    <w:pPr>
      <w:pBdr/>
      <w:spacing/>
      <w:ind/>
    </w:pPr>
    <w:rPr>
      <w:smallCaps/>
      <w:color w:val="5a5a5a" w:themeColor="text1" w:themeTint="A5"/>
    </w:rPr>
  </w:style>
  <w:style w:type="character" w:styleId="1218">
    <w:name w:val="Book Title"/>
    <w:basedOn w:val="1078"/>
    <w:uiPriority w:val="33"/>
    <w:qFormat/>
    <w:pPr>
      <w:pBdr/>
      <w:spacing/>
      <w:ind/>
    </w:pPr>
    <w:rPr>
      <w:b/>
      <w:bCs/>
      <w:i/>
      <w:iCs/>
      <w:spacing w:val="5"/>
    </w:rPr>
  </w:style>
  <w:style w:type="paragraph" w:styleId="1219">
    <w:name w:val="Caption"/>
    <w:basedOn w:val="1068"/>
    <w:next w:val="1068"/>
    <w:uiPriority w:val="35"/>
    <w:unhideWhenUsed/>
    <w:qFormat/>
    <w:pPr>
      <w:pBdr/>
      <w:spacing w:after="200" w:line="240" w:lineRule="auto"/>
      <w:ind/>
    </w:pPr>
    <w:rPr>
      <w:i/>
      <w:iCs/>
      <w:color w:val="1f497d" w:themeColor="text2"/>
      <w:sz w:val="18"/>
      <w:szCs w:val="18"/>
    </w:rPr>
  </w:style>
  <w:style w:type="character" w:styleId="1220" w:customStyle="1">
    <w:name w:val="Footnote Text Char"/>
    <w:basedOn w:val="1078"/>
    <w:uiPriority w:val="99"/>
    <w:semiHidden/>
    <w:pPr>
      <w:pBdr/>
      <w:spacing/>
      <w:ind/>
    </w:pPr>
    <w:rPr>
      <w:sz w:val="20"/>
      <w:szCs w:val="20"/>
    </w:rPr>
  </w:style>
  <w:style w:type="paragraph" w:styleId="1221">
    <w:name w:val="endnote text"/>
    <w:basedOn w:val="1068"/>
    <w:link w:val="1222"/>
    <w:uiPriority w:val="99"/>
    <w:semiHidden/>
    <w:unhideWhenUsed/>
    <w:pPr>
      <w:pBdr/>
      <w:spacing w:line="240" w:lineRule="auto"/>
      <w:ind/>
    </w:pPr>
    <w:rPr>
      <w:sz w:val="20"/>
    </w:rPr>
  </w:style>
  <w:style w:type="character" w:styleId="1222" w:customStyle="1">
    <w:name w:val="Endnote Text Char"/>
    <w:basedOn w:val="1078"/>
    <w:link w:val="1221"/>
    <w:uiPriority w:val="99"/>
    <w:semiHidden/>
    <w:pPr>
      <w:pBdr/>
      <w:spacing/>
      <w:ind/>
    </w:pPr>
    <w:rPr>
      <w:sz w:val="20"/>
      <w:szCs w:val="20"/>
    </w:rPr>
  </w:style>
  <w:style w:type="character" w:styleId="1223">
    <w:name w:val="endnote reference"/>
    <w:basedOn w:val="1078"/>
    <w:uiPriority w:val="99"/>
    <w:semiHidden/>
    <w:unhideWhenUsed/>
    <w:pPr>
      <w:pBdr/>
      <w:spacing/>
      <w:ind/>
    </w:pPr>
    <w:rPr>
      <w:vertAlign w:val="superscript"/>
    </w:rPr>
  </w:style>
  <w:style w:type="paragraph" w:styleId="1224">
    <w:name w:val="toc 4"/>
    <w:basedOn w:val="1068"/>
    <w:next w:val="1068"/>
    <w:uiPriority w:val="39"/>
    <w:unhideWhenUsed/>
    <w:pPr>
      <w:pBdr/>
      <w:spacing w:after="100"/>
      <w:ind w:left="660"/>
    </w:pPr>
  </w:style>
  <w:style w:type="paragraph" w:styleId="1225">
    <w:name w:val="toc 5"/>
    <w:basedOn w:val="1068"/>
    <w:next w:val="1068"/>
    <w:uiPriority w:val="39"/>
    <w:unhideWhenUsed/>
    <w:pPr>
      <w:pBdr/>
      <w:spacing w:after="100"/>
      <w:ind w:left="880"/>
    </w:pPr>
  </w:style>
  <w:style w:type="paragraph" w:styleId="1226">
    <w:name w:val="toc 6"/>
    <w:basedOn w:val="1068"/>
    <w:next w:val="1068"/>
    <w:uiPriority w:val="39"/>
    <w:unhideWhenUsed/>
    <w:pPr>
      <w:pBdr/>
      <w:spacing w:after="100"/>
      <w:ind w:left="1100"/>
    </w:pPr>
  </w:style>
  <w:style w:type="paragraph" w:styleId="1227">
    <w:name w:val="toc 7"/>
    <w:basedOn w:val="1068"/>
    <w:next w:val="1068"/>
    <w:uiPriority w:val="39"/>
    <w:unhideWhenUsed/>
    <w:pPr>
      <w:pBdr/>
      <w:spacing w:after="100"/>
      <w:ind w:left="1320"/>
    </w:pPr>
  </w:style>
  <w:style w:type="paragraph" w:styleId="1228">
    <w:name w:val="toc 8"/>
    <w:basedOn w:val="1068"/>
    <w:next w:val="1068"/>
    <w:uiPriority w:val="39"/>
    <w:unhideWhenUsed/>
    <w:pPr>
      <w:pBdr/>
      <w:spacing w:after="100"/>
      <w:ind w:left="1540"/>
    </w:pPr>
  </w:style>
  <w:style w:type="paragraph" w:styleId="1229">
    <w:name w:val="toc 9"/>
    <w:basedOn w:val="1068"/>
    <w:next w:val="1068"/>
    <w:uiPriority w:val="39"/>
    <w:unhideWhenUsed/>
    <w:pPr>
      <w:pBdr/>
      <w:spacing w:after="100"/>
      <w:ind w:left="1760"/>
    </w:pPr>
  </w:style>
  <w:style w:type="character" w:styleId="1230">
    <w:name w:val="Placeholder Text"/>
    <w:basedOn w:val="1078"/>
    <w:uiPriority w:val="99"/>
    <w:semiHidden/>
    <w:pPr>
      <w:pBdr/>
      <w:spacing/>
      <w:ind/>
    </w:pPr>
    <w:rPr>
      <w:color w:val="666666"/>
    </w:rPr>
  </w:style>
  <w:style w:type="paragraph" w:styleId="1231">
    <w:name w:val="TOC Heading"/>
    <w:uiPriority w:val="39"/>
    <w:unhideWhenUsed/>
    <w:pPr>
      <w:pBdr/>
      <w:spacing/>
      <w:ind/>
    </w:pPr>
  </w:style>
  <w:style w:type="paragraph" w:styleId="1232">
    <w:name w:val="table of figures"/>
    <w:basedOn w:val="1068"/>
    <w:next w:val="1068"/>
    <w:uiPriority w:val="99"/>
    <w:unhideWhenUsed/>
    <w:pPr>
      <w:pBdr/>
      <w:spacing/>
      <w:ind/>
    </w:pPr>
  </w:style>
  <w:style w:type="paragraph" w:styleId="1233">
    <w:name w:val="Balloon Text"/>
    <w:basedOn w:val="1068"/>
    <w:link w:val="1309"/>
    <w:uiPriority w:val="99"/>
    <w:unhideWhenUsed/>
    <w:qFormat/>
    <w:pPr>
      <w:pBdr/>
      <w:spacing/>
      <w:ind/>
    </w:pPr>
    <w:rPr>
      <w:rFonts w:ascii="Tahoma"/>
      <w:sz w:val="16"/>
    </w:rPr>
  </w:style>
  <w:style w:type="paragraph" w:styleId="1234">
    <w:name w:val="Body Text"/>
    <w:basedOn w:val="1068"/>
    <w:link w:val="1302"/>
    <w:uiPriority w:val="99"/>
    <w:unhideWhenUsed/>
    <w:qFormat/>
    <w:pPr>
      <w:pBdr/>
      <w:spacing w:after="120"/>
      <w:ind/>
    </w:pPr>
  </w:style>
  <w:style w:type="paragraph" w:styleId="1235">
    <w:name w:val="Body Text Indent"/>
    <w:basedOn w:val="1068"/>
    <w:link w:val="1301"/>
    <w:uiPriority w:val="99"/>
    <w:unhideWhenUsed/>
    <w:qFormat/>
    <w:pPr>
      <w:pBdr/>
      <w:spacing w:after="120"/>
      <w:ind w:left="283"/>
    </w:pPr>
  </w:style>
  <w:style w:type="paragraph" w:styleId="1236">
    <w:name w:val="Body Text First Indent 2"/>
    <w:basedOn w:val="1235"/>
    <w:link w:val="1300"/>
    <w:uiPriority w:val="99"/>
    <w:unhideWhenUsed/>
    <w:qFormat/>
    <w:pPr>
      <w:pBdr/>
      <w:spacing/>
      <w:ind w:firstLine="210"/>
    </w:pPr>
  </w:style>
  <w:style w:type="character" w:styleId="1237">
    <w:name w:val="Comment Reference"/>
    <w:basedOn w:val="1238"/>
    <w:uiPriority w:val="99"/>
    <w:unhideWhenUsed/>
    <w:qFormat/>
    <w:pPr>
      <w:pBdr/>
      <w:spacing/>
      <w:ind/>
    </w:pPr>
    <w:rPr>
      <w:rFonts w:hint="default" w:ascii="Times New Roman" w:hAnsi="Times New Roman" w:eastAsia="SimSun"/>
      <w:sz w:val="16"/>
    </w:rPr>
  </w:style>
  <w:style w:type="character" w:styleId="1238" w:customStyle="1">
    <w:name w:val="Default Paragraph Font1"/>
    <w:link w:val="1239"/>
    <w:uiPriority w:val="99"/>
    <w:unhideWhenUsed/>
    <w:qFormat/>
    <w:pPr>
      <w:pBdr/>
      <w:spacing/>
      <w:ind/>
    </w:pPr>
    <w:rPr>
      <w:rFonts w:hint="default"/>
      <w:sz w:val="24"/>
    </w:rPr>
  </w:style>
  <w:style w:type="paragraph" w:styleId="1239" w:customStyle="1">
    <w:name w:val="Char Char1 Char1 Char Char"/>
    <w:basedOn w:val="1068"/>
    <w:link w:val="1238"/>
    <w:uiPriority w:val="99"/>
    <w:unhideWhenUsed/>
    <w:qFormat/>
    <w:pPr>
      <w:pBdr/>
      <w:spacing w:after="160" w:line="240" w:lineRule="exact"/>
      <w:ind/>
    </w:pPr>
    <w:rPr>
      <w:rFonts w:ascii="Tahoma"/>
      <w:sz w:val="20"/>
      <w:lang w:val="en-US" w:eastAsia="en-US"/>
    </w:rPr>
  </w:style>
  <w:style w:type="paragraph" w:styleId="1240">
    <w:name w:val="Comment Text"/>
    <w:basedOn w:val="1068"/>
    <w:link w:val="1297"/>
    <w:uiPriority w:val="99"/>
    <w:unhideWhenUsed/>
    <w:qFormat/>
    <w:pPr>
      <w:pBdr/>
      <w:shd w:val="clear" w:color="auto" w:fill="e2e2e2"/>
      <w:spacing w:line="240" w:lineRule="auto"/>
      <w:ind/>
    </w:pPr>
    <w:rPr>
      <w:color w:val="181818"/>
      <w:sz w:val="22"/>
    </w:rPr>
  </w:style>
  <w:style w:type="paragraph" w:styleId="1241">
    <w:name w:val="Comment Subject"/>
    <w:basedOn w:val="1240"/>
    <w:next w:val="1240"/>
    <w:link w:val="1296"/>
    <w:uiPriority w:val="99"/>
    <w:unhideWhenUsed/>
    <w:qFormat/>
    <w:pPr>
      <w:pBdr/>
      <w:spacing/>
      <w:ind/>
    </w:pPr>
    <w:rPr>
      <w:b/>
      <w:sz w:val="20"/>
    </w:rPr>
  </w:style>
  <w:style w:type="character" w:styleId="1242">
    <w:name w:val="FollowedHyperlink"/>
    <w:basedOn w:val="1238"/>
    <w:uiPriority w:val="99"/>
    <w:unhideWhenUsed/>
    <w:qFormat/>
    <w:pPr>
      <w:pBdr/>
      <w:spacing/>
      <w:ind/>
    </w:pPr>
    <w:rPr>
      <w:rFonts w:hint="default" w:ascii="Times New Roman" w:hAnsi="Times New Roman" w:eastAsia="SimSun"/>
      <w:color w:val="800080"/>
      <w:sz w:val="24"/>
      <w:u w:val="single"/>
    </w:rPr>
  </w:style>
  <w:style w:type="paragraph" w:styleId="1243">
    <w:name w:val="Footer"/>
    <w:basedOn w:val="1068"/>
    <w:link w:val="1308"/>
    <w:uiPriority w:val="99"/>
    <w:unhideWhenUsed/>
    <w:qFormat/>
    <w:pPr>
      <w:pBdr/>
      <w:tabs>
        <w:tab w:val="center" w:leader="none" w:pos="4536"/>
        <w:tab w:val="right" w:leader="none" w:pos="9072"/>
      </w:tabs>
      <w:spacing/>
      <w:ind/>
    </w:pPr>
  </w:style>
  <w:style w:type="character" w:styleId="1244">
    <w:name w:val="footnote reference"/>
    <w:basedOn w:val="1078"/>
    <w:uiPriority w:val="99"/>
    <w:unhideWhenUsed/>
    <w:qFormat/>
    <w:pPr>
      <w:pBdr/>
      <w:spacing/>
      <w:ind/>
    </w:pPr>
    <w:rPr>
      <w:rFonts w:hint="default" w:ascii="Times New Roman" w:hAnsi="Times New Roman" w:eastAsia="SimSun"/>
      <w:sz w:val="24"/>
      <w:vertAlign w:val="superscript"/>
    </w:rPr>
  </w:style>
  <w:style w:type="paragraph" w:styleId="1245">
    <w:name w:val="footnote text"/>
    <w:basedOn w:val="1068"/>
    <w:link w:val="1304"/>
    <w:uiPriority w:val="99"/>
    <w:unhideWhenUsed/>
    <w:qFormat/>
    <w:pPr>
      <w:pBdr/>
      <w:spacing/>
      <w:ind/>
    </w:pPr>
    <w:rPr>
      <w:sz w:val="20"/>
    </w:rPr>
  </w:style>
  <w:style w:type="paragraph" w:styleId="1246">
    <w:name w:val="Header"/>
    <w:basedOn w:val="1068"/>
    <w:link w:val="1303"/>
    <w:uiPriority w:val="99"/>
    <w:unhideWhenUsed/>
    <w:qFormat/>
    <w:pPr>
      <w:pBdr/>
      <w:tabs>
        <w:tab w:val="center" w:leader="none" w:pos="4536"/>
        <w:tab w:val="right" w:leader="none" w:pos="9072"/>
      </w:tabs>
      <w:spacing/>
      <w:ind/>
    </w:pPr>
  </w:style>
  <w:style w:type="paragraph" w:styleId="1247">
    <w:name w:val="HTML Preformatted"/>
    <w:basedOn w:val="1068"/>
    <w:link w:val="1312"/>
    <w:uiPriority w:val="99"/>
    <w:unhideWhenUsed/>
    <w:qFormat/>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MS Mincho" w:hAnsi="Courier New" w:eastAsia="MS Mincho"/>
      <w:sz w:val="20"/>
      <w:lang w:val="fr-FR" w:eastAsia="ja-JP"/>
    </w:rPr>
  </w:style>
  <w:style w:type="character" w:styleId="1248">
    <w:name w:val="Hyperlink"/>
    <w:basedOn w:val="1238"/>
    <w:uiPriority w:val="99"/>
    <w:unhideWhenUsed/>
    <w:qFormat/>
    <w:pPr>
      <w:pBdr/>
      <w:spacing/>
      <w:ind/>
    </w:pPr>
    <w:rPr>
      <w:rFonts w:hint="default" w:ascii="Times New Roman" w:hAnsi="Times New Roman" w:eastAsia="SimSun"/>
      <w:color w:val="0000ff"/>
      <w:sz w:val="24"/>
      <w:u w:val="single"/>
    </w:rPr>
  </w:style>
  <w:style w:type="paragraph" w:styleId="1249">
    <w:name w:val="List"/>
    <w:basedOn w:val="1068"/>
    <w:uiPriority w:val="99"/>
    <w:unhideWhenUsed/>
    <w:qFormat/>
    <w:pPr>
      <w:pBdr/>
      <w:spacing/>
      <w:ind w:hanging="283" w:left="283"/>
    </w:pPr>
  </w:style>
  <w:style w:type="paragraph" w:styleId="1250">
    <w:name w:val="List 2"/>
    <w:basedOn w:val="1068"/>
    <w:uiPriority w:val="99"/>
    <w:unhideWhenUsed/>
    <w:qFormat/>
    <w:pPr>
      <w:pBdr/>
      <w:spacing/>
      <w:ind w:hanging="283" w:left="566"/>
    </w:pPr>
  </w:style>
  <w:style w:type="paragraph" w:styleId="1251">
    <w:name w:val="List 3"/>
    <w:basedOn w:val="1068"/>
    <w:uiPriority w:val="99"/>
    <w:unhideWhenUsed/>
    <w:qFormat/>
    <w:pPr>
      <w:pBdr/>
      <w:spacing/>
      <w:ind w:hanging="283" w:left="849"/>
    </w:pPr>
  </w:style>
  <w:style w:type="paragraph" w:styleId="1252">
    <w:name w:val="List 4"/>
    <w:basedOn w:val="1068"/>
    <w:uiPriority w:val="99"/>
    <w:unhideWhenUsed/>
    <w:qFormat/>
    <w:pPr>
      <w:pBdr/>
      <w:spacing/>
      <w:ind w:hanging="283" w:left="1132"/>
    </w:pPr>
  </w:style>
  <w:style w:type="paragraph" w:styleId="1253">
    <w:name w:val="List Bullet"/>
    <w:basedOn w:val="1068"/>
    <w:uiPriority w:val="99"/>
    <w:unhideWhenUsed/>
    <w:qFormat/>
    <w:pPr>
      <w:numPr>
        <w:numId w:val="2"/>
      </w:numPr>
      <w:pBdr/>
      <w:spacing w:after="240"/>
      <w:ind/>
    </w:pPr>
    <w:rPr>
      <w:lang w:eastAsia="en-US"/>
    </w:rPr>
  </w:style>
  <w:style w:type="paragraph" w:styleId="1254">
    <w:name w:val="List Bullet 2"/>
    <w:basedOn w:val="1068"/>
    <w:uiPriority w:val="99"/>
    <w:unhideWhenUsed/>
    <w:qFormat/>
    <w:pPr>
      <w:numPr>
        <w:numId w:val="3"/>
      </w:numPr>
      <w:pBdr/>
      <w:tabs>
        <w:tab w:val="left" w:leader="none" w:pos="643"/>
      </w:tabs>
      <w:spacing/>
      <w:ind w:left="643"/>
    </w:pPr>
  </w:style>
  <w:style w:type="paragraph" w:styleId="1255">
    <w:name w:val="List Bullet 3"/>
    <w:basedOn w:val="1068"/>
    <w:uiPriority w:val="99"/>
    <w:unhideWhenUsed/>
    <w:qFormat/>
    <w:pPr>
      <w:numPr>
        <w:numId w:val="4"/>
      </w:numPr>
      <w:pBdr/>
      <w:tabs>
        <w:tab w:val="left" w:leader="none" w:pos="926"/>
      </w:tabs>
      <w:spacing/>
      <w:ind w:left="926"/>
    </w:pPr>
  </w:style>
  <w:style w:type="paragraph" w:styleId="1256">
    <w:name w:val="List Continue"/>
    <w:basedOn w:val="1068"/>
    <w:uiPriority w:val="99"/>
    <w:unhideWhenUsed/>
    <w:qFormat/>
    <w:pPr>
      <w:pBdr/>
      <w:spacing w:after="120"/>
      <w:ind w:left="283"/>
    </w:pPr>
  </w:style>
  <w:style w:type="paragraph" w:styleId="1257">
    <w:name w:val="List Number"/>
    <w:basedOn w:val="1068"/>
    <w:uiPriority w:val="99"/>
    <w:unhideWhenUsed/>
    <w:qFormat/>
    <w:pPr>
      <w:numPr>
        <w:numId w:val="5"/>
      </w:numPr>
      <w:pBdr/>
      <w:spacing w:after="120" w:before="120"/>
      <w:ind/>
    </w:pPr>
    <w:rPr>
      <w:lang w:eastAsia="zh-CN"/>
    </w:rPr>
  </w:style>
  <w:style w:type="paragraph" w:styleId="1258">
    <w:name w:val="Normal (Web)"/>
    <w:basedOn w:val="1068"/>
    <w:uiPriority w:val="99"/>
    <w:unhideWhenUsed/>
    <w:qFormat/>
    <w:pPr>
      <w:pBdr/>
      <w:spacing w:afterAutospacing="1" w:beforeAutospacing="1" w:line="312" w:lineRule="auto"/>
      <w:ind/>
    </w:pPr>
  </w:style>
  <w:style w:type="character" w:styleId="1259">
    <w:name w:val="page number"/>
    <w:basedOn w:val="1238"/>
    <w:uiPriority w:val="99"/>
    <w:unhideWhenUsed/>
    <w:qFormat/>
    <w:pPr>
      <w:pBdr/>
      <w:spacing/>
      <w:ind/>
    </w:pPr>
    <w:rPr>
      <w:rFonts w:hint="default" w:ascii="Times New Roman" w:hAnsi="Times New Roman" w:eastAsia="SimSun"/>
      <w:sz w:val="24"/>
    </w:rPr>
  </w:style>
  <w:style w:type="character" w:styleId="1260">
    <w:name w:val="Strong"/>
    <w:basedOn w:val="1238"/>
    <w:uiPriority w:val="99"/>
    <w:unhideWhenUsed/>
    <w:qFormat/>
    <w:pPr>
      <w:pBdr/>
      <w:spacing/>
      <w:ind/>
    </w:pPr>
    <w:rPr>
      <w:rFonts w:hint="default" w:ascii="Times New Roman" w:hAnsi="Times New Roman" w:eastAsia="SimSun"/>
      <w:b/>
      <w:sz w:val="24"/>
    </w:rPr>
  </w:style>
  <w:style w:type="paragraph" w:styleId="1261">
    <w:name w:val="Subtitle"/>
    <w:basedOn w:val="1068"/>
    <w:link w:val="1294"/>
    <w:uiPriority w:val="99"/>
    <w:unhideWhenUsed/>
    <w:qFormat/>
    <w:pPr>
      <w:pBdr/>
      <w:tabs>
        <w:tab w:val="left" w:leader="none" w:pos="-1440"/>
        <w:tab w:val="left" w:leader="none" w:pos="-720"/>
        <w:tab w:val="left" w:leader="none" w:pos="828"/>
        <w:tab w:val="left" w:leader="none" w:pos="1044"/>
        <w:tab w:val="left" w:leader="none" w:pos="1260"/>
        <w:tab w:val="left" w:leader="none" w:pos="1476"/>
        <w:tab w:val="left" w:leader="none" w:pos="1692"/>
        <w:tab w:val="left" w:leader="none" w:pos="2160"/>
      </w:tabs>
      <w:spacing/>
      <w:ind/>
      <w:jc w:val="center"/>
    </w:pPr>
    <w:rPr>
      <w:b/>
      <w:sz w:val="22"/>
      <w:lang w:val="fr-FR" w:eastAsia="fr-BE"/>
    </w:rPr>
  </w:style>
  <w:style w:type="paragraph" w:styleId="1262">
    <w:name w:val="Title"/>
    <w:basedOn w:val="1068"/>
    <w:link w:val="1307"/>
    <w:uiPriority w:val="99"/>
    <w:unhideWhenUsed/>
    <w:qFormat/>
    <w:pPr>
      <w:pBdr/>
      <w:spacing/>
      <w:ind/>
      <w:jc w:val="center"/>
    </w:pPr>
    <w:rPr>
      <w:b/>
      <w:color w:val="181818"/>
      <w:lang w:eastAsia="de-DE"/>
    </w:rPr>
  </w:style>
  <w:style w:type="paragraph" w:styleId="1263">
    <w:name w:val="toc 1"/>
    <w:basedOn w:val="1068"/>
    <w:next w:val="1068"/>
    <w:uiPriority w:val="99"/>
    <w:unhideWhenUsed/>
    <w:qFormat/>
    <w:pPr>
      <w:pBdr/>
      <w:tabs>
        <w:tab w:val="right" w:leader="dot" w:pos="9360"/>
      </w:tabs>
      <w:spacing w:before="120" w:line="320" w:lineRule="exact"/>
      <w:ind/>
      <w:jc w:val="center"/>
    </w:pPr>
    <w:rPr>
      <w:b/>
      <w:color w:val="181818"/>
    </w:rPr>
  </w:style>
  <w:style w:type="paragraph" w:styleId="1264">
    <w:name w:val="toc 2"/>
    <w:basedOn w:val="1068"/>
    <w:next w:val="1068"/>
    <w:uiPriority w:val="99"/>
    <w:unhideWhenUsed/>
    <w:qFormat/>
    <w:pPr>
      <w:pBdr/>
      <w:tabs>
        <w:tab w:val="left" w:leader="none" w:pos="720"/>
        <w:tab w:val="right" w:leader="dot" w:pos="9360"/>
      </w:tabs>
      <w:spacing w:line="320" w:lineRule="exact"/>
      <w:ind w:right="-366" w:left="240"/>
    </w:pPr>
  </w:style>
  <w:style w:type="paragraph" w:styleId="1265">
    <w:name w:val="toc 3"/>
    <w:basedOn w:val="1068"/>
    <w:next w:val="1068"/>
    <w:uiPriority w:val="99"/>
    <w:unhideWhenUsed/>
    <w:qFormat/>
    <w:pPr>
      <w:pBdr/>
      <w:spacing/>
      <w:ind w:left="480"/>
    </w:pPr>
  </w:style>
  <w:style w:type="character" w:styleId="1266" w:customStyle="1">
    <w:name w:val="Heading 2 Char"/>
    <w:basedOn w:val="1238"/>
    <w:link w:val="1070"/>
    <w:uiPriority w:val="9"/>
    <w:unhideWhenUsed/>
    <w:qFormat/>
    <w:pPr>
      <w:pBdr/>
      <w:spacing/>
      <w:ind/>
    </w:pPr>
    <w:rPr>
      <w:rFonts w:hint="default" w:ascii="Times New Roman" w:hAnsi="Times New Roman" w:eastAsia="SimSun"/>
      <w:b/>
      <w:i/>
      <w:color w:val="181818"/>
      <w:sz w:val="28"/>
    </w:rPr>
  </w:style>
  <w:style w:type="paragraph" w:styleId="1267" w:customStyle="1">
    <w:name w:val="Char Char Char Char Char Char Char Char Char Zchn Zchn Char Char Char"/>
    <w:basedOn w:val="1068"/>
    <w:uiPriority w:val="99"/>
    <w:unhideWhenUsed/>
    <w:qFormat/>
    <w:pPr>
      <w:pBdr/>
      <w:spacing w:after="160" w:line="240" w:lineRule="exact"/>
      <w:ind/>
    </w:pPr>
    <w:rPr>
      <w:rFonts w:ascii="Tahoma"/>
      <w:sz w:val="20"/>
      <w:lang w:val="en-US" w:eastAsia="en-US"/>
    </w:rPr>
  </w:style>
  <w:style w:type="paragraph" w:styleId="1268" w:customStyle="1">
    <w:name w:val="List Bullet 1"/>
    <w:basedOn w:val="1068"/>
    <w:uiPriority w:val="99"/>
    <w:unhideWhenUsed/>
    <w:qFormat/>
    <w:pPr>
      <w:numPr>
        <w:numId w:val="6"/>
      </w:numPr>
      <w:pBdr/>
      <w:spacing w:after="120" w:before="120"/>
      <w:ind/>
    </w:pPr>
    <w:rPr>
      <w:lang w:eastAsia="zh-CN"/>
    </w:rPr>
  </w:style>
  <w:style w:type="paragraph" w:styleId="1269" w:customStyle="1">
    <w:name w:val="Car Car"/>
    <w:basedOn w:val="1068"/>
    <w:uiPriority w:val="99"/>
    <w:unhideWhenUsed/>
    <w:qFormat/>
    <w:pPr>
      <w:pBdr/>
      <w:spacing w:after="160" w:line="240" w:lineRule="exact"/>
      <w:ind/>
    </w:pPr>
    <w:rPr>
      <w:rFonts w:ascii="Tahoma"/>
      <w:sz w:val="20"/>
      <w:lang w:val="en-US" w:eastAsia="en-US"/>
    </w:rPr>
  </w:style>
  <w:style w:type="paragraph" w:styleId="1270" w:customStyle="1">
    <w:name w:val="Z_DGName"/>
    <w:basedOn w:val="1068"/>
    <w:uiPriority w:val="99"/>
    <w:unhideWhenUsed/>
    <w:qFormat/>
    <w:pPr>
      <w:widowControl w:val="false"/>
      <w:pBdr/>
      <w:spacing/>
      <w:ind w:right="85"/>
    </w:pPr>
    <w:rPr>
      <w:rFonts w:ascii="Arial"/>
      <w:sz w:val="16"/>
      <w:lang w:eastAsia="en-US"/>
    </w:rPr>
  </w:style>
  <w:style w:type="paragraph" w:styleId="1271" w:customStyle="1">
    <w:name w:val="Char1 Char Char"/>
    <w:basedOn w:val="1068"/>
    <w:uiPriority w:val="99"/>
    <w:unhideWhenUsed/>
    <w:qFormat/>
    <w:pPr>
      <w:pBdr/>
      <w:spacing w:after="160" w:line="240" w:lineRule="exact"/>
      <w:ind/>
    </w:pPr>
    <w:rPr>
      <w:rFonts w:ascii="Tahoma"/>
      <w:sz w:val="20"/>
      <w:lang w:val="en-US" w:eastAsia="en-US"/>
    </w:rPr>
  </w:style>
  <w:style w:type="paragraph" w:styleId="1272" w:customStyle="1">
    <w:name w:val="NumPar 4"/>
    <w:basedOn w:val="1068"/>
    <w:next w:val="1068"/>
    <w:uiPriority w:val="99"/>
    <w:unhideWhenUsed/>
    <w:qFormat/>
    <w:pPr>
      <w:numPr>
        <w:ilvl w:val="3"/>
        <w:numId w:val="7"/>
      </w:numPr>
      <w:pBdr/>
      <w:spacing w:after="120" w:before="120"/>
      <w:ind/>
    </w:pPr>
    <w:rPr>
      <w:lang w:eastAsia="zh-CN"/>
    </w:rPr>
  </w:style>
  <w:style w:type="paragraph" w:styleId="1273" w:customStyle="1">
    <w:name w:val="Titre"/>
    <w:basedOn w:val="1068"/>
    <w:next w:val="1234"/>
    <w:unhideWhenUsed/>
    <w:qFormat/>
    <w:pPr>
      <w:keepNext w:val="true"/>
      <w:widowControl w:val="false"/>
      <w:pBdr/>
      <w:spacing w:after="120" w:before="240"/>
      <w:ind/>
    </w:pPr>
    <w:rPr>
      <w:rFonts w:ascii="Arial Unicode MS" w:hAnsi="Arial" w:eastAsia="Arial Unicode MS"/>
      <w:sz w:val="28"/>
      <w:lang w:val="fr-BE" w:eastAsia="hi-IN"/>
    </w:rPr>
  </w:style>
  <w:style w:type="paragraph" w:styleId="1274" w:customStyle="1">
    <w:name w:val="NumPar 3"/>
    <w:basedOn w:val="1068"/>
    <w:next w:val="1068"/>
    <w:uiPriority w:val="99"/>
    <w:unhideWhenUsed/>
    <w:qFormat/>
    <w:pPr>
      <w:numPr>
        <w:ilvl w:val="2"/>
        <w:numId w:val="7"/>
      </w:numPr>
      <w:pBdr/>
      <w:spacing w:after="120" w:before="120"/>
      <w:ind/>
    </w:pPr>
    <w:rPr>
      <w:lang w:eastAsia="zh-CN"/>
    </w:rPr>
  </w:style>
  <w:style w:type="paragraph" w:styleId="1275" w:customStyle="1">
    <w:name w:val="Char Char1 Char"/>
    <w:basedOn w:val="1068"/>
    <w:uiPriority w:val="99"/>
    <w:unhideWhenUsed/>
    <w:qFormat/>
    <w:pPr>
      <w:pBdr/>
      <w:spacing w:after="160" w:line="240" w:lineRule="exact"/>
      <w:ind/>
    </w:pPr>
    <w:rPr>
      <w:rFonts w:ascii="Tahoma"/>
      <w:sz w:val="20"/>
      <w:lang w:val="en-US" w:eastAsia="en-US"/>
    </w:rPr>
  </w:style>
  <w:style w:type="paragraph" w:styleId="1276" w:customStyle="1">
    <w:name w:val="Text 2"/>
    <w:basedOn w:val="1068"/>
    <w:uiPriority w:val="99"/>
    <w:unhideWhenUsed/>
    <w:qFormat/>
    <w:pPr>
      <w:pBdr/>
      <w:tabs>
        <w:tab w:val="left" w:leader="none" w:pos="2160"/>
      </w:tabs>
      <w:spacing w:after="240"/>
      <w:ind w:left="1077"/>
    </w:pPr>
    <w:rPr>
      <w:lang w:eastAsia="en-US"/>
    </w:rPr>
  </w:style>
  <w:style w:type="paragraph" w:styleId="1277" w:customStyle="1">
    <w:name w:val="Header 3"/>
    <w:basedOn w:val="1068"/>
    <w:uiPriority w:val="99"/>
    <w:unhideWhenUsed/>
    <w:qFormat/>
    <w:pPr>
      <w:pBdr/>
      <w:spacing/>
      <w:ind/>
    </w:pPr>
    <w:rPr>
      <w:b/>
    </w:rPr>
  </w:style>
  <w:style w:type="paragraph" w:styleId="1278" w:customStyle="1">
    <w:name w:val="Contenu de tableau"/>
    <w:basedOn w:val="1068"/>
    <w:unhideWhenUsed/>
    <w:qFormat/>
    <w:pPr>
      <w:widowControl w:val="false"/>
      <w:suppressLineNumbers w:val="true"/>
      <w:pBdr/>
      <w:spacing/>
      <w:ind/>
    </w:pPr>
    <w:rPr>
      <w:rFonts w:ascii="Arial Unicode MS" w:eastAsia="Arial Unicode MS"/>
      <w:lang w:val="fr-BE" w:eastAsia="hi-IN"/>
    </w:rPr>
  </w:style>
  <w:style w:type="paragraph" w:styleId="1279" w:customStyle="1">
    <w:name w:val="body"/>
    <w:basedOn w:val="1068"/>
    <w:uiPriority w:val="99"/>
    <w:unhideWhenUsed/>
    <w:qFormat/>
    <w:pPr>
      <w:pBdr/>
      <w:spacing w:after="100" w:afterAutospacing="1" w:before="100" w:beforeAutospacing="1"/>
      <w:ind/>
    </w:pPr>
  </w:style>
  <w:style w:type="paragraph" w:styleId="1280" w:customStyle="1">
    <w:name w:val="List Number (Level 4)"/>
    <w:basedOn w:val="1068"/>
    <w:uiPriority w:val="99"/>
    <w:unhideWhenUsed/>
    <w:qFormat/>
    <w:pPr>
      <w:numPr>
        <w:ilvl w:val="3"/>
        <w:numId w:val="5"/>
      </w:numPr>
      <w:pBdr/>
      <w:spacing w:after="120" w:before="120"/>
      <w:ind/>
    </w:pPr>
    <w:rPr>
      <w:lang w:eastAsia="zh-CN"/>
    </w:rPr>
  </w:style>
  <w:style w:type="paragraph" w:styleId="1281" w:customStyle="1">
    <w:name w:val="Text 1"/>
    <w:basedOn w:val="1068"/>
    <w:uiPriority w:val="99"/>
    <w:unhideWhenUsed/>
    <w:qFormat/>
    <w:pPr>
      <w:pBdr/>
      <w:spacing w:after="240"/>
      <w:ind w:left="482"/>
    </w:pPr>
    <w:rPr>
      <w:lang w:eastAsia="en-US"/>
    </w:rPr>
  </w:style>
  <w:style w:type="paragraph" w:styleId="1282" w:customStyle="1">
    <w:name w:val="Char Char Char Char Char Char Char Char Char Zchn Zchn Char Char Char1 Char Char Char Char Char Char Char Char Char Char Char Char Char Char"/>
    <w:basedOn w:val="1068"/>
    <w:uiPriority w:val="99"/>
    <w:unhideWhenUsed/>
    <w:qFormat/>
    <w:pPr>
      <w:pBdr/>
      <w:spacing w:after="160" w:line="240" w:lineRule="exact"/>
      <w:ind/>
    </w:pPr>
    <w:rPr>
      <w:rFonts w:ascii="Tahoma"/>
      <w:sz w:val="20"/>
      <w:lang w:val="en-US" w:eastAsia="en-US"/>
    </w:rPr>
  </w:style>
  <w:style w:type="paragraph" w:styleId="1283" w:customStyle="1">
    <w:name w:val="Titre objet"/>
    <w:basedOn w:val="1068"/>
    <w:next w:val="1068"/>
    <w:uiPriority w:val="99"/>
    <w:unhideWhenUsed/>
    <w:qFormat/>
    <w:pPr>
      <w:pBdr/>
      <w:spacing w:after="360" w:before="360"/>
      <w:ind/>
      <w:jc w:val="center"/>
    </w:pPr>
    <w:rPr>
      <w:b/>
      <w:lang w:eastAsia="zh-CN"/>
    </w:rPr>
  </w:style>
  <w:style w:type="paragraph" w:styleId="1284" w:customStyle="1">
    <w:name w:val="List Number (Level 2)"/>
    <w:basedOn w:val="1068"/>
    <w:uiPriority w:val="99"/>
    <w:unhideWhenUsed/>
    <w:qFormat/>
    <w:pPr>
      <w:numPr>
        <w:ilvl w:val="1"/>
        <w:numId w:val="5"/>
      </w:numPr>
      <w:pBdr/>
      <w:spacing w:after="120" w:before="120"/>
      <w:ind/>
    </w:pPr>
    <w:rPr>
      <w:lang w:eastAsia="zh-CN"/>
    </w:rPr>
  </w:style>
  <w:style w:type="paragraph" w:styleId="1285" w:customStyle="1">
    <w:name w:val="Char Char Char1 Char Char Char"/>
    <w:basedOn w:val="1068"/>
    <w:uiPriority w:val="99"/>
    <w:unhideWhenUsed/>
    <w:qFormat/>
    <w:pPr>
      <w:pBdr/>
      <w:spacing/>
      <w:ind/>
    </w:pPr>
    <w:rPr>
      <w:lang w:val="pl-PL" w:eastAsia="pl-PL"/>
    </w:rPr>
  </w:style>
  <w:style w:type="paragraph" w:styleId="1286" w:customStyle="1">
    <w:name w:val="Z_Com"/>
    <w:basedOn w:val="1068"/>
    <w:next w:val="1270"/>
    <w:uiPriority w:val="99"/>
    <w:unhideWhenUsed/>
    <w:qFormat/>
    <w:pPr>
      <w:widowControl w:val="false"/>
      <w:pBdr/>
      <w:spacing/>
      <w:ind w:right="85"/>
    </w:pPr>
    <w:rPr>
      <w:rFonts w:ascii="Arial"/>
      <w:lang w:eastAsia="en-US"/>
    </w:rPr>
  </w:style>
  <w:style w:type="paragraph" w:styleId="1287" w:customStyle="1">
    <w:name w:val="NumPar 1"/>
    <w:basedOn w:val="1068"/>
    <w:next w:val="1281"/>
    <w:uiPriority w:val="99"/>
    <w:unhideWhenUsed/>
    <w:qFormat/>
    <w:pPr>
      <w:numPr>
        <w:numId w:val="7"/>
      </w:numPr>
      <w:pBdr/>
      <w:spacing w:after="120" w:before="120"/>
      <w:ind/>
    </w:pPr>
    <w:rPr>
      <w:lang w:eastAsia="zh-CN"/>
    </w:rPr>
  </w:style>
  <w:style w:type="paragraph" w:styleId="1288" w:customStyle="1">
    <w:name w:val="Char1"/>
    <w:basedOn w:val="1068"/>
    <w:uiPriority w:val="99"/>
    <w:unhideWhenUsed/>
    <w:qFormat/>
    <w:pPr>
      <w:pBdr/>
      <w:spacing w:after="160" w:line="240" w:lineRule="exact"/>
      <w:ind/>
    </w:pPr>
    <w:rPr>
      <w:rFonts w:ascii="Tahoma"/>
      <w:sz w:val="20"/>
      <w:lang w:val="en-US" w:eastAsia="en-US"/>
    </w:rPr>
  </w:style>
  <w:style w:type="paragraph" w:styleId="1289" w:customStyle="1">
    <w:name w:val="NumPar 2"/>
    <w:basedOn w:val="1068"/>
    <w:next w:val="1276"/>
    <w:uiPriority w:val="99"/>
    <w:unhideWhenUsed/>
    <w:qFormat/>
    <w:pPr>
      <w:numPr>
        <w:ilvl w:val="1"/>
        <w:numId w:val="7"/>
      </w:numPr>
      <w:pBdr/>
      <w:spacing w:after="120" w:before="120"/>
      <w:ind/>
    </w:pPr>
    <w:rPr>
      <w:lang w:eastAsia="zh-CN"/>
    </w:rPr>
  </w:style>
  <w:style w:type="paragraph" w:styleId="1290" w:customStyle="1">
    <w:name w:val="Char Char Char Char Char Char Char Char Char Zchn Zchn Char Char"/>
    <w:basedOn w:val="1068"/>
    <w:uiPriority w:val="99"/>
    <w:unhideWhenUsed/>
    <w:qFormat/>
    <w:pPr>
      <w:pBdr/>
      <w:spacing w:after="160" w:line="240" w:lineRule="exact"/>
      <w:ind/>
    </w:pPr>
    <w:rPr>
      <w:rFonts w:ascii="Tahoma"/>
      <w:sz w:val="20"/>
      <w:lang w:val="en-US" w:eastAsia="en-US"/>
    </w:rPr>
  </w:style>
  <w:style w:type="paragraph" w:styleId="1291" w:customStyle="1">
    <w:name w:val="Bullet2"/>
    <w:basedOn w:val="1068"/>
    <w:uiPriority w:val="99"/>
    <w:unhideWhenUsed/>
    <w:qFormat/>
    <w:pPr>
      <w:numPr>
        <w:numId w:val="8"/>
      </w:numPr>
      <w:pBdr/>
      <w:tabs>
        <w:tab w:val="left" w:leader="none" w:pos="1701"/>
      </w:tabs>
      <w:spacing w:before="60"/>
      <w:ind w:hanging="425" w:left="425"/>
    </w:pPr>
    <w:rPr>
      <w:sz w:val="22"/>
      <w:lang w:eastAsia="en-US"/>
    </w:rPr>
  </w:style>
  <w:style w:type="paragraph" w:styleId="1292" w:customStyle="1">
    <w:name w:val="List Number (Level 3)"/>
    <w:basedOn w:val="1068"/>
    <w:uiPriority w:val="99"/>
    <w:unhideWhenUsed/>
    <w:qFormat/>
    <w:pPr>
      <w:numPr>
        <w:ilvl w:val="2"/>
        <w:numId w:val="5"/>
      </w:numPr>
      <w:pBdr/>
      <w:spacing w:after="120" w:before="120"/>
      <w:ind/>
    </w:pPr>
    <w:rPr>
      <w:lang w:eastAsia="zh-CN"/>
    </w:rPr>
  </w:style>
  <w:style w:type="character" w:styleId="1293" w:customStyle="1">
    <w:name w:val="Heading 8 Char"/>
    <w:basedOn w:val="1238"/>
    <w:link w:val="1076"/>
    <w:uiPriority w:val="9"/>
    <w:unhideWhenUsed/>
    <w:qFormat/>
    <w:pPr>
      <w:pBdr/>
      <w:spacing/>
      <w:ind/>
    </w:pPr>
    <w:rPr>
      <w:rFonts w:hint="default" w:ascii="Calibri" w:hAnsi="Times New Roman" w:eastAsia="SimSun"/>
      <w:i/>
      <w:sz w:val="24"/>
    </w:rPr>
  </w:style>
  <w:style w:type="character" w:styleId="1294" w:customStyle="1">
    <w:name w:val="Subtitle Char"/>
    <w:basedOn w:val="1238"/>
    <w:link w:val="1261"/>
    <w:uiPriority w:val="11"/>
    <w:unhideWhenUsed/>
    <w:qFormat/>
    <w:pPr>
      <w:pBdr/>
      <w:spacing/>
      <w:ind/>
    </w:pPr>
    <w:rPr>
      <w:rFonts w:hint="default" w:ascii="Cambria" w:hAnsi="Times New Roman" w:eastAsia="SimSun"/>
      <w:sz w:val="24"/>
    </w:rPr>
  </w:style>
  <w:style w:type="character" w:styleId="1295" w:customStyle="1">
    <w:name w:val="Heading 5 Char"/>
    <w:basedOn w:val="1238"/>
    <w:link w:val="1073"/>
    <w:uiPriority w:val="9"/>
    <w:unhideWhenUsed/>
    <w:qFormat/>
    <w:pPr>
      <w:pBdr/>
      <w:spacing/>
      <w:ind/>
    </w:pPr>
    <w:rPr>
      <w:rFonts w:hint="default" w:ascii="Calibri" w:hAnsi="Times New Roman" w:eastAsia="SimSun"/>
      <w:b/>
      <w:i/>
      <w:sz w:val="26"/>
    </w:rPr>
  </w:style>
  <w:style w:type="character" w:styleId="1296" w:customStyle="1">
    <w:name w:val="Comment Subject Char"/>
    <w:basedOn w:val="1297"/>
    <w:link w:val="1241"/>
    <w:uiPriority w:val="99"/>
    <w:unhideWhenUsed/>
    <w:qFormat/>
    <w:pPr>
      <w:pBdr/>
      <w:spacing/>
      <w:ind/>
    </w:pPr>
    <w:rPr>
      <w:rFonts w:hint="default" w:ascii="Times New Roman" w:hAnsi="Times New Roman" w:eastAsia="SimSun"/>
      <w:b/>
      <w:color w:val="181818"/>
      <w:sz w:val="20"/>
    </w:rPr>
  </w:style>
  <w:style w:type="character" w:styleId="1297" w:customStyle="1">
    <w:name w:val="Comment Text Char"/>
    <w:basedOn w:val="1238"/>
    <w:link w:val="1240"/>
    <w:uiPriority w:val="99"/>
    <w:unhideWhenUsed/>
    <w:qFormat/>
    <w:pPr>
      <w:pBdr/>
      <w:spacing/>
      <w:ind/>
    </w:pPr>
    <w:rPr>
      <w:rFonts w:hint="default" w:ascii="Times New Roman" w:hAnsi="Times New Roman" w:eastAsia="SimSun"/>
      <w:color w:val="181818"/>
      <w:sz w:val="22"/>
    </w:rPr>
  </w:style>
  <w:style w:type="character" w:styleId="1298" w:customStyle="1">
    <w:name w:val="Heading 9 Char"/>
    <w:basedOn w:val="1238"/>
    <w:link w:val="1077"/>
    <w:uiPriority w:val="9"/>
    <w:unhideWhenUsed/>
    <w:qFormat/>
    <w:pPr>
      <w:pBdr/>
      <w:spacing/>
      <w:ind/>
    </w:pPr>
    <w:rPr>
      <w:rFonts w:hint="default" w:ascii="Cambria" w:hAnsi="Times New Roman" w:eastAsia="SimSun"/>
      <w:sz w:val="24"/>
    </w:rPr>
  </w:style>
  <w:style w:type="character" w:styleId="1299" w:customStyle="1">
    <w:name w:val="Char Char"/>
    <w:uiPriority w:val="99"/>
    <w:unhideWhenUsed/>
    <w:qFormat/>
    <w:pPr>
      <w:pBdr/>
      <w:spacing/>
      <w:ind/>
    </w:pPr>
    <w:rPr>
      <w:rFonts w:hint="default" w:ascii="Arial" w:hAnsi="Times New Roman" w:eastAsia="SimSun"/>
      <w:b/>
      <w:sz w:val="32"/>
      <w:u w:val="single"/>
      <w:lang w:val="en-GB" w:eastAsia="en-GB"/>
    </w:rPr>
  </w:style>
  <w:style w:type="character" w:styleId="1300" w:customStyle="1">
    <w:name w:val="Body Text First Indent 2 Char"/>
    <w:basedOn w:val="1301"/>
    <w:link w:val="1236"/>
    <w:uiPriority w:val="99"/>
    <w:unhideWhenUsed/>
    <w:qFormat/>
    <w:pPr>
      <w:pBdr/>
      <w:spacing/>
      <w:ind/>
    </w:pPr>
    <w:rPr>
      <w:rFonts w:hint="default" w:ascii="Times New Roman" w:hAnsi="Times New Roman" w:eastAsia="SimSun"/>
      <w:sz w:val="24"/>
    </w:rPr>
  </w:style>
  <w:style w:type="character" w:styleId="1301" w:customStyle="1">
    <w:name w:val="Body Text Indent Char"/>
    <w:basedOn w:val="1238"/>
    <w:link w:val="1235"/>
    <w:uiPriority w:val="99"/>
    <w:unhideWhenUsed/>
    <w:qFormat/>
    <w:pPr>
      <w:pBdr/>
      <w:spacing/>
      <w:ind/>
    </w:pPr>
    <w:rPr>
      <w:rFonts w:hint="default" w:ascii="Times New Roman" w:hAnsi="Times New Roman" w:eastAsia="SimSun"/>
      <w:sz w:val="24"/>
    </w:rPr>
  </w:style>
  <w:style w:type="character" w:styleId="1302" w:customStyle="1">
    <w:name w:val="Body Text Char"/>
    <w:basedOn w:val="1238"/>
    <w:link w:val="1234"/>
    <w:uiPriority w:val="99"/>
    <w:unhideWhenUsed/>
    <w:qFormat/>
    <w:pPr>
      <w:pBdr/>
      <w:spacing/>
      <w:ind/>
    </w:pPr>
    <w:rPr>
      <w:rFonts w:hint="default" w:ascii="Times New Roman" w:hAnsi="Times New Roman" w:eastAsia="SimSun"/>
      <w:sz w:val="24"/>
    </w:rPr>
  </w:style>
  <w:style w:type="character" w:styleId="1303" w:customStyle="1">
    <w:name w:val="Header Char"/>
    <w:basedOn w:val="1238"/>
    <w:link w:val="1246"/>
    <w:uiPriority w:val="99"/>
    <w:unhideWhenUsed/>
    <w:qFormat/>
    <w:pPr>
      <w:pBdr/>
      <w:spacing/>
      <w:ind/>
    </w:pPr>
    <w:rPr>
      <w:rFonts w:hint="default" w:ascii="Times New Roman" w:hAnsi="Times New Roman" w:eastAsia="SimSun"/>
      <w:sz w:val="24"/>
    </w:rPr>
  </w:style>
  <w:style w:type="character" w:styleId="1304" w:customStyle="1">
    <w:name w:val="Footnote Text Char1"/>
    <w:basedOn w:val="1238"/>
    <w:link w:val="1245"/>
    <w:uiPriority w:val="99"/>
    <w:unhideWhenUsed/>
    <w:qFormat/>
    <w:pPr>
      <w:pBdr/>
      <w:spacing/>
      <w:ind/>
    </w:pPr>
    <w:rPr>
      <w:rFonts w:hint="default" w:ascii="Times New Roman" w:hAnsi="Times New Roman" w:eastAsia="SimSun"/>
      <w:sz w:val="20"/>
    </w:rPr>
  </w:style>
  <w:style w:type="character" w:styleId="1305" w:customStyle="1">
    <w:name w:val="Heading 4 Char"/>
    <w:basedOn w:val="1238"/>
    <w:link w:val="1072"/>
    <w:uiPriority w:val="9"/>
    <w:unhideWhenUsed/>
    <w:qFormat/>
    <w:pPr>
      <w:pBdr/>
      <w:spacing/>
      <w:ind/>
    </w:pPr>
    <w:rPr>
      <w:rFonts w:hint="default" w:ascii="Calibri" w:hAnsi="Times New Roman" w:eastAsia="SimSun"/>
      <w:b/>
      <w:sz w:val="28"/>
    </w:rPr>
  </w:style>
  <w:style w:type="character" w:styleId="1306" w:customStyle="1">
    <w:name w:val="Heading 7 Char"/>
    <w:basedOn w:val="1238"/>
    <w:link w:val="1075"/>
    <w:uiPriority w:val="9"/>
    <w:unhideWhenUsed/>
    <w:qFormat/>
    <w:pPr>
      <w:pBdr/>
      <w:spacing/>
      <w:ind/>
    </w:pPr>
    <w:rPr>
      <w:rFonts w:hint="default" w:ascii="Calibri" w:hAnsi="Times New Roman" w:eastAsia="SimSun"/>
      <w:sz w:val="24"/>
    </w:rPr>
  </w:style>
  <w:style w:type="character" w:styleId="1307" w:customStyle="1">
    <w:name w:val="Title Char"/>
    <w:basedOn w:val="1078"/>
    <w:link w:val="1262"/>
    <w:uiPriority w:val="10"/>
    <w:unhideWhenUsed/>
    <w:qFormat/>
    <w:pPr>
      <w:pBdr/>
      <w:spacing/>
      <w:ind/>
    </w:pPr>
    <w:rPr>
      <w:rFonts w:hint="default" w:ascii="Times New Roman" w:hAnsi="Times New Roman" w:eastAsia="SimSun"/>
      <w:b/>
      <w:color w:val="181818"/>
      <w:sz w:val="32"/>
    </w:rPr>
  </w:style>
  <w:style w:type="character" w:styleId="1308" w:customStyle="1">
    <w:name w:val="Footer Char"/>
    <w:basedOn w:val="1238"/>
    <w:link w:val="1243"/>
    <w:uiPriority w:val="99"/>
    <w:unhideWhenUsed/>
    <w:qFormat/>
    <w:pPr>
      <w:pBdr/>
      <w:spacing/>
      <w:ind/>
    </w:pPr>
    <w:rPr>
      <w:rFonts w:hint="default" w:ascii="Times New Roman" w:hAnsi="Times New Roman" w:eastAsia="SimSun"/>
      <w:sz w:val="24"/>
    </w:rPr>
  </w:style>
  <w:style w:type="character" w:styleId="1309" w:customStyle="1">
    <w:name w:val="Balloon Text Char"/>
    <w:basedOn w:val="1238"/>
    <w:link w:val="1233"/>
    <w:uiPriority w:val="99"/>
    <w:unhideWhenUsed/>
    <w:qFormat/>
    <w:pPr>
      <w:pBdr/>
      <w:spacing/>
      <w:ind/>
    </w:pPr>
    <w:rPr>
      <w:rFonts w:hint="default" w:ascii="Tahoma" w:hAnsi="Times New Roman" w:eastAsia="SimSun"/>
      <w:sz w:val="16"/>
    </w:rPr>
  </w:style>
  <w:style w:type="character" w:styleId="1310" w:customStyle="1">
    <w:name w:val="Char Char1"/>
    <w:uiPriority w:val="99"/>
    <w:unhideWhenUsed/>
    <w:qFormat/>
    <w:pPr>
      <w:pBdr/>
      <w:spacing/>
      <w:ind/>
    </w:pPr>
    <w:rPr>
      <w:rFonts w:hint="default" w:ascii="Arial" w:hAnsi="Times New Roman" w:eastAsia="SimSun"/>
      <w:b/>
      <w:sz w:val="32"/>
      <w:u w:val="single"/>
      <w:lang w:val="en-GB" w:eastAsia="en-GB"/>
    </w:rPr>
  </w:style>
  <w:style w:type="character" w:styleId="1311" w:customStyle="1">
    <w:name w:val="Heading 1 Char"/>
    <w:basedOn w:val="1238"/>
    <w:link w:val="1069"/>
    <w:uiPriority w:val="99"/>
    <w:unhideWhenUsed/>
    <w:qFormat/>
    <w:pPr>
      <w:pBdr/>
      <w:spacing/>
      <w:ind/>
    </w:pPr>
    <w:rPr>
      <w:rFonts w:hint="default" w:ascii="Times New Roman" w:hAnsi="Times New Roman" w:eastAsia="SimSun"/>
      <w:b/>
      <w:color w:val="181818"/>
      <w:sz w:val="32"/>
      <w:lang w:val="en-GB" w:eastAsia="en-GB"/>
    </w:rPr>
  </w:style>
  <w:style w:type="character" w:styleId="1312" w:customStyle="1">
    <w:name w:val="HTML Preformatted Char"/>
    <w:basedOn w:val="1238"/>
    <w:link w:val="1247"/>
    <w:uiPriority w:val="99"/>
    <w:unhideWhenUsed/>
    <w:qFormat/>
    <w:pPr>
      <w:pBdr/>
      <w:spacing/>
      <w:ind/>
    </w:pPr>
    <w:rPr>
      <w:rFonts w:hint="default" w:ascii="Courier New" w:hAnsi="Times New Roman" w:eastAsia="SimSun"/>
      <w:sz w:val="20"/>
    </w:rPr>
  </w:style>
  <w:style w:type="character" w:styleId="1313" w:customStyle="1">
    <w:name w:val="Heading 3 Char"/>
    <w:basedOn w:val="1238"/>
    <w:link w:val="1071"/>
    <w:uiPriority w:val="9"/>
    <w:unhideWhenUsed/>
    <w:qFormat/>
    <w:pPr>
      <w:pBdr/>
      <w:spacing/>
      <w:ind/>
    </w:pPr>
    <w:rPr>
      <w:rFonts w:hint="default" w:ascii="Times New Roman" w:hAnsi="Times New Roman" w:eastAsia="SimSun"/>
      <w:b/>
      <w:color w:val="181818"/>
      <w:sz w:val="24"/>
    </w:rPr>
  </w:style>
  <w:style w:type="character" w:styleId="1314" w:customStyle="1">
    <w:name w:val="Added"/>
    <w:uiPriority w:val="99"/>
    <w:unhideWhenUsed/>
    <w:qFormat/>
    <w:pPr>
      <w:pBdr/>
      <w:spacing/>
      <w:ind/>
    </w:pPr>
    <w:rPr>
      <w:rFonts w:hint="default"/>
      <w:b/>
      <w:sz w:val="24"/>
      <w:u w:val="single"/>
    </w:rPr>
  </w:style>
  <w:style w:type="character" w:styleId="1315" w:customStyle="1">
    <w:name w:val="Heading 6 Char"/>
    <w:basedOn w:val="1238"/>
    <w:link w:val="1074"/>
    <w:uiPriority w:val="9"/>
    <w:unhideWhenUsed/>
    <w:qFormat/>
    <w:pPr>
      <w:pBdr/>
      <w:spacing/>
      <w:ind/>
    </w:pPr>
    <w:rPr>
      <w:rFonts w:hint="default" w:ascii="Calibri" w:hAnsi="Times New Roman" w:eastAsia="SimSun"/>
      <w:b/>
      <w:sz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B5446-059F-4699-A302-67BE1B89D4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21</cp:revision>
  <dcterms:modified xsi:type="dcterms:W3CDTF">2026-06-24T20:28:32Z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