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A554B" w14:textId="7064FD40" w:rsidR="000D0D44" w:rsidRPr="000D0D44" w:rsidRDefault="000D0D44" w:rsidP="000D0D44"/>
    <w:p w14:paraId="136F7172" w14:textId="68B90FFE" w:rsidR="000D0D44" w:rsidRPr="00C1159E" w:rsidRDefault="00EC5708" w:rsidP="000D0D44">
      <w:pPr>
        <w:rPr>
          <w:b/>
          <w:bCs/>
          <w:lang w:val="en-US"/>
        </w:rPr>
      </w:pPr>
      <w:proofErr w:type="gramStart"/>
      <w:r w:rsidRPr="00C1159E">
        <w:rPr>
          <w:b/>
          <w:bCs/>
          <w:lang w:val="en-US"/>
        </w:rPr>
        <w:t>2.1  What</w:t>
      </w:r>
      <w:proofErr w:type="gramEnd"/>
      <w:r w:rsidRPr="00C1159E">
        <w:rPr>
          <w:b/>
          <w:bCs/>
          <w:lang w:val="en-US"/>
        </w:rPr>
        <w:t xml:space="preserve"> we do</w:t>
      </w:r>
    </w:p>
    <w:p w14:paraId="1918ABC4" w14:textId="77777777" w:rsidR="00EC5708" w:rsidRDefault="00EC5708" w:rsidP="000D0D44">
      <w:pPr>
        <w:rPr>
          <w:lang w:val="en-US"/>
        </w:rPr>
      </w:pPr>
    </w:p>
    <w:p w14:paraId="26F57C79" w14:textId="77777777" w:rsidR="00EC5708" w:rsidRPr="00EC5708" w:rsidRDefault="00EC5708" w:rsidP="00EC5708">
      <w:pPr>
        <w:rPr>
          <w:b/>
          <w:bCs/>
        </w:rPr>
      </w:pPr>
      <w:r w:rsidRPr="00EC5708">
        <w:rPr>
          <w:b/>
          <w:bCs/>
        </w:rPr>
        <w:t>Global Dry Bulk Transportation</w:t>
      </w:r>
    </w:p>
    <w:p w14:paraId="32B4EE52" w14:textId="77777777" w:rsidR="00EC5708" w:rsidRDefault="00EC5708" w:rsidP="00EC5708">
      <w:pPr>
        <w:rPr>
          <w:lang w:val="en-US"/>
        </w:rPr>
      </w:pPr>
      <w:r w:rsidRPr="00EC5708">
        <w:t>We transport dry bulk commodities worldwide, serving leading industrial and trading counterparties across major trade routes.</w:t>
      </w:r>
    </w:p>
    <w:p w14:paraId="7E115472" w14:textId="77777777" w:rsidR="00EC5708" w:rsidRPr="00EC5708" w:rsidRDefault="00EC5708" w:rsidP="00EC5708">
      <w:pPr>
        <w:rPr>
          <w:lang w:val="en-US"/>
        </w:rPr>
      </w:pPr>
    </w:p>
    <w:p w14:paraId="62279AC0" w14:textId="77777777" w:rsidR="00EC5708" w:rsidRPr="00EC5708" w:rsidRDefault="00EC5708" w:rsidP="00EC5708">
      <w:pPr>
        <w:rPr>
          <w:b/>
          <w:bCs/>
        </w:rPr>
      </w:pPr>
      <w:r w:rsidRPr="00EC5708">
        <w:rPr>
          <w:b/>
          <w:bCs/>
        </w:rPr>
        <w:t>Cargoes</w:t>
      </w:r>
    </w:p>
    <w:p w14:paraId="2468A539" w14:textId="77777777" w:rsidR="00EC5708" w:rsidRPr="00EC5708" w:rsidRDefault="00EC5708" w:rsidP="00EC5708">
      <w:r w:rsidRPr="00EC5708">
        <w:rPr>
          <w:b/>
          <w:bCs/>
        </w:rPr>
        <w:t>Major Bulks:</w:t>
      </w:r>
      <w:r w:rsidRPr="00EC5708">
        <w:t xml:space="preserve"> Iron Ore, Coal, Grain</w:t>
      </w:r>
      <w:r w:rsidRPr="00EC5708">
        <w:br/>
      </w:r>
      <w:r w:rsidRPr="00EC5708">
        <w:rPr>
          <w:b/>
          <w:bCs/>
        </w:rPr>
        <w:t>Minor Bulks:</w:t>
      </w:r>
      <w:r w:rsidRPr="00EC5708">
        <w:t xml:space="preserve"> Bauxite, Alumina, Phosphate Rock, Cement, Fertilizers, Forest Products, Petcoke, Salt, Scrap, Steel, Sugar</w:t>
      </w:r>
    </w:p>
    <w:p w14:paraId="6044C355" w14:textId="77777777" w:rsidR="00EC5708" w:rsidRDefault="00EC5708" w:rsidP="00EC5708">
      <w:pPr>
        <w:rPr>
          <w:b/>
          <w:bCs/>
          <w:lang w:val="en-US"/>
        </w:rPr>
      </w:pPr>
    </w:p>
    <w:p w14:paraId="5D973DA4" w14:textId="79E1A35B" w:rsidR="00EC5708" w:rsidRPr="00EC5708" w:rsidRDefault="00EC5708" w:rsidP="00EC5708">
      <w:pPr>
        <w:rPr>
          <w:b/>
          <w:bCs/>
        </w:rPr>
      </w:pPr>
      <w:r w:rsidRPr="00EC5708">
        <w:rPr>
          <w:b/>
          <w:bCs/>
        </w:rPr>
        <w:t>Fleet Focus</w:t>
      </w:r>
    </w:p>
    <w:p w14:paraId="0E24B6CA" w14:textId="77777777" w:rsidR="00EC5708" w:rsidRPr="00EC5708" w:rsidRDefault="00EC5708" w:rsidP="00EC5708">
      <w:pPr>
        <w:numPr>
          <w:ilvl w:val="0"/>
          <w:numId w:val="2"/>
        </w:numPr>
      </w:pPr>
      <w:r w:rsidRPr="00EC5708">
        <w:rPr>
          <w:b/>
          <w:bCs/>
        </w:rPr>
        <w:t>Handysize</w:t>
      </w:r>
      <w:r w:rsidRPr="00EC5708">
        <w:t xml:space="preserve"> (25–40k DWT)</w:t>
      </w:r>
    </w:p>
    <w:p w14:paraId="318520AD" w14:textId="77777777" w:rsidR="00EC5708" w:rsidRPr="00EC5708" w:rsidRDefault="00EC5708" w:rsidP="00EC5708">
      <w:pPr>
        <w:numPr>
          <w:ilvl w:val="0"/>
          <w:numId w:val="2"/>
        </w:numPr>
      </w:pPr>
      <w:r w:rsidRPr="00EC5708">
        <w:rPr>
          <w:b/>
          <w:bCs/>
        </w:rPr>
        <w:t>Supramax / Ultramax</w:t>
      </w:r>
      <w:r w:rsidRPr="00EC5708">
        <w:t xml:space="preserve"> (40–66k DWT)</w:t>
      </w:r>
    </w:p>
    <w:p w14:paraId="5B4356A7" w14:textId="77777777" w:rsidR="00EC5708" w:rsidRPr="00EC5708" w:rsidRDefault="00EC5708" w:rsidP="00EC5708">
      <w:pPr>
        <w:numPr>
          <w:ilvl w:val="0"/>
          <w:numId w:val="2"/>
        </w:numPr>
      </w:pPr>
      <w:r w:rsidRPr="00EC5708">
        <w:rPr>
          <w:b/>
          <w:bCs/>
        </w:rPr>
        <w:t>Panamax</w:t>
      </w:r>
      <w:r w:rsidRPr="00EC5708">
        <w:t xml:space="preserve"> (67–100k DWT)</w:t>
      </w:r>
    </w:p>
    <w:p w14:paraId="17DCAFCF" w14:textId="77777777" w:rsidR="00EC5708" w:rsidRDefault="00EC5708" w:rsidP="00EC5708">
      <w:pPr>
        <w:rPr>
          <w:b/>
          <w:bCs/>
          <w:lang w:val="en-US"/>
        </w:rPr>
      </w:pPr>
    </w:p>
    <w:p w14:paraId="1F039876" w14:textId="490675A9" w:rsidR="00EC5708" w:rsidRPr="00EC5708" w:rsidRDefault="00EC5708" w:rsidP="00EC5708">
      <w:pPr>
        <w:rPr>
          <w:b/>
          <w:bCs/>
        </w:rPr>
      </w:pPr>
      <w:r w:rsidRPr="00EC5708">
        <w:rPr>
          <w:b/>
          <w:bCs/>
        </w:rPr>
        <w:t>Operational Network</w:t>
      </w:r>
    </w:p>
    <w:p w14:paraId="354655B0" w14:textId="77777777" w:rsidR="00EC5708" w:rsidRPr="00EC5708" w:rsidRDefault="00EC5708" w:rsidP="00EC5708">
      <w:pPr>
        <w:rPr>
          <w:lang w:val="en-US"/>
        </w:rPr>
      </w:pPr>
      <w:r w:rsidRPr="00EC5708">
        <w:t>The Company conducts its operations through a network of strategically located offices in Piraeus, Dubai, New Delhi</w:t>
      </w:r>
      <w:r>
        <w:rPr>
          <w:lang w:val="en-US"/>
        </w:rPr>
        <w:t xml:space="preserve"> and </w:t>
      </w:r>
      <w:r w:rsidRPr="00EC5708">
        <w:t>Odesa. This global presence ensures institutional-grade oversight, operational continuity, and efficient execution across key maritime and trading centers.</w:t>
      </w:r>
    </w:p>
    <w:p w14:paraId="504F57F7" w14:textId="77777777" w:rsidR="00EC5708" w:rsidRPr="00EC5708" w:rsidRDefault="00EC5708" w:rsidP="00EC5708">
      <w:pPr>
        <w:rPr>
          <w:b/>
          <w:bCs/>
        </w:rPr>
      </w:pPr>
      <w:r w:rsidRPr="00EC5708">
        <w:rPr>
          <w:b/>
          <w:bCs/>
        </w:rPr>
        <w:t>Management Expertise</w:t>
      </w:r>
    </w:p>
    <w:p w14:paraId="7325D8BD" w14:textId="25624152" w:rsidR="00C64EC2" w:rsidRDefault="00C64EC2" w:rsidP="00C64EC2">
      <w:pPr>
        <w:rPr>
          <w:lang w:val="en-US"/>
        </w:rPr>
      </w:pPr>
      <w:r>
        <w:rPr>
          <w:lang w:val="en-US"/>
        </w:rPr>
        <w:t>C</w:t>
      </w:r>
      <w:r w:rsidRPr="0055612F">
        <w:rPr>
          <w:lang w:val="en-US"/>
        </w:rPr>
        <w:t>ompetitive advantage through cost-efficient, controlled, transparent, and performance-driven ship management, covering both commercial and technical operations.</w:t>
      </w:r>
    </w:p>
    <w:p w14:paraId="055E8276" w14:textId="77777777" w:rsidR="00C64EC2" w:rsidRDefault="00C64EC2" w:rsidP="000D0D44">
      <w:pPr>
        <w:rPr>
          <w:lang w:val="en-US"/>
        </w:rPr>
      </w:pPr>
    </w:p>
    <w:p w14:paraId="703D1A46" w14:textId="77777777" w:rsidR="00C64EC2" w:rsidRPr="00C64EC2" w:rsidRDefault="00C64EC2" w:rsidP="000D0D44">
      <w:pPr>
        <w:rPr>
          <w:lang w:val="en-US"/>
        </w:rPr>
      </w:pPr>
    </w:p>
    <w:p w14:paraId="4A8101BF" w14:textId="77777777" w:rsidR="00EC5708" w:rsidRDefault="00EC5708" w:rsidP="000D0D44">
      <w:pPr>
        <w:rPr>
          <w:lang w:val="en-US"/>
        </w:rPr>
      </w:pPr>
    </w:p>
    <w:p w14:paraId="184C760B" w14:textId="77777777" w:rsidR="00B4690E" w:rsidRPr="0055612F" w:rsidRDefault="00B4690E" w:rsidP="00B4690E">
      <w:r w:rsidRPr="0055612F">
        <w:rPr>
          <w:b/>
          <w:bCs/>
          <w:lang w:val="en-US"/>
        </w:rPr>
        <w:t>OUR BUSINESS PHYLOSOPHY</w:t>
      </w:r>
      <w:r w:rsidRPr="0055612F">
        <w:rPr>
          <w:lang w:val="en-US"/>
        </w:rPr>
        <w:t>:</w:t>
      </w:r>
    </w:p>
    <w:p w14:paraId="48593C7E" w14:textId="77777777" w:rsidR="00B4690E" w:rsidRPr="0055612F" w:rsidRDefault="00B4690E" w:rsidP="00B4690E">
      <w:r w:rsidRPr="0055612F">
        <w:rPr>
          <w:rFonts w:ascii="Segoe UI Symbol" w:hAnsi="Segoe UI Symbol" w:cs="Segoe UI Symbol"/>
          <w:b/>
          <w:bCs/>
          <w:lang w:val="en-US"/>
        </w:rPr>
        <w:t>✔</w:t>
      </w:r>
      <w:r w:rsidRPr="0055612F">
        <w:rPr>
          <w:b/>
          <w:bCs/>
          <w:lang w:val="en-US"/>
        </w:rPr>
        <w:t xml:space="preserve"> Long-Term Commitment</w:t>
      </w:r>
      <w:r w:rsidRPr="0055612F">
        <w:rPr>
          <w:lang w:val="en-US"/>
        </w:rPr>
        <w:br/>
        <w:t>We build enduring relationships, not short-term engagements.</w:t>
      </w:r>
    </w:p>
    <w:p w14:paraId="227285F7" w14:textId="77777777" w:rsidR="00B4690E" w:rsidRPr="0055612F" w:rsidRDefault="00B4690E" w:rsidP="00B4690E">
      <w:r w:rsidRPr="0055612F">
        <w:rPr>
          <w:rFonts w:ascii="Segoe UI Symbol" w:hAnsi="Segoe UI Symbol" w:cs="Segoe UI Symbol"/>
          <w:b/>
          <w:bCs/>
          <w:lang w:val="en-US"/>
        </w:rPr>
        <w:lastRenderedPageBreak/>
        <w:t>✔</w:t>
      </w:r>
      <w:r w:rsidRPr="0055612F">
        <w:rPr>
          <w:b/>
          <w:bCs/>
          <w:lang w:val="en-US"/>
        </w:rPr>
        <w:t xml:space="preserve"> Stability &amp; Reliability</w:t>
      </w:r>
      <w:r w:rsidRPr="0055612F">
        <w:rPr>
          <w:lang w:val="en-US"/>
        </w:rPr>
        <w:br/>
        <w:t>Consistency and dependability define our operations and partnerships.</w:t>
      </w:r>
    </w:p>
    <w:p w14:paraId="1E8A268E" w14:textId="77777777" w:rsidR="00B4690E" w:rsidRPr="0055612F" w:rsidRDefault="00B4690E" w:rsidP="00B4690E">
      <w:r w:rsidRPr="0055612F">
        <w:rPr>
          <w:rFonts w:ascii="Segoe UI Symbol" w:hAnsi="Segoe UI Symbol" w:cs="Segoe UI Symbol"/>
          <w:b/>
          <w:bCs/>
          <w:lang w:val="en-US"/>
        </w:rPr>
        <w:t>✔</w:t>
      </w:r>
      <w:r w:rsidRPr="0055612F">
        <w:rPr>
          <w:b/>
          <w:bCs/>
          <w:lang w:val="en-US"/>
        </w:rPr>
        <w:t xml:space="preserve"> Mutual Respect &amp; Transparent Communication</w:t>
      </w:r>
      <w:r w:rsidRPr="0055612F">
        <w:rPr>
          <w:lang w:val="en-US"/>
        </w:rPr>
        <w:br/>
        <w:t>We value clarity, honesty, and professionalism in every interaction.</w:t>
      </w:r>
    </w:p>
    <w:p w14:paraId="34F5D68D" w14:textId="7D1F0D60" w:rsidR="00B4690E" w:rsidRPr="0055612F" w:rsidRDefault="00B4690E" w:rsidP="00B4690E">
      <w:r w:rsidRPr="0055612F">
        <w:rPr>
          <w:rFonts w:ascii="Segoe UI Symbol" w:hAnsi="Segoe UI Symbol" w:cs="Segoe UI Symbol"/>
          <w:b/>
          <w:bCs/>
          <w:lang w:val="en-US"/>
        </w:rPr>
        <w:t>✔</w:t>
      </w:r>
      <w:r w:rsidRPr="0055612F">
        <w:rPr>
          <w:b/>
          <w:bCs/>
          <w:lang w:val="en-US"/>
        </w:rPr>
        <w:t xml:space="preserve"> Performance Before Promises </w:t>
      </w:r>
      <w:r w:rsidR="00C1159E">
        <w:rPr>
          <w:b/>
          <w:bCs/>
          <w:lang w:val="en-US"/>
        </w:rPr>
        <w:t>-</w:t>
      </w:r>
      <w:r w:rsidRPr="0055612F">
        <w:rPr>
          <w:b/>
          <w:bCs/>
          <w:lang w:val="en-US"/>
        </w:rPr>
        <w:t xml:space="preserve"> Partnership Over Transactions</w:t>
      </w:r>
      <w:r w:rsidRPr="0055612F">
        <w:rPr>
          <w:lang w:val="en-US"/>
        </w:rPr>
        <w:br/>
        <w:t>We prioritize measurable results and long-term collaboration over one-off deals.</w:t>
      </w:r>
    </w:p>
    <w:p w14:paraId="5634A534" w14:textId="77777777" w:rsidR="00B4690E" w:rsidRDefault="00B4690E" w:rsidP="00B4690E">
      <w:pPr>
        <w:rPr>
          <w:lang w:val="en-US"/>
        </w:rPr>
      </w:pPr>
      <w:r w:rsidRPr="0055612F">
        <w:rPr>
          <w:rFonts w:ascii="Segoe UI Symbol" w:hAnsi="Segoe UI Symbol" w:cs="Segoe UI Symbol"/>
          <w:b/>
          <w:bCs/>
          <w:lang w:val="en-US"/>
        </w:rPr>
        <w:t>✔</w:t>
      </w:r>
      <w:r w:rsidRPr="0055612F">
        <w:rPr>
          <w:b/>
          <w:bCs/>
          <w:lang w:val="en-US"/>
        </w:rPr>
        <w:t xml:space="preserve"> Operational Credibility</w:t>
      </w:r>
      <w:r w:rsidRPr="0055612F">
        <w:rPr>
          <w:lang w:val="en-US"/>
        </w:rPr>
        <w:br/>
        <w:t>Execution excellence and disciplined processes are the foundation of our reputation</w:t>
      </w:r>
    </w:p>
    <w:p w14:paraId="1F5F4702" w14:textId="77777777" w:rsidR="00EC5708" w:rsidRDefault="00EC5708" w:rsidP="000D0D44">
      <w:pPr>
        <w:rPr>
          <w:lang w:val="en-US"/>
        </w:rPr>
      </w:pPr>
    </w:p>
    <w:p w14:paraId="6E73FA77" w14:textId="77777777" w:rsidR="00C64EC2" w:rsidRDefault="00C64EC2" w:rsidP="000D0D44">
      <w:pPr>
        <w:rPr>
          <w:lang w:val="en-US"/>
        </w:rPr>
      </w:pPr>
    </w:p>
    <w:p w14:paraId="6403C7F0" w14:textId="77777777" w:rsidR="00C64EC2" w:rsidRDefault="00C64EC2" w:rsidP="000D0D44">
      <w:pPr>
        <w:rPr>
          <w:lang w:val="en-US"/>
        </w:rPr>
      </w:pPr>
    </w:p>
    <w:p w14:paraId="0F3A2B52" w14:textId="77777777" w:rsidR="00EC5708" w:rsidRDefault="00EC5708" w:rsidP="000D0D44">
      <w:pPr>
        <w:rPr>
          <w:lang w:val="en-US"/>
        </w:rPr>
      </w:pPr>
    </w:p>
    <w:p w14:paraId="1252C75C" w14:textId="77777777" w:rsidR="000D0D44" w:rsidRPr="000D0D44" w:rsidRDefault="000D0D44" w:rsidP="000D0D44"/>
    <w:p w14:paraId="5B1F943A" w14:textId="77777777" w:rsidR="000D0D44" w:rsidRPr="000D0D44" w:rsidRDefault="000D0D44" w:rsidP="000D0D44">
      <w:pPr>
        <w:rPr>
          <w:lang w:val="en-US"/>
        </w:rPr>
      </w:pPr>
    </w:p>
    <w:p w14:paraId="30D850ED" w14:textId="77777777" w:rsidR="000D0D44" w:rsidRPr="000D0D44" w:rsidRDefault="000D0D44" w:rsidP="000D0D44">
      <w:pPr>
        <w:rPr>
          <w:lang w:val="en-US"/>
        </w:rPr>
      </w:pPr>
    </w:p>
    <w:sectPr w:rsidR="000D0D44" w:rsidRPr="000D0D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B66E2"/>
    <w:multiLevelType w:val="multilevel"/>
    <w:tmpl w:val="8D30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C31DC4"/>
    <w:multiLevelType w:val="multilevel"/>
    <w:tmpl w:val="4836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680708">
    <w:abstractNumId w:val="1"/>
  </w:num>
  <w:num w:numId="2" w16cid:durableId="2005039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FA8"/>
    <w:rsid w:val="000D0D44"/>
    <w:rsid w:val="00344FA8"/>
    <w:rsid w:val="00B4690E"/>
    <w:rsid w:val="00C1159E"/>
    <w:rsid w:val="00C64EC2"/>
    <w:rsid w:val="00EC5708"/>
    <w:rsid w:val="00F3220D"/>
    <w:rsid w:val="00FE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FE545"/>
  <w15:chartTrackingRefBased/>
  <w15:docId w15:val="{A3658107-01F4-4BD2-8808-A86F05AF4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4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4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4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4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4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4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4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4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4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4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4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4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4F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4F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4F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4F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4F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4F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4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4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4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4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4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4F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4F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4F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4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4F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4FA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D0D4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D0D44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0D0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4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4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 Gennadiy</dc:creator>
  <cp:keywords/>
  <dc:description/>
  <cp:lastModifiedBy>Ivanov Gennadiy</cp:lastModifiedBy>
  <cp:revision>9</cp:revision>
  <dcterms:created xsi:type="dcterms:W3CDTF">2026-03-03T14:22:00Z</dcterms:created>
  <dcterms:modified xsi:type="dcterms:W3CDTF">2026-03-04T13:15:00Z</dcterms:modified>
</cp:coreProperties>
</file>