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2001992343"/>
        <w:docPartObj>
          <w:docPartGallery w:val="Cover Pages"/>
          <w:docPartUnique/>
        </w:docPartObj>
      </w:sdtPr>
      <w:sdtContent>
        <w:p w14:paraId="75713A1E" w14:textId="77777777" w:rsidR="00D16D69" w:rsidRDefault="00D16D69"/>
        <w:p w14:paraId="2D0575FC" w14:textId="381BA738" w:rsidR="00DF57DC" w:rsidRPr="00DF57DC" w:rsidRDefault="00D16D69" w:rsidP="00B90153">
          <w:pPr>
            <w:ind w:firstLine="0"/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8ED9DE2" wp14:editId="5ECEB46D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1511935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2CDF672" w14:textId="5E6BCBAC" w:rsidR="00D16D69" w:rsidRDefault="00000000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D16D69" w:rsidRPr="00D16D69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Actividad 3-No presiones Esc… todavía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2744BD5" w14:textId="258B6E57" w:rsidR="00D16D69" w:rsidRDefault="00D16D69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Programacion WAP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28DEABF" w14:textId="6277D62F" w:rsidR="00D16D69" w:rsidRDefault="00D16D69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Alejandro García Morales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8ED9DE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62CDF672" w14:textId="5E6BCBAC" w:rsidR="00D16D69" w:rsidRDefault="00000000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D16D69" w:rsidRPr="00D16D69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Actividad 3-No presiones Esc… todavía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2744BD5" w14:textId="258B6E57" w:rsidR="00D16D69" w:rsidRDefault="00D16D69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Programacion WAP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28DEABF" w14:textId="6277D62F" w:rsidR="00D16D69" w:rsidRDefault="00D16D69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Alejandro García Morales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AECA4D2" wp14:editId="237BE35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3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8B69205" w14:textId="03F51308" w:rsidR="00D16D69" w:rsidRDefault="00D16D6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AECA4D2" id="Rectángulo 33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8B69205" w14:textId="03F51308" w:rsidR="00D16D69" w:rsidRDefault="00D16D69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458C1518" w14:textId="77777777" w:rsidR="00DF57DC" w:rsidRPr="00DF57DC" w:rsidRDefault="00DF57DC" w:rsidP="00DF57DC">
      <w:pPr>
        <w:pStyle w:val="Ttulo1"/>
      </w:pPr>
      <w:r w:rsidRPr="00DF57DC">
        <w:lastRenderedPageBreak/>
        <w:t>1. Resumen Ejecutivo y Objetivos</w:t>
      </w:r>
    </w:p>
    <w:p w14:paraId="2A121DAD" w14:textId="40D2A801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>E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>n este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informe 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se 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documenta la implementación de un programa de telemetría local basado en </w:t>
      </w:r>
      <w:r w:rsidRPr="00DF57DC">
        <w:rPr>
          <w:rFonts w:ascii="Arial" w:eastAsia="Times New Roman" w:hAnsi="Arial" w:cs="Arial"/>
          <w:i/>
          <w:iCs/>
          <w:sz w:val="24"/>
          <w:szCs w:val="24"/>
          <w:bdr w:val="none" w:sz="0" w:space="0" w:color="auto" w:frame="1"/>
          <w:lang w:eastAsia="es-MX"/>
        </w:rPr>
        <w:t>event hooks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y </w:t>
      </w:r>
      <w:r w:rsidRPr="00DF57DC">
        <w:rPr>
          <w:rFonts w:ascii="Arial" w:eastAsia="Times New Roman" w:hAnsi="Arial" w:cs="Arial"/>
          <w:i/>
          <w:iCs/>
          <w:sz w:val="24"/>
          <w:szCs w:val="24"/>
          <w:bdr w:val="none" w:sz="0" w:space="0" w:color="auto" w:frame="1"/>
          <w:lang w:eastAsia="es-MX"/>
        </w:rPr>
        <w:t>callbacks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>. El propósito de esta práctica es comprender a nivel técnico cómo operan las técnicas de captura de entrada de información y reconocer sus implicaciones dentro de la ciberseguridad, tanto para la monitorización legítima como para el análisis de software malicioso.</w:t>
      </w:r>
    </w:p>
    <w:p w14:paraId="1409352A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57EAA0C4" w14:textId="7E7D2E3C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b/>
          <w:bCs/>
          <w:sz w:val="24"/>
          <w:szCs w:val="24"/>
          <w:bdr w:val="none" w:sz="0" w:space="0" w:color="auto" w:frame="1"/>
          <w:lang w:eastAsia="es-MX"/>
        </w:rPr>
        <w:t>Objetivos Específicos:</w:t>
      </w:r>
    </w:p>
    <w:p w14:paraId="5E945CC2" w14:textId="027D61D9" w:rsidR="00DF57DC" w:rsidRPr="00DF57DC" w:rsidRDefault="00DF57DC" w:rsidP="00DF57DC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>Modificar el código base para incorporar persistencia de registros en un archivo de texto.</w:t>
      </w:r>
    </w:p>
    <w:p w14:paraId="253919C2" w14:textId="3A259381" w:rsidR="00DF57DC" w:rsidRPr="00DF57DC" w:rsidRDefault="00DF57DC" w:rsidP="00DF57DC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>Implementar una asociación temporal (marcas de fecha y hora) para cada evento registrado.</w:t>
      </w:r>
    </w:p>
    <w:p w14:paraId="1A9DE824" w14:textId="77777777" w:rsidR="00DF57DC" w:rsidRPr="00DF57DC" w:rsidRDefault="00DF57DC" w:rsidP="00DF57DC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>Comprobar y explicar el funcionamiento del programa mediante pruebas en un entorno controlado y análisis del código desarrollado.</w:t>
      </w:r>
    </w:p>
    <w:p w14:paraId="36DF7D8D" w14:textId="77777777" w:rsidR="00DF57DC" w:rsidRPr="00DF57DC" w:rsidRDefault="00DF57DC" w:rsidP="00DF57DC">
      <w:pPr>
        <w:spacing w:after="0" w:line="240" w:lineRule="auto"/>
        <w:ind w:left="720"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36E06736" w14:textId="77777777" w:rsidR="00DF57DC" w:rsidRPr="00DF57DC" w:rsidRDefault="00DF57DC" w:rsidP="00DF57DC">
      <w:pPr>
        <w:pStyle w:val="Ttulo1"/>
      </w:pPr>
      <w:r w:rsidRPr="00DF57DC">
        <w:t>2. Tecnologías y Librerías Utilizadas</w:t>
      </w:r>
    </w:p>
    <w:p w14:paraId="25604CD9" w14:textId="23B0F1B1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Para el desarrollo del script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UPSLPWare.py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se utilizó el lenguaje Python, empleando las siguientes librerías principales:</w:t>
      </w:r>
    </w:p>
    <w:p w14:paraId="562BC542" w14:textId="29D18819" w:rsidR="00DF57DC" w:rsidRPr="00DF57DC" w:rsidRDefault="00DF57DC" w:rsidP="00DF57DC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3"/>
          <w:szCs w:val="23"/>
          <w:bdr w:val="none" w:sz="0" w:space="0" w:color="auto" w:frame="1"/>
          <w:lang w:eastAsia="es-MX"/>
        </w:rPr>
        <w:t>pynput.keyboard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: Módulo fundamental para el control y monitoreo de los dispositivos de entrada. Permite inyectar </w:t>
      </w:r>
      <w:r w:rsidRPr="00DF57DC">
        <w:rPr>
          <w:rFonts w:ascii="Arial" w:eastAsia="Times New Roman" w:hAnsi="Arial" w:cs="Arial"/>
          <w:i/>
          <w:iCs/>
          <w:sz w:val="24"/>
          <w:szCs w:val="24"/>
          <w:bdr w:val="none" w:sz="0" w:space="0" w:color="auto" w:frame="1"/>
          <w:lang w:eastAsia="es-MX"/>
        </w:rPr>
        <w:t>hooks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en el sistema operativo para interceptar las pulsaciones antes de que sean procesadas por otras aplicaciones</w:t>
      </w:r>
      <w:r>
        <w:rPr>
          <w:rFonts w:ascii="Arial" w:eastAsia="Times New Roman" w:hAnsi="Arial" w:cs="Arial"/>
          <w:sz w:val="24"/>
          <w:szCs w:val="24"/>
          <w:lang w:eastAsia="es-MX"/>
        </w:rPr>
        <w:t>.</w:t>
      </w:r>
    </w:p>
    <w:p w14:paraId="683B51F6" w14:textId="77777777" w:rsidR="00DF57DC" w:rsidRPr="00DF57DC" w:rsidRDefault="00DF57DC" w:rsidP="00DF57DC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3"/>
          <w:szCs w:val="23"/>
          <w:bdr w:val="none" w:sz="0" w:space="0" w:color="auto" w:frame="1"/>
          <w:lang w:eastAsia="es-MX"/>
        </w:rPr>
        <w:t>datetime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>: Librería estándar utilizada para generar las marcas temporales (</w:t>
      </w:r>
      <w:r w:rsidRPr="00DF57DC">
        <w:rPr>
          <w:rFonts w:ascii="Arial" w:eastAsia="Times New Roman" w:hAnsi="Arial" w:cs="Arial"/>
          <w:i/>
          <w:iCs/>
          <w:sz w:val="24"/>
          <w:szCs w:val="24"/>
          <w:bdr w:val="none" w:sz="0" w:space="0" w:color="auto" w:frame="1"/>
          <w:lang w:eastAsia="es-MX"/>
        </w:rPr>
        <w:t>timestamps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>) con precisión de milisegundos, garantizando la correcta asociación temporal de cada evento.</w:t>
      </w:r>
    </w:p>
    <w:p w14:paraId="46C4342A" w14:textId="77777777" w:rsidR="00DF57DC" w:rsidRPr="00DF57DC" w:rsidRDefault="00DF57DC" w:rsidP="00DF57DC">
      <w:pPr>
        <w:spacing w:after="0" w:line="240" w:lineRule="auto"/>
        <w:ind w:left="720"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70121B60" w14:textId="77777777" w:rsidR="00DF57DC" w:rsidRPr="00DF57DC" w:rsidRDefault="00DF57DC" w:rsidP="00DF57DC">
      <w:pPr>
        <w:pStyle w:val="Ttulo1"/>
      </w:pPr>
      <w:r w:rsidRPr="00DF57DC">
        <w:t>3. Análisis del Código Fuente</w:t>
      </w:r>
    </w:p>
    <w:p w14:paraId="01B13634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El diseño del software se basa en la programación orientada a eventos, delegando la ejecución a dos funciones </w:t>
      </w:r>
      <w:r w:rsidRPr="00DF57DC">
        <w:rPr>
          <w:rFonts w:ascii="Arial" w:eastAsia="Times New Roman" w:hAnsi="Arial" w:cs="Arial"/>
          <w:i/>
          <w:iCs/>
          <w:sz w:val="24"/>
          <w:szCs w:val="24"/>
          <w:bdr w:val="none" w:sz="0" w:space="0" w:color="auto" w:frame="1"/>
          <w:lang w:eastAsia="es-MX"/>
        </w:rPr>
        <w:t>callback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principales:</w:t>
      </w:r>
    </w:p>
    <w:p w14:paraId="067913FA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br/>
      </w:r>
    </w:p>
    <w:p w14:paraId="6E00224E" w14:textId="77777777" w:rsidR="00DF57DC" w:rsidRPr="00DF57DC" w:rsidRDefault="00DF57DC" w:rsidP="00DF57DC">
      <w:pPr>
        <w:pStyle w:val="Ttulo2"/>
      </w:pPr>
      <w:r w:rsidRPr="00DF57DC">
        <w:t>3.1. Función de Intercepción (</w:t>
      </w:r>
      <w:r w:rsidRPr="00DF57DC">
        <w:rPr>
          <w:rFonts w:eastAsiaTheme="minorEastAsia"/>
          <w:b w:val="0"/>
          <w:bCs w:val="0"/>
          <w:sz w:val="23"/>
          <w:szCs w:val="23"/>
        </w:rPr>
        <w:t>on_press</w:t>
      </w:r>
      <w:r w:rsidRPr="00DF57DC">
        <w:t>)</w:t>
      </w:r>
    </w:p>
    <w:p w14:paraId="703D3F29" w14:textId="487F4C3E" w:rsid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>Esta función es invocada automáticamente por el sistema cada vez que se detecta una pulsación. Su flujo lógico es el siguiente:</w:t>
      </w:r>
    </w:p>
    <w:p w14:paraId="54A0F792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78ACEB19" w14:textId="77777777" w:rsidR="00DF57DC" w:rsidRPr="00DF57DC" w:rsidRDefault="00DF57DC" w:rsidP="00DF57DC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b/>
          <w:bCs/>
          <w:sz w:val="24"/>
          <w:szCs w:val="24"/>
          <w:bdr w:val="none" w:sz="0" w:space="0" w:color="auto" w:frame="1"/>
          <w:lang w:eastAsia="es-MX"/>
        </w:rPr>
        <w:t>Asociación Temporal: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Se genera una cadena de texto con la fecha y hora exacta de la ejecución mediante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datetime.now().strftime("%Y-%m-%d %H:%M:%S.%f")[:-3]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>.</w:t>
      </w:r>
    </w:p>
    <w:p w14:paraId="1CC40ACE" w14:textId="77777777" w:rsidR="00DF57DC" w:rsidRPr="00DF57DC" w:rsidRDefault="00DF57DC" w:rsidP="00DF57DC">
      <w:pPr>
        <w:spacing w:after="0" w:line="240" w:lineRule="auto"/>
        <w:ind w:left="720"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27DF49E5" w14:textId="77777777" w:rsidR="00DF57DC" w:rsidRPr="00DF57DC" w:rsidRDefault="00DF57DC" w:rsidP="00DF57DC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b/>
          <w:bCs/>
          <w:sz w:val="24"/>
          <w:szCs w:val="24"/>
          <w:bdr w:val="none" w:sz="0" w:space="0" w:color="auto" w:frame="1"/>
          <w:lang w:eastAsia="es-MX"/>
        </w:rPr>
        <w:t>Clasificación de Entrada: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Se emplea un bloque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try-except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para determinar la naturaleza de la tecla. Si es un carácter estándar (alfanumérico), se extrae su valor (key.char). Si es una tecla especial (como </w:t>
      </w:r>
      <w:r w:rsidRPr="00DF57DC">
        <w:rPr>
          <w:rFonts w:ascii="Arial" w:eastAsia="Times New Roman" w:hAnsi="Arial" w:cs="Arial"/>
          <w:i/>
          <w:iCs/>
          <w:sz w:val="24"/>
          <w:szCs w:val="24"/>
          <w:bdr w:val="none" w:sz="0" w:space="0" w:color="auto" w:frame="1"/>
          <w:lang w:eastAsia="es-MX"/>
        </w:rPr>
        <w:t>Shift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, </w:t>
      </w:r>
      <w:r w:rsidRPr="00DF57DC">
        <w:rPr>
          <w:rFonts w:ascii="Arial" w:eastAsia="Times New Roman" w:hAnsi="Arial" w:cs="Arial"/>
          <w:i/>
          <w:iCs/>
          <w:sz w:val="24"/>
          <w:szCs w:val="24"/>
          <w:bdr w:val="none" w:sz="0" w:space="0" w:color="auto" w:frame="1"/>
          <w:lang w:eastAsia="es-MX"/>
        </w:rPr>
        <w:t>Enter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o </w:t>
      </w:r>
      <w:r w:rsidRPr="00DF57DC">
        <w:rPr>
          <w:rFonts w:ascii="Arial" w:eastAsia="Times New Roman" w:hAnsi="Arial" w:cs="Arial"/>
          <w:i/>
          <w:iCs/>
          <w:sz w:val="24"/>
          <w:szCs w:val="24"/>
          <w:bdr w:val="none" w:sz="0" w:space="0" w:color="auto" w:frame="1"/>
          <w:lang w:eastAsia="es-MX"/>
        </w:rPr>
        <w:t>Tab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>), se captura el error de atributo y se registra el nombre propio de la tecla.</w:t>
      </w:r>
    </w:p>
    <w:p w14:paraId="3C228D7D" w14:textId="77777777" w:rsidR="00DF57DC" w:rsidRPr="00DF57DC" w:rsidRDefault="00DF57DC" w:rsidP="00DF57DC">
      <w:pPr>
        <w:spacing w:after="0" w:line="240" w:lineRule="auto"/>
        <w:ind w:left="720"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149AD033" w14:textId="5D54A708" w:rsidR="00DF57DC" w:rsidRPr="00DF57DC" w:rsidRDefault="00DF57DC" w:rsidP="00DF57DC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b/>
          <w:bCs/>
          <w:sz w:val="24"/>
          <w:szCs w:val="24"/>
          <w:bdr w:val="none" w:sz="0" w:space="0" w:color="auto" w:frame="1"/>
          <w:lang w:eastAsia="es-MX"/>
        </w:rPr>
        <w:lastRenderedPageBreak/>
        <w:t>Persistencia Local: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Se formatea una variable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registro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y se utiliza el manejador de contexto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with open("Caracteres.txt", "a")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. El modo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a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(</w:t>
      </w:r>
      <w:r w:rsidRPr="00DF57DC">
        <w:rPr>
          <w:rFonts w:ascii="Arial" w:eastAsia="Times New Roman" w:hAnsi="Arial" w:cs="Arial"/>
          <w:i/>
          <w:iCs/>
          <w:sz w:val="24"/>
          <w:szCs w:val="24"/>
          <w:bdr w:val="none" w:sz="0" w:space="0" w:color="auto" w:frame="1"/>
          <w:lang w:eastAsia="es-MX"/>
        </w:rPr>
        <w:t>append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) es </w:t>
      </w:r>
      <w:r w:rsidR="00EF404F">
        <w:rPr>
          <w:rFonts w:ascii="Arial" w:eastAsia="Times New Roman" w:hAnsi="Arial" w:cs="Arial"/>
          <w:sz w:val="24"/>
          <w:szCs w:val="24"/>
          <w:lang w:eastAsia="es-MX"/>
        </w:rPr>
        <w:t>esencia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>l, ya que permite añadir nuevos registros al final del archivo sin sobrescribir la información capturada previamente.</w:t>
      </w:r>
    </w:p>
    <w:p w14:paraId="1231FB90" w14:textId="77777777" w:rsidR="00DF57DC" w:rsidRPr="00DF57DC" w:rsidRDefault="00DF57DC" w:rsidP="00DF57DC">
      <w:pPr>
        <w:spacing w:after="0" w:line="240" w:lineRule="auto"/>
        <w:ind w:left="720"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228C7E48" w14:textId="77777777" w:rsidR="00DF57DC" w:rsidRPr="00DF57DC" w:rsidRDefault="00DF57DC" w:rsidP="00DF57DC">
      <w:pPr>
        <w:spacing w:after="0" w:line="240" w:lineRule="auto"/>
        <w:ind w:firstLine="0"/>
        <w:outlineLvl w:val="2"/>
        <w:rPr>
          <w:rFonts w:ascii="Arial" w:eastAsia="Times New Roman" w:hAnsi="Arial" w:cs="Arial"/>
          <w:b/>
          <w:bCs/>
          <w:sz w:val="27"/>
          <w:szCs w:val="27"/>
          <w:lang w:eastAsia="es-MX"/>
        </w:rPr>
      </w:pPr>
      <w:r w:rsidRPr="00DF57DC">
        <w:rPr>
          <w:rFonts w:ascii="Arial" w:eastAsia="Times New Roman" w:hAnsi="Arial" w:cs="Arial"/>
          <w:b/>
          <w:bCs/>
          <w:sz w:val="27"/>
          <w:szCs w:val="27"/>
          <w:lang w:eastAsia="es-MX"/>
        </w:rPr>
        <w:t>3.2. Condición de Salida (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on_release</w:t>
      </w:r>
      <w:r w:rsidRPr="00DF57DC">
        <w:rPr>
          <w:rFonts w:ascii="Arial" w:eastAsia="Times New Roman" w:hAnsi="Arial" w:cs="Arial"/>
          <w:b/>
          <w:bCs/>
          <w:sz w:val="27"/>
          <w:szCs w:val="27"/>
          <w:lang w:eastAsia="es-MX"/>
        </w:rPr>
        <w:t>)</w:t>
      </w:r>
    </w:p>
    <w:p w14:paraId="02D56820" w14:textId="33C47B7D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Para mantener el control sobre la ejecución del script, la función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on_release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evalúa la tecla liberada. Si la tecla corresponde a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Key.esc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, la función retorna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False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, lo que rompe el ciclo del </w:t>
      </w:r>
      <w:r w:rsidRPr="00DF57DC">
        <w:rPr>
          <w:rFonts w:ascii="Arial" w:eastAsia="Times New Roman" w:hAnsi="Arial" w:cs="Arial"/>
          <w:i/>
          <w:iCs/>
          <w:sz w:val="24"/>
          <w:szCs w:val="24"/>
          <w:bdr w:val="none" w:sz="0" w:space="0" w:color="auto" w:frame="1"/>
          <w:lang w:eastAsia="es-MX"/>
        </w:rPr>
        <w:t>Listener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y finaliza el programa de manera segura.</w:t>
      </w:r>
    </w:p>
    <w:p w14:paraId="5008508B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br/>
      </w:r>
    </w:p>
    <w:p w14:paraId="6A06B1D2" w14:textId="77777777" w:rsidR="00DF57DC" w:rsidRPr="00DF57DC" w:rsidRDefault="00DF57DC" w:rsidP="00EF404F">
      <w:pPr>
        <w:pStyle w:val="Ttulo1"/>
      </w:pPr>
      <w:r w:rsidRPr="00DF57DC">
        <w:t>4. Evidencias de Ejecución y Pruebas</w:t>
      </w:r>
    </w:p>
    <w:p w14:paraId="1DE0C784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>A continuación, se demuestra el funcionamiento del programa tras su ejecución en el entorno local.</w:t>
      </w:r>
    </w:p>
    <w:p w14:paraId="5352E0F4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0DC1FC8A" w14:textId="7F489C68" w:rsidR="00DF57DC" w:rsidRPr="00DF57DC" w:rsidRDefault="00EF404F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>
        <w:rPr>
          <w:noProof/>
          <w14:ligatures w14:val="standardContextual"/>
        </w:rPr>
        <w:drawing>
          <wp:inline distT="0" distB="0" distL="0" distR="0" wp14:anchorId="1FA544AF" wp14:editId="2248ADA4">
            <wp:extent cx="4895850" cy="1990725"/>
            <wp:effectExtent l="0" t="0" r="0" b="9525"/>
            <wp:docPr id="944038754" name="Imagen 1" descr="Interfaz de usuario gráfica, Texto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03484" name="Imagen 1" descr="Interfaz de usuario gráfica, Texto, Chat o mensaje de 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F387" w14:textId="1A79638D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b/>
          <w:bCs/>
          <w:sz w:val="24"/>
          <w:szCs w:val="24"/>
          <w:bdr w:val="none" w:sz="0" w:space="0" w:color="auto" w:frame="1"/>
          <w:lang w:eastAsia="es-MX"/>
        </w:rPr>
        <w:t>Figura 1.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Ejecución del script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UPSLPWare.py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en el entorno </w:t>
      </w:r>
      <w:r w:rsidR="00EF404F">
        <w:rPr>
          <w:rFonts w:ascii="Arial" w:eastAsia="Times New Roman" w:hAnsi="Arial" w:cs="Arial"/>
          <w:sz w:val="24"/>
          <w:szCs w:val="24"/>
          <w:lang w:eastAsia="es-MX"/>
        </w:rPr>
        <w:t>local.</w:t>
      </w:r>
    </w:p>
    <w:p w14:paraId="73E86120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34E2F5B9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>Una vez iniciada la escucha, se procedió a teclear información de prueba para verificar la correcta intercepción, formateo y escritura en el archivo de destino.</w:t>
      </w:r>
    </w:p>
    <w:p w14:paraId="01F97FAB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2B3A240A" w14:textId="1593F7AA" w:rsidR="00DF57DC" w:rsidRPr="00DF57DC" w:rsidRDefault="00EF404F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B45642">
        <w:rPr>
          <w:noProof/>
        </w:rPr>
        <w:lastRenderedPageBreak/>
        <w:drawing>
          <wp:inline distT="0" distB="0" distL="0" distR="0" wp14:anchorId="6890E310" wp14:editId="380AD42B">
            <wp:extent cx="3781425" cy="4455994"/>
            <wp:effectExtent l="0" t="0" r="0" b="1905"/>
            <wp:docPr id="593646783" name="Imagen 1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13106" name="Imagen 1" descr="Tabla&#10;&#10;Descripción generada automáticamente"/>
                    <pic:cNvPicPr/>
                  </pic:nvPicPr>
                  <pic:blipFill rotWithShape="1">
                    <a:blip r:embed="rId7"/>
                    <a:srcRect b="3342"/>
                    <a:stretch/>
                  </pic:blipFill>
                  <pic:spPr bwMode="auto">
                    <a:xfrm>
                      <a:off x="0" y="0"/>
                      <a:ext cx="3781953" cy="44566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55FAF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b/>
          <w:bCs/>
          <w:sz w:val="24"/>
          <w:szCs w:val="24"/>
          <w:bdr w:val="none" w:sz="0" w:space="0" w:color="auto" w:frame="1"/>
          <w:lang w:eastAsia="es-MX"/>
        </w:rPr>
        <w:t>Figura 2.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Archivo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Caracteres.txt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mostrando la persistencia de los datos, el identificador de evento secuencial y la asociación temporal precisa.</w:t>
      </w:r>
    </w:p>
    <w:p w14:paraId="47B4A46D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br/>
      </w:r>
    </w:p>
    <w:p w14:paraId="7814BA24" w14:textId="77777777" w:rsidR="00DF57DC" w:rsidRPr="00DF57DC" w:rsidRDefault="00DF57DC" w:rsidP="00EF404F">
      <w:pPr>
        <w:pStyle w:val="Ttulo1"/>
      </w:pPr>
      <w:r w:rsidRPr="00DF57DC">
        <w:t>5. Conclusiones y Aplicación en Ciberseguridad</w:t>
      </w:r>
    </w:p>
    <w:p w14:paraId="4E360165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A través de la implementación de </w:t>
      </w:r>
      <w:r w:rsidRPr="00DF57DC">
        <w:rPr>
          <w:rFonts w:ascii="Arial" w:eastAsia="Times New Roman" w:hAnsi="Arial" w:cs="Arial"/>
          <w:sz w:val="23"/>
          <w:szCs w:val="23"/>
          <w:lang w:eastAsia="es-MX"/>
        </w:rPr>
        <w:t>UPSLPWare.py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>, se evidenció la facilidad con la que un lenguaje de alto nivel puede interactuar con las APIs del sistema operativo para interceptar periféricos.</w:t>
      </w:r>
    </w:p>
    <w:p w14:paraId="08E06586" w14:textId="77777777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</w:p>
    <w:p w14:paraId="23A37363" w14:textId="44000375" w:rsidR="00DF57DC" w:rsidRPr="00DF57DC" w:rsidRDefault="00DF57DC" w:rsidP="00DF57DC">
      <w:pPr>
        <w:spacing w:after="0" w:line="240" w:lineRule="auto"/>
        <w:ind w:firstLine="0"/>
        <w:rPr>
          <w:rFonts w:ascii="Arial" w:eastAsia="Times New Roman" w:hAnsi="Arial" w:cs="Arial"/>
          <w:sz w:val="24"/>
          <w:szCs w:val="24"/>
          <w:lang w:eastAsia="es-MX"/>
        </w:rPr>
      </w:pPr>
      <w:r w:rsidRPr="00DF57DC">
        <w:rPr>
          <w:rFonts w:ascii="Arial" w:eastAsia="Times New Roman" w:hAnsi="Arial" w:cs="Arial"/>
          <w:sz w:val="24"/>
          <w:szCs w:val="24"/>
          <w:lang w:eastAsia="es-MX"/>
        </w:rPr>
        <w:t>Al lograr registrar la entrada del usuario de manera persistente y asociarla con marcas temporales precisas</w:t>
      </w:r>
      <w:r w:rsidR="00EF404F">
        <w:rPr>
          <w:rFonts w:ascii="Arial" w:eastAsia="Times New Roman" w:hAnsi="Arial" w:cs="Arial"/>
          <w:sz w:val="24"/>
          <w:szCs w:val="24"/>
          <w:lang w:eastAsia="es-MX"/>
        </w:rPr>
        <w:t xml:space="preserve"> se puede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 </w:t>
      </w:r>
      <w:r w:rsidR="00EF404F">
        <w:rPr>
          <w:rFonts w:ascii="Arial" w:eastAsia="Times New Roman" w:hAnsi="Arial" w:cs="Arial"/>
          <w:sz w:val="24"/>
          <w:szCs w:val="24"/>
          <w:lang w:eastAsia="es-MX"/>
        </w:rPr>
        <w:t>e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 xml:space="preserve">ntender </w:t>
      </w:r>
      <w:r w:rsidR="00EF404F">
        <w:rPr>
          <w:rFonts w:ascii="Arial" w:eastAsia="Times New Roman" w:hAnsi="Arial" w:cs="Arial"/>
          <w:sz w:val="24"/>
          <w:szCs w:val="24"/>
          <w:lang w:eastAsia="es-MX"/>
        </w:rPr>
        <w:t xml:space="preserve">un poco </w:t>
      </w:r>
      <w:r w:rsidRPr="00DF57DC">
        <w:rPr>
          <w:rFonts w:ascii="Arial" w:eastAsia="Times New Roman" w:hAnsi="Arial" w:cs="Arial"/>
          <w:sz w:val="24"/>
          <w:szCs w:val="24"/>
          <w:lang w:eastAsia="es-MX"/>
        </w:rPr>
        <w:t>cómo un atacante puede estructurar, capturar y ocultar el flujo de datos locales</w:t>
      </w:r>
      <w:r w:rsidR="00EF404F">
        <w:rPr>
          <w:rFonts w:ascii="Arial" w:eastAsia="Times New Roman" w:hAnsi="Arial" w:cs="Arial"/>
          <w:sz w:val="24"/>
          <w:szCs w:val="24"/>
          <w:lang w:eastAsia="es-MX"/>
        </w:rPr>
        <w:t>.</w:t>
      </w:r>
    </w:p>
    <w:p w14:paraId="5029A4A5" w14:textId="77777777" w:rsidR="00DF57DC" w:rsidRPr="00DF57DC" w:rsidRDefault="00DF57DC" w:rsidP="00D16D69">
      <w:pPr>
        <w:ind w:firstLine="0"/>
      </w:pPr>
    </w:p>
    <w:sectPr w:rsidR="00DF57DC" w:rsidRPr="00DF57DC" w:rsidSect="00D16D69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DC43BD"/>
    <w:multiLevelType w:val="multilevel"/>
    <w:tmpl w:val="F072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917E8"/>
    <w:multiLevelType w:val="multilevel"/>
    <w:tmpl w:val="964E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264A84"/>
    <w:multiLevelType w:val="multilevel"/>
    <w:tmpl w:val="BE0E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D0465B"/>
    <w:multiLevelType w:val="multilevel"/>
    <w:tmpl w:val="B308D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1418699">
    <w:abstractNumId w:val="0"/>
  </w:num>
  <w:num w:numId="2" w16cid:durableId="2097707303">
    <w:abstractNumId w:val="1"/>
  </w:num>
  <w:num w:numId="3" w16cid:durableId="588925241">
    <w:abstractNumId w:val="2"/>
  </w:num>
  <w:num w:numId="4" w16cid:durableId="13043832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D69"/>
    <w:rsid w:val="0050489F"/>
    <w:rsid w:val="00517EEB"/>
    <w:rsid w:val="00B45642"/>
    <w:rsid w:val="00B90153"/>
    <w:rsid w:val="00D16D69"/>
    <w:rsid w:val="00D7117F"/>
    <w:rsid w:val="00DD1A60"/>
    <w:rsid w:val="00DF57DC"/>
    <w:rsid w:val="00EF4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E53A1"/>
  <w15:chartTrackingRefBased/>
  <w15:docId w15:val="{8F31AC31-B4D0-4116-932B-45ACECFBA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"/>
    <w:rsid w:val="00517EEB"/>
    <w:pPr>
      <w:ind w:firstLine="709"/>
    </w:pPr>
    <w:rPr>
      <w:rFonts w:eastAsiaTheme="minorEastAsia"/>
      <w:kern w:val="0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DF57DC"/>
    <w:pPr>
      <w:spacing w:after="0" w:line="240" w:lineRule="auto"/>
      <w:ind w:firstLine="0"/>
      <w:outlineLvl w:val="0"/>
    </w:pPr>
    <w:rPr>
      <w:rFonts w:ascii="Arial" w:eastAsia="Times New Roman" w:hAnsi="Arial" w:cs="Arial"/>
      <w:b/>
      <w:bCs/>
      <w:sz w:val="32"/>
      <w:szCs w:val="32"/>
      <w:lang w:eastAsia="es-MX"/>
    </w:rPr>
  </w:style>
  <w:style w:type="paragraph" w:styleId="Ttulo2">
    <w:name w:val="heading 2"/>
    <w:basedOn w:val="Normal"/>
    <w:link w:val="Ttulo2Car"/>
    <w:uiPriority w:val="9"/>
    <w:qFormat/>
    <w:rsid w:val="00DF57DC"/>
    <w:pPr>
      <w:spacing w:after="0" w:line="240" w:lineRule="auto"/>
      <w:ind w:firstLine="0"/>
      <w:outlineLvl w:val="1"/>
    </w:pPr>
    <w:rPr>
      <w:rFonts w:ascii="Arial" w:eastAsia="Times New Roman" w:hAnsi="Arial" w:cs="Arial"/>
      <w:b/>
      <w:bCs/>
      <w:sz w:val="27"/>
      <w:szCs w:val="27"/>
      <w:lang w:eastAsia="es-MX"/>
    </w:rPr>
  </w:style>
  <w:style w:type="paragraph" w:styleId="Ttulo3">
    <w:name w:val="heading 3"/>
    <w:basedOn w:val="Normal"/>
    <w:link w:val="Ttulo3Car"/>
    <w:uiPriority w:val="9"/>
    <w:qFormat/>
    <w:rsid w:val="00DF57DC"/>
    <w:pPr>
      <w:spacing w:before="100" w:beforeAutospacing="1" w:after="100" w:afterAutospacing="1" w:line="240" w:lineRule="auto"/>
      <w:ind w:firstLine="0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D16D69"/>
    <w:pPr>
      <w:spacing w:after="0" w:line="240" w:lineRule="auto"/>
    </w:pPr>
    <w:rPr>
      <w:rFonts w:eastAsiaTheme="minorEastAsia"/>
      <w:kern w:val="0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16D69"/>
    <w:rPr>
      <w:rFonts w:eastAsiaTheme="minorEastAsia"/>
      <w:kern w:val="0"/>
      <w:lang w:eastAsia="es-MX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DF57DC"/>
    <w:rPr>
      <w:rFonts w:ascii="Arial" w:eastAsia="Times New Roman" w:hAnsi="Arial" w:cs="Arial"/>
      <w:b/>
      <w:bCs/>
      <w:kern w:val="0"/>
      <w:sz w:val="32"/>
      <w:szCs w:val="32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F57DC"/>
    <w:rPr>
      <w:rFonts w:ascii="Arial" w:eastAsia="Times New Roman" w:hAnsi="Arial" w:cs="Arial"/>
      <w:b/>
      <w:bCs/>
      <w:kern w:val="0"/>
      <w:sz w:val="27"/>
      <w:szCs w:val="27"/>
      <w:lang w:eastAsia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DF57DC"/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DF57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791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561</Words>
  <Characters>3087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3-No presiones Esc… todavía</vt:lpstr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3-No presiones Esc… todavía</dc:title>
  <dc:subject>Programacion WAP</dc:subject>
  <dc:creator>Alejandro García Morales</dc:creator>
  <cp:keywords/>
  <dc:description/>
  <cp:lastModifiedBy>Alejandro García Morales</cp:lastModifiedBy>
  <cp:revision>4</cp:revision>
  <dcterms:created xsi:type="dcterms:W3CDTF">2026-08-25T05:43:00Z</dcterms:created>
  <dcterms:modified xsi:type="dcterms:W3CDTF">2026-08-25T06:25:00Z</dcterms:modified>
</cp:coreProperties>
</file>