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kcn4q6w7yqdz" w:id="0"/>
      <w:bookmarkEnd w:id="0"/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conocer el uso de las funciones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Tiempo de realización</w:t>
      </w:r>
      <w:r w:rsidDel="00000000" w:rsidR="00000000" w:rsidRPr="00000000">
        <w:rPr>
          <w:rtl w:val="0"/>
        </w:rPr>
        <w:t xml:space="preserve">: 1 semana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cada uno  de los ejercicios indicados abajo, cree tanto la función, como su función main para probarla.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1 )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espar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v: entero: valor para calcular si es o no par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boleano: valor boleano indicando si el numero es par( true) o no (false)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recibe como parámetro un valor v, y retorna true si es par, y false en caso contrario.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Solución: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bool espar(int v){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bool res;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if (v%2==0){res=true;}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else {res=false;}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return res;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cout&lt;&lt;"Introduzca un valor"&lt;&lt;endl;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cin&gt;&gt;n;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bool ep=espar(n);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if (  ep==true 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cout&lt;&lt;"El valor es par"&lt;&lt;endl;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 xml:space="preserve">cout&lt;&lt;"El valor no es par"&lt;&lt;endl;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2)  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esprimo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v: entero: valor para calcular si es o no primo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boleano: Retorna true si el número es primo, y false en caso contrario.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indica si el número pasado es o no primo.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3)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factorial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retorna el factorial del valor </w:t>
      </w:r>
      <w:r w:rsidDel="00000000" w:rsidR="00000000" w:rsidRPr="00000000">
        <w:rPr>
          <w:rFonts w:ascii="Droid Sans" w:cs="Droid Sans" w:eastAsia="Droid Sans" w:hAnsi="Droid Sans"/>
          <w:i w:val="1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pasado como parámetro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 v: entero: valor sobre el que calcular el factorial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entero: factorial de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 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divisores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v: entero: valor sobre el que calcular los divisores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nada (void)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imprime por pantalla los divisores de un número v en orden ascendente.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5) 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primos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n: entero: número de primos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nada (void)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imprime por pantalla los n primeros números primos. La función deberá llamar a la función esprimo del ejercicio 2.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Por ejemplo si n=5, los primeros 5 primeros numeros primos son el 2,3,5,7 y el 11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 6)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combinaciones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Calcula las combinación de n sobre k. Lease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https://es.wikipedia.org/wiki/Coeficiente_binomial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para más información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4210050</wp:posOffset>
            </wp:positionH>
            <wp:positionV relativeFrom="paragraph">
              <wp:posOffset>114300</wp:posOffset>
            </wp:positionV>
            <wp:extent cx="1409700" cy="4857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pageBreakBefore w:val="0"/>
        <w:widowControl w:val="0"/>
        <w:jc w:val="both"/>
        <w:rPr>
          <w:rFonts w:ascii="Droid Sans" w:cs="Droid Sans" w:eastAsia="Droid Sans" w:hAnsi="Droid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n: entero </w:t>
      </w:r>
    </w:p>
    <w:p w:rsidR="00000000" w:rsidDel="00000000" w:rsidP="00000000" w:rsidRDefault="00000000" w:rsidRPr="00000000" w14:paraId="00000041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k: entero</w:t>
      </w:r>
    </w:p>
    <w:p w:rsidR="00000000" w:rsidDel="00000000" w:rsidP="00000000" w:rsidRDefault="00000000" w:rsidRPr="00000000" w14:paraId="00000042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numero combinatorial de n sobre k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7) 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Ndivisores</w:t>
      </w:r>
    </w:p>
    <w:p w:rsidR="00000000" w:rsidDel="00000000" w:rsidP="00000000" w:rsidRDefault="00000000" w:rsidRPr="00000000" w14:paraId="00000046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devuelve el número de divisores del número v pasado como parámetro.</w:t>
      </w:r>
    </w:p>
    <w:p w:rsidR="00000000" w:rsidDel="00000000" w:rsidP="00000000" w:rsidRDefault="00000000" w:rsidRPr="00000000" w14:paraId="00000047">
      <w:pPr>
        <w:pageBreakBefore w:val="0"/>
        <w:widowControl w:val="0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v: entero: valor sobre el que calcular los divisores</w:t>
      </w:r>
    </w:p>
    <w:p w:rsidR="00000000" w:rsidDel="00000000" w:rsidP="00000000" w:rsidRDefault="00000000" w:rsidRPr="00000000" w14:paraId="00000049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entero </w:t>
      </w:r>
    </w:p>
    <w:p w:rsidR="00000000" w:rsidDel="00000000" w:rsidP="00000000" w:rsidRDefault="00000000" w:rsidRPr="00000000" w14:paraId="0000004A">
      <w:pPr>
        <w:pageBreakBefore w:val="0"/>
        <w:widowControl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8) </w:t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esperfecto</w:t>
      </w:r>
    </w:p>
    <w:p w:rsidR="00000000" w:rsidDel="00000000" w:rsidP="00000000" w:rsidRDefault="00000000" w:rsidRPr="00000000" w14:paraId="0000004C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Explicación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La función calcula si el número pasado como parámetro es perfecto o no.</w:t>
      </w:r>
    </w:p>
    <w:p w:rsidR="00000000" w:rsidDel="00000000" w:rsidP="00000000" w:rsidRDefault="00000000" w:rsidRPr="00000000" w14:paraId="0000004D">
      <w:pPr>
        <w:pageBreakBefore w:val="0"/>
        <w:widowControl w:val="0"/>
        <w:ind w:firstLine="72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Parámetros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  <w:tab/>
        <w:t xml:space="preserve">v: entero: valor sobre el que calcular si es perfecto</w:t>
      </w:r>
    </w:p>
    <w:p w:rsidR="00000000" w:rsidDel="00000000" w:rsidP="00000000" w:rsidRDefault="00000000" w:rsidRPr="00000000" w14:paraId="0000004F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bool . true si el número es perfecto y false en caso contrario</w:t>
      </w:r>
    </w:p>
    <w:p w:rsidR="00000000" w:rsidDel="00000000" w:rsidP="00000000" w:rsidRDefault="00000000" w:rsidRPr="00000000" w14:paraId="00000050">
      <w:pPr>
        <w:pageBreakBefore w:val="0"/>
        <w:widowControl w:val="0"/>
        <w:jc w:val="both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ab/>
      </w:r>
    </w:p>
    <w:sectPr>
      <w:headerReference r:id="rId8" w:type="default"/>
      <w:pgSz w:h="16838" w:w="11906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widowControl w:val="0"/>
      <w:jc w:val="right"/>
      <w:rPr/>
    </w:pPr>
    <w:r w:rsidDel="00000000" w:rsidR="00000000" w:rsidRPr="00000000">
      <w:rPr>
        <w:rFonts w:ascii="Cambria" w:cs="Cambria" w:eastAsia="Cambria" w:hAnsi="Cambria"/>
        <w:i w:val="1"/>
        <w:sz w:val="20"/>
        <w:szCs w:val="20"/>
        <w:rtl w:val="0"/>
      </w:rPr>
      <w:t xml:space="preserve">Rafael Muñoz Salinas, Universidad de Córdoba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Coeficiente_binomial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