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40EE" w14:textId="77777777" w:rsidR="003E0664" w:rsidRDefault="00000000">
      <w:pPr>
        <w:pStyle w:val="Ttulo"/>
        <w:jc w:val="center"/>
        <w:rPr>
          <w:rFonts w:ascii="Times New Roman" w:eastAsia="Times New Roman" w:hAnsi="Times New Roman" w:cs="Times New Roman"/>
        </w:rPr>
      </w:pPr>
      <w:bookmarkStart w:id="0" w:name="_2ovye9c552tn" w:colFirst="0" w:colLast="0"/>
      <w:bookmarkEnd w:id="0"/>
      <w:r>
        <w:rPr>
          <w:rFonts w:ascii="Times New Roman" w:eastAsia="Times New Roman" w:hAnsi="Times New Roman" w:cs="Times New Roman"/>
        </w:rPr>
        <w:t>PRÁCTICA 1</w:t>
      </w:r>
    </w:p>
    <w:p w14:paraId="6536DEE6" w14:textId="77777777" w:rsidR="003E0664" w:rsidRDefault="00000000">
      <w:pPr>
        <w:pStyle w:val="Subttulo"/>
        <w:ind w:left="1440"/>
        <w:rPr>
          <w:rFonts w:ascii="Times New Roman" w:eastAsia="Times New Roman" w:hAnsi="Times New Roman" w:cs="Times New Roman"/>
          <w:color w:val="000000"/>
        </w:rPr>
      </w:pPr>
      <w:bookmarkStart w:id="1" w:name="_n7qfy0dbtx7y" w:colFirst="0" w:colLast="0"/>
      <w:bookmarkEnd w:id="1"/>
      <w:r>
        <w:tab/>
      </w:r>
      <w:r>
        <w:tab/>
      </w:r>
      <w:r>
        <w:rPr>
          <w:rFonts w:ascii="Times New Roman" w:eastAsia="Times New Roman" w:hAnsi="Times New Roman" w:cs="Times New Roman"/>
          <w:color w:val="000000"/>
        </w:rPr>
        <w:t>Asignatura: Arquitectura Paralelas</w:t>
      </w:r>
    </w:p>
    <w:p w14:paraId="051201E3" w14:textId="77777777" w:rsidR="003E0664" w:rsidRDefault="00000000">
      <w:pPr>
        <w:pStyle w:val="Subttulo"/>
        <w:ind w:left="1440"/>
        <w:rPr>
          <w:rFonts w:ascii="Times New Roman" w:eastAsia="Times New Roman" w:hAnsi="Times New Roman" w:cs="Times New Roman"/>
          <w:color w:val="000000"/>
        </w:rPr>
      </w:pPr>
      <w:bookmarkStart w:id="2" w:name="_8mov91jcvrr4" w:colFirst="0" w:colLast="0"/>
      <w:bookmarkEnd w:id="2"/>
      <w:r>
        <w:tab/>
      </w:r>
      <w:r>
        <w:tab/>
      </w:r>
      <w:r>
        <w:rPr>
          <w:rFonts w:ascii="Times New Roman" w:eastAsia="Times New Roman" w:hAnsi="Times New Roman" w:cs="Times New Roman"/>
          <w:color w:val="000000"/>
        </w:rPr>
        <w:t>Alumno: Daniel Sánchez Gutiérrez</w:t>
      </w:r>
    </w:p>
    <w:p w14:paraId="1EDF1D43" w14:textId="77777777" w:rsidR="003E0664" w:rsidRDefault="00000000">
      <w:pPr>
        <w:pStyle w:val="Subttulo"/>
        <w:ind w:left="1440"/>
        <w:rPr>
          <w:rFonts w:ascii="Times New Roman" w:eastAsia="Times New Roman" w:hAnsi="Times New Roman" w:cs="Times New Roman"/>
          <w:color w:val="000000"/>
        </w:rPr>
      </w:pPr>
      <w:bookmarkStart w:id="3" w:name="_wzyk943tsk6t" w:colFirst="0" w:colLast="0"/>
      <w:bookmarkEnd w:id="3"/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Profesor:Ezequiel Herruzo Gómez</w:t>
      </w:r>
    </w:p>
    <w:p w14:paraId="707244DD" w14:textId="77777777" w:rsidR="003E0664" w:rsidRDefault="00000000">
      <w:pPr>
        <w:rPr>
          <w:rFonts w:ascii="Times New Roman" w:eastAsia="Times New Roman" w:hAnsi="Times New Roman" w:cs="Times New Roman"/>
          <w:color w:val="0000FF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FF"/>
          <w:sz w:val="34"/>
          <w:szCs w:val="34"/>
        </w:rPr>
        <w:t>1) Caracterizar el equipo donde se ejecutarán los programas</w:t>
      </w:r>
    </w:p>
    <w:p w14:paraId="6AC8D4F5" w14:textId="77777777" w:rsidR="003E0664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Para caracterizar mi equipo, he usado el comando por terminar lscpu, donde se muestra todo tipo de detalles respecto a la CPU de mi ordenador.</w:t>
      </w:r>
    </w:p>
    <w:p w14:paraId="359EB2D1" w14:textId="77777777" w:rsidR="003E0664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Siendo la CPU de mi ordenador un 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Intel(R) Core(TM) i7-9750H CPU @ 2.60GH</w:t>
      </w:r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243EC07D" w14:textId="77777777" w:rsidR="003E0664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Sabiendo, esto nos dirigimos a la página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cpu world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 recomendada por el profesor donde buscaremos la información sobre las caches:</w:t>
      </w:r>
    </w:p>
    <w:p w14:paraId="166B369B" w14:textId="77777777" w:rsidR="003E066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  <w:u w:val="single"/>
        </w:rPr>
        <w:t xml:space="preserve">Tamaño de caché de nivel 1 es: 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"/>
        <w:gridCol w:w="8805"/>
      </w:tblGrid>
      <w:tr w:rsidR="003E0664" w14:paraId="4E499207" w14:textId="77777777">
        <w:trPr>
          <w:trHeight w:val="890"/>
        </w:trPr>
        <w:tc>
          <w:tcPr>
            <w:tcW w:w="1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A9ED1" w14:textId="77777777" w:rsidR="003E0664" w:rsidRDefault="003E0664">
            <w:pPr>
              <w:ind w:left="720" w:hanging="36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B8ED7" w14:textId="77777777" w:rsidR="003E0664" w:rsidRDefault="00000000">
            <w:pPr>
              <w:ind w:left="720" w:hanging="36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6 x 32 KB caché de instrucciones</w:t>
            </w:r>
          </w:p>
          <w:p w14:paraId="1FB3C2EC" w14:textId="77777777" w:rsidR="003E0664" w:rsidRDefault="00000000">
            <w:pPr>
              <w:ind w:left="720" w:hanging="360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6 x 32 KB caché de datos</w:t>
            </w:r>
          </w:p>
        </w:tc>
      </w:tr>
    </w:tbl>
    <w:p w14:paraId="7773FC84" w14:textId="77777777" w:rsidR="003E066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  <w:u w:val="single"/>
        </w:rPr>
        <w:t>Tamaño de caché de nivel 2 es:</w:t>
      </w:r>
    </w:p>
    <w:p w14:paraId="37AB5C53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6 x 256 KB </w:t>
      </w:r>
    </w:p>
    <w:p w14:paraId="4401A61B" w14:textId="77777777" w:rsidR="003E066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  <w:u w:val="single"/>
        </w:rPr>
        <w:t xml:space="preserve">Tamaño de caché de nivel 3 es : </w:t>
      </w:r>
    </w:p>
    <w:p w14:paraId="0E4E3E5E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12 MB</w:t>
      </w:r>
    </w:p>
    <w:p w14:paraId="6ABB467B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u w:val="single"/>
        </w:rPr>
        <w:drawing>
          <wp:inline distT="114300" distB="114300" distL="114300" distR="114300" wp14:anchorId="4384FB7B" wp14:editId="5FB06E74">
            <wp:extent cx="3805111" cy="309086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5111" cy="3090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8BCE93" w14:textId="77777777" w:rsidR="003E0664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Ahora procedemos a calcular los datos  y representarla de cada nivel de caché:</w:t>
      </w:r>
    </w:p>
    <w:p w14:paraId="6780BAD6" w14:textId="77777777" w:rsidR="003E066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  <w:u w:val="single"/>
        </w:rPr>
        <w:t>Nivel 1 de caché:</w:t>
      </w:r>
    </w:p>
    <w:p w14:paraId="508C90FD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-Número de vías: 8</w:t>
      </w:r>
    </w:p>
    <w:p w14:paraId="3BA30D4E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-Tamaño línea: 64 bytes</w:t>
      </w:r>
    </w:p>
    <w:p w14:paraId="7942498A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-Caché de datos: 32Kb</w:t>
      </w:r>
    </w:p>
    <w:p w14:paraId="7F0C3C06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-Tamaño de vía: </w:t>
      </w:r>
      <m:oMath>
        <m:r>
          <w:rPr>
            <w:rFonts w:ascii="Times New Roman" w:eastAsia="Times New Roman" w:hAnsi="Times New Roman" w:cs="Times New Roman"/>
            <w:sz w:val="30"/>
            <w:szCs w:val="30"/>
          </w:rPr>
          <m:t>Caché de datos /Número de vías= 32/8=4</m:t>
        </m:r>
      </m:oMath>
      <w:r>
        <w:rPr>
          <w:rFonts w:ascii="Times New Roman" w:eastAsia="Times New Roman" w:hAnsi="Times New Roman" w:cs="Times New Roman"/>
          <w:sz w:val="30"/>
          <w:szCs w:val="30"/>
        </w:rPr>
        <w:t>Kb/Tamaño vía</w:t>
      </w:r>
    </w:p>
    <w:p w14:paraId="1367ACFD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-Número de línea:</w:t>
      </w:r>
      <m:oMath>
        <m:r>
          <w:rPr>
            <w:rFonts w:ascii="Times New Roman" w:eastAsia="Times New Roman" w:hAnsi="Times New Roman" w:cs="Times New Roman"/>
            <w:sz w:val="30"/>
            <w:szCs w:val="30"/>
          </w:rPr>
          <m:t xml:space="preserve">Kb/vía   /Tamaño línea= 4Kb/64b=64 líneas </m:t>
        </m:r>
      </m:oMath>
    </w:p>
    <w:p w14:paraId="0B6434AA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-Número de palabras = Tamaño línea/ bytes por palabra = 64/4= 16 palabras por línea  </w:t>
      </w:r>
    </w:p>
    <w:p w14:paraId="1E450D90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(Mi palabra de ancha es 32 bits =  (1bytes=8bits ) 4 bytes  por ser float)</w:t>
      </w:r>
    </w:p>
    <w:p w14:paraId="5A2622CE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0E8A5101" wp14:editId="6B524650">
            <wp:extent cx="4981575" cy="2374937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374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121C58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ab/>
      </w:r>
      <w:r>
        <w:rPr>
          <w:rFonts w:ascii="Times New Roman" w:eastAsia="Times New Roman" w:hAnsi="Times New Roman" w:cs="Times New Roman"/>
          <w:sz w:val="30"/>
          <w:szCs w:val="30"/>
        </w:rPr>
        <w:tab/>
      </w:r>
      <w:r>
        <w:rPr>
          <w:rFonts w:ascii="Times New Roman" w:eastAsia="Times New Roman" w:hAnsi="Times New Roman" w:cs="Times New Roman"/>
          <w:sz w:val="30"/>
          <w:szCs w:val="30"/>
        </w:rPr>
        <w:tab/>
      </w:r>
    </w:p>
    <w:p w14:paraId="45D617D6" w14:textId="77777777" w:rsidR="003E066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  <w:u w:val="single"/>
        </w:rPr>
        <w:t>Nivel 2 de caché:</w:t>
      </w:r>
    </w:p>
    <w:p w14:paraId="415D4B9A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-Número de vías: 4</w:t>
      </w:r>
    </w:p>
    <w:p w14:paraId="332A2B23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-Tamaño línea: 64 b</w:t>
      </w:r>
    </w:p>
    <w:p w14:paraId="73C5AF89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-Caché de datos: 256KB</w:t>
      </w:r>
    </w:p>
    <w:p w14:paraId="01EC021A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-Tamaño de vía: </w:t>
      </w:r>
      <m:oMath>
        <m:r>
          <w:rPr>
            <w:rFonts w:ascii="Times New Roman" w:eastAsia="Times New Roman" w:hAnsi="Times New Roman" w:cs="Times New Roman"/>
            <w:sz w:val="30"/>
            <w:szCs w:val="30"/>
          </w:rPr>
          <m:t>Caché de datos /Número de vías= 256/4=64</m:t>
        </m:r>
      </m:oMath>
      <w:r>
        <w:rPr>
          <w:rFonts w:ascii="Times New Roman" w:eastAsia="Times New Roman" w:hAnsi="Times New Roman" w:cs="Times New Roman"/>
          <w:sz w:val="30"/>
          <w:szCs w:val="30"/>
        </w:rPr>
        <w:t>Kb/Tamaño vía</w:t>
      </w:r>
    </w:p>
    <w:p w14:paraId="56193F24" w14:textId="278A9765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-Número de línea:</w:t>
      </w:r>
      <m:oMath>
        <m:r>
          <w:rPr>
            <w:rFonts w:ascii="Times New Roman" w:eastAsia="Times New Roman" w:hAnsi="Times New Roman" w:cs="Times New Roman"/>
            <w:sz w:val="30"/>
            <w:szCs w:val="30"/>
          </w:rPr>
          <m:t xml:space="preserve">Kb/vía   /Tamaño línea= 64Kb/64b=1024 líneas </m:t>
        </m:r>
      </m:oMath>
      <w:r w:rsidR="007416C3">
        <w:rPr>
          <w:rFonts w:ascii="Times New Roman" w:eastAsia="Times New Roman" w:hAnsi="Times New Roman" w:cs="Times New Roman"/>
          <w:sz w:val="30"/>
          <w:szCs w:val="30"/>
        </w:rPr>
        <w:t>(tmb conocido como bloque)</w:t>
      </w:r>
    </w:p>
    <w:p w14:paraId="21981B8E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-Número de palabras= Tamaño línea/ bytes por palabra = 64/4= 16 palabras por línea</w:t>
      </w:r>
    </w:p>
    <w:p w14:paraId="6365C809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lastRenderedPageBreak/>
        <w:drawing>
          <wp:inline distT="114300" distB="114300" distL="114300" distR="114300" wp14:anchorId="4E6058AF" wp14:editId="61370185">
            <wp:extent cx="5731200" cy="24892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B7FCFA" w14:textId="77777777" w:rsidR="003E0664" w:rsidRDefault="003E0664">
      <w:pPr>
        <w:ind w:left="720"/>
        <w:rPr>
          <w:rFonts w:ascii="Times New Roman" w:eastAsia="Times New Roman" w:hAnsi="Times New Roman" w:cs="Times New Roman"/>
          <w:sz w:val="30"/>
          <w:szCs w:val="30"/>
          <w:u w:val="single"/>
        </w:rPr>
      </w:pPr>
    </w:p>
    <w:p w14:paraId="7770D863" w14:textId="77777777" w:rsidR="003E066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  <w:u w:val="single"/>
        </w:rPr>
        <w:t>Nivel 3 de caché:</w:t>
      </w:r>
    </w:p>
    <w:p w14:paraId="3F2A3870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-Número de vías: 16</w:t>
      </w:r>
    </w:p>
    <w:p w14:paraId="51C3FEDF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-Tamaño línea: 64 b</w:t>
      </w:r>
    </w:p>
    <w:p w14:paraId="67159736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-Caché de datos: 12MB</w:t>
      </w:r>
    </w:p>
    <w:p w14:paraId="4256E987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-Tamaño de vía: </w:t>
      </w:r>
      <m:oMath>
        <m:r>
          <w:rPr>
            <w:rFonts w:ascii="Times New Roman" w:eastAsia="Times New Roman" w:hAnsi="Times New Roman" w:cs="Times New Roman"/>
            <w:sz w:val="30"/>
            <w:szCs w:val="30"/>
          </w:rPr>
          <m:t>Caché de datos /Número de vías= 12Mb/16=768</m:t>
        </m:r>
      </m:oMath>
      <w:r>
        <w:rPr>
          <w:rFonts w:ascii="Times New Roman" w:eastAsia="Times New Roman" w:hAnsi="Times New Roman" w:cs="Times New Roman"/>
          <w:sz w:val="30"/>
          <w:szCs w:val="30"/>
        </w:rPr>
        <w:t>Kb/Tamaño vía</w:t>
      </w:r>
    </w:p>
    <w:p w14:paraId="1B49C400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-Número de línea:</w:t>
      </w:r>
      <m:oMath>
        <m:r>
          <w:rPr>
            <w:rFonts w:ascii="Times New Roman" w:eastAsia="Times New Roman" w:hAnsi="Times New Roman" w:cs="Times New Roman"/>
            <w:sz w:val="30"/>
            <w:szCs w:val="30"/>
          </w:rPr>
          <m:t xml:space="preserve">Kb/vía   /Tamaño línea= 768 Kb/64b=12288 líneas </m:t>
        </m:r>
      </m:oMath>
    </w:p>
    <w:p w14:paraId="77F0F350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-Número de palabras= Tamaño línea/ bytes por palabra = 64/4= 16 palabras por línea</w:t>
      </w:r>
    </w:p>
    <w:p w14:paraId="71B3308E" w14:textId="77777777" w:rsidR="003E0664" w:rsidRDefault="00000000">
      <w:pPr>
        <w:ind w:left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16424441" wp14:editId="07412B89">
            <wp:extent cx="5197475" cy="2521034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25210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5AB864" w14:textId="77777777" w:rsidR="003E0664" w:rsidRDefault="00000000">
      <w:pPr>
        <w:rPr>
          <w:rFonts w:ascii="Times New Roman" w:eastAsia="Times New Roman" w:hAnsi="Times New Roman" w:cs="Times New Roman"/>
          <w:color w:val="0000FF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FF"/>
          <w:sz w:val="34"/>
          <w:szCs w:val="34"/>
        </w:rPr>
        <w:t>2) Realizar el programa de multiplicación de dos matrices de elementos (palabras) de 32 bits y de dimensiones 2048x2048</w:t>
      </w:r>
    </w:p>
    <w:p w14:paraId="6D609118" w14:textId="77777777" w:rsidR="003E0664" w:rsidRDefault="003E0664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CAB2B7A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&lt;stdio.h&gt;</w:t>
      </w:r>
    </w:p>
    <w:p w14:paraId="3DAFA523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lastRenderedPageBreak/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&lt;stdlib.h&gt;</w:t>
      </w:r>
    </w:p>
    <w:p w14:paraId="165F03F0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&lt;stdint.h&gt;</w:t>
      </w:r>
    </w:p>
    <w:p w14:paraId="5626C7F5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&lt;time.h&gt;</w:t>
      </w:r>
    </w:p>
    <w:p w14:paraId="28D1DD91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#define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MAX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2048</w:t>
      </w:r>
    </w:p>
    <w:p w14:paraId="162DDC2B" w14:textId="77777777" w:rsidR="003E0664" w:rsidRDefault="003E066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86424F3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4EA7B7C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22900B9B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matriz1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0B19FEB2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matriz2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7F4CADC7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matrizre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3BB3B78F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895C3FC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48C8EFD" w14:textId="77777777" w:rsidR="003E0664" w:rsidRDefault="003E066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F563DE0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clock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// para medir la diferencia de tiempo</w:t>
      </w:r>
    </w:p>
    <w:p w14:paraId="6A909C87" w14:textId="77777777" w:rsidR="003E0664" w:rsidRDefault="003E066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8D1E54C" w14:textId="77777777" w:rsidR="003E0664" w:rsidRDefault="003E066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75670EC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// recorre columna</w:t>
      </w:r>
    </w:p>
    <w:p w14:paraId="0A36DF2F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{</w:t>
      </w:r>
    </w:p>
    <w:p w14:paraId="761CD28E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recorre fila</w:t>
      </w:r>
    </w:p>
    <w:p w14:paraId="4AC6928A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{</w:t>
      </w:r>
    </w:p>
    <w:p w14:paraId="3EF082D6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MAX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// introduce en la otra matriz</w:t>
      </w:r>
    </w:p>
    <w:p w14:paraId="2BD82941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{</w:t>
      </w:r>
    </w:p>
    <w:p w14:paraId="1EB37077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matrizre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matrizre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matriz1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matriz2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//multiplicacion de matriz</w:t>
      </w:r>
    </w:p>
    <w:p w14:paraId="64EE5481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}</w:t>
      </w:r>
    </w:p>
    <w:p w14:paraId="262CB973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}</w:t>
      </w:r>
    </w:p>
    <w:p w14:paraId="1CD3296D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6BE8FA5C" w14:textId="77777777" w:rsidR="003E0664" w:rsidRDefault="003E066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3D98B5D" w14:textId="77777777" w:rsidR="003E0664" w:rsidRDefault="003E066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BC45703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clock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264ADAF8" w14:textId="77777777" w:rsidR="003E0664" w:rsidRDefault="003E066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0BF1D82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,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matrizre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]);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// para guardar el valor de la matriz</w:t>
      </w:r>
    </w:p>
    <w:p w14:paraId="5EDBCDA8" w14:textId="77777777" w:rsidR="003E0664" w:rsidRDefault="003E066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16D802C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dif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0DADF2A" w14:textId="77777777" w:rsidR="003E0664" w:rsidRDefault="003E0664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7B03D86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"La diferencia es: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%i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F3533C4" w14:textId="77777777" w:rsidR="003E0664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770FCA3B" w14:textId="77777777" w:rsidR="003E0664" w:rsidRDefault="00000000">
      <w:pPr>
        <w:rPr>
          <w:rFonts w:ascii="Times New Roman" w:eastAsia="Times New Roman" w:hAnsi="Times New Roman" w:cs="Times New Roman"/>
          <w:color w:val="0000FF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FF"/>
          <w:sz w:val="34"/>
          <w:szCs w:val="34"/>
        </w:rPr>
        <w:t xml:space="preserve">3) Sobre el código desarrollado en el apartado anterior: </w:t>
      </w:r>
    </w:p>
    <w:p w14:paraId="33CE2615" w14:textId="77777777" w:rsidR="003E0664" w:rsidRDefault="00000000">
      <w:pPr>
        <w:rPr>
          <w:rFonts w:ascii="Times New Roman" w:eastAsia="Times New Roman" w:hAnsi="Times New Roman" w:cs="Times New Roman"/>
          <w:color w:val="0000FF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FF"/>
          <w:sz w:val="34"/>
          <w:szCs w:val="34"/>
        </w:rPr>
        <w:lastRenderedPageBreak/>
        <w:t xml:space="preserve">a) Medir tiempo de ejecución de la multiplicación de las dos matrices tal y como se planteó en clase. Orden de los bucles: i, j, k. </w:t>
      </w:r>
    </w:p>
    <w:p w14:paraId="0697B5CB" w14:textId="77777777" w:rsidR="003E0664" w:rsidRDefault="00000000">
      <w:pPr>
        <w:rPr>
          <w:rFonts w:ascii="Times New Roman" w:eastAsia="Times New Roman" w:hAnsi="Times New Roman" w:cs="Times New Roman"/>
          <w:color w:val="0000FF"/>
          <w:sz w:val="34"/>
          <w:szCs w:val="34"/>
        </w:rPr>
      </w:pPr>
      <w:r>
        <w:rPr>
          <w:rFonts w:ascii="Times New Roman" w:eastAsia="Times New Roman" w:hAnsi="Times New Roman" w:cs="Times New Roman"/>
          <w:noProof/>
          <w:color w:val="0000FF"/>
          <w:sz w:val="34"/>
          <w:szCs w:val="34"/>
        </w:rPr>
        <w:drawing>
          <wp:inline distT="114300" distB="114300" distL="114300" distR="114300" wp14:anchorId="6A2FE9E7" wp14:editId="4B2D3987">
            <wp:extent cx="5731200" cy="32258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5EF23" w14:textId="77777777" w:rsidR="003E0664" w:rsidRDefault="00000000">
      <w:pPr>
        <w:rPr>
          <w:rFonts w:ascii="Times New Roman" w:eastAsia="Times New Roman" w:hAnsi="Times New Roman" w:cs="Times New Roman"/>
          <w:color w:val="0000FF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La diferencia es de: 81s</w:t>
      </w:r>
    </w:p>
    <w:p w14:paraId="1B53C2A5" w14:textId="77777777" w:rsidR="003E0664" w:rsidRDefault="00000000">
      <w:pPr>
        <w:rPr>
          <w:rFonts w:ascii="Times New Roman" w:eastAsia="Times New Roman" w:hAnsi="Times New Roman" w:cs="Times New Roman"/>
          <w:color w:val="0000FF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FF"/>
          <w:sz w:val="34"/>
          <w:szCs w:val="34"/>
        </w:rPr>
        <w:t xml:space="preserve">b) Medir tiempo de ejecución de la multiplicación de las dos matrices tal y como se planteó en clase. Orden de los bucles: i, k, j. </w:t>
      </w:r>
    </w:p>
    <w:p w14:paraId="775EFEDE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noProof/>
          <w:sz w:val="34"/>
          <w:szCs w:val="34"/>
        </w:rPr>
        <w:drawing>
          <wp:inline distT="114300" distB="114300" distL="114300" distR="114300" wp14:anchorId="2104DE7D" wp14:editId="52D83135">
            <wp:extent cx="5776913" cy="2847975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47D11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La diferencia es de: 20s</w:t>
      </w:r>
    </w:p>
    <w:p w14:paraId="341EB6BD" w14:textId="77777777" w:rsidR="003E0664" w:rsidRDefault="00000000">
      <w:pPr>
        <w:rPr>
          <w:rFonts w:ascii="Times New Roman" w:eastAsia="Times New Roman" w:hAnsi="Times New Roman" w:cs="Times New Roman"/>
          <w:color w:val="0000FF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FF"/>
          <w:sz w:val="34"/>
          <w:szCs w:val="34"/>
        </w:rPr>
        <w:lastRenderedPageBreak/>
        <w:t xml:space="preserve">c) Justificar los resultados obtenidos. Destacando el principio de localidad espacial y su adecuación a las características hardware del equipo donde se han realizado las pruebas. </w:t>
      </w:r>
    </w:p>
    <w:p w14:paraId="19554807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Principio de localidad espacial: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Los programas durante su ejecución, no acceden con la misma probabilidad  a todos sus datos o instrucciones, es decir, cuando un programa accede a una instrucción o a un dato, existe una elevada probabilidad de que instrucciones o datos cercanos sean accedidos pronto.</w:t>
      </w:r>
    </w:p>
    <w:p w14:paraId="77B90670" w14:textId="77777777" w:rsidR="003E0664" w:rsidRDefault="003E066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1038E4FC" w14:textId="77777777" w:rsidR="003E0664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Justificando los resultados:</w:t>
      </w:r>
    </w:p>
    <w:p w14:paraId="71B55968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En el Orden (i,j,k):</w:t>
      </w:r>
    </w:p>
    <w:p w14:paraId="5533DE05" w14:textId="77777777" w:rsidR="003E0664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Cada iteración del bucle interior (k) accede a elementos distantes en memoria cuando lee columnas de matriz2[k][j], lo que provoca muchos fallos en la caché y obliga al procesador a cargar nuevos bloques continuamente desde memoria principal a caché, haciendo que el proceso sea más lento.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( 81s)</w:t>
      </w:r>
    </w:p>
    <w:p w14:paraId="41D94DBE" w14:textId="77777777" w:rsidR="003E0664" w:rsidRDefault="003E066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48884964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En el orden (i,k,j)</w:t>
      </w:r>
    </w:p>
    <w:p w14:paraId="2F74533A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En esta versión, el acceso a las matrices se realiza aprovechando la localidad espacial, ya que recorre las filas de ambas matrices de forma más eficiente. Los elementos cercanos en memoria son reutilizados inmediatamente y permanecen más tiempo en caché, generando menos fallos. Esto mejora notablemente el rendimiento y reduce significativamente el tiempo de ejecución</w:t>
      </w:r>
    </w:p>
    <w:p w14:paraId="1CA9A001" w14:textId="77777777" w:rsidR="003E0664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(20s)</w:t>
      </w:r>
    </w:p>
    <w:p w14:paraId="326C083A" w14:textId="77777777" w:rsidR="003E0664" w:rsidRDefault="003E066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758465F2" w14:textId="77777777" w:rsidR="003E0664" w:rsidRDefault="003E066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7347DCB0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noProof/>
          <w:sz w:val="34"/>
          <w:szCs w:val="34"/>
        </w:rPr>
        <w:lastRenderedPageBreak/>
        <w:drawing>
          <wp:inline distT="114300" distB="114300" distL="114300" distR="114300" wp14:anchorId="4AE4A940" wp14:editId="413DE4C6">
            <wp:extent cx="5734050" cy="3633788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33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A3BCF" w14:textId="77777777" w:rsidR="003E0664" w:rsidRDefault="003E0664">
      <w:pPr>
        <w:rPr>
          <w:rFonts w:ascii="Times New Roman" w:eastAsia="Times New Roman" w:hAnsi="Times New Roman" w:cs="Times New Roman"/>
          <w:color w:val="0000FF"/>
          <w:sz w:val="34"/>
          <w:szCs w:val="34"/>
        </w:rPr>
      </w:pPr>
    </w:p>
    <w:p w14:paraId="03052F06" w14:textId="77777777" w:rsidR="003E0664" w:rsidRDefault="003E0664">
      <w:pPr>
        <w:rPr>
          <w:rFonts w:ascii="Times New Roman" w:eastAsia="Times New Roman" w:hAnsi="Times New Roman" w:cs="Times New Roman"/>
          <w:color w:val="0000FF"/>
          <w:sz w:val="34"/>
          <w:szCs w:val="34"/>
        </w:rPr>
      </w:pPr>
    </w:p>
    <w:p w14:paraId="78E99CD8" w14:textId="77777777" w:rsidR="003E0664" w:rsidRDefault="00000000">
      <w:pPr>
        <w:rPr>
          <w:rFonts w:ascii="Times New Roman" w:eastAsia="Times New Roman" w:hAnsi="Times New Roman" w:cs="Times New Roman"/>
          <w:color w:val="0000FF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FF"/>
          <w:sz w:val="34"/>
          <w:szCs w:val="34"/>
        </w:rPr>
        <w:t>d) Realizar la compilación de las dos versiones anteriores con las opciones de optimización -O0 y -O2  y: Determinar, en base a los tiempos de ejecución, cuál es la opción por defecto; Analizar los resultados y realizar una justificación de los mismos.</w:t>
      </w:r>
    </w:p>
    <w:p w14:paraId="3532F5FF" w14:textId="77777777" w:rsidR="003E0664" w:rsidRDefault="003E0664">
      <w:pPr>
        <w:rPr>
          <w:rFonts w:ascii="Times New Roman" w:eastAsia="Times New Roman" w:hAnsi="Times New Roman" w:cs="Times New Roman"/>
          <w:color w:val="0000FF"/>
          <w:sz w:val="34"/>
          <w:szCs w:val="34"/>
        </w:rPr>
      </w:pPr>
    </w:p>
    <w:p w14:paraId="7F13F4DA" w14:textId="77777777" w:rsidR="003E0664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La opción de optimización -O0 es la técnica de optimización por defecto del sistema, es decir; es como si no escribiéramos nada, y como corresponder al bucle i,j,k, donde ya hemos mencionado que tarda bastante más que si fuera con el otro bucle, podemos apreciar como el resultado es bastante más lento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(116 s)</w:t>
      </w:r>
    </w:p>
    <w:p w14:paraId="3BA53865" w14:textId="77777777" w:rsidR="003E0664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que con la opción de optimización -O2, donde podemos observar que aunque no sea el bucle donde mejor optimizado este la búsqueda de las filas, hay una notoria mejoraría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( 9 s)</w:t>
      </w:r>
    </w:p>
    <w:p w14:paraId="4C71556E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noProof/>
          <w:sz w:val="34"/>
          <w:szCs w:val="34"/>
        </w:rPr>
        <w:lastRenderedPageBreak/>
        <w:drawing>
          <wp:inline distT="114300" distB="114300" distL="114300" distR="114300" wp14:anchorId="7E7E68AD" wp14:editId="5282B280">
            <wp:extent cx="5741230" cy="3243263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1230" cy="3243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73587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Hacemos las mismas pruebas de optimización para el bucle (i,k,j) donde ya hemos demostrado anteriormente que hay una mejor eficiencia a la hora de recorrer las filas de la matrices, lo que se corrobora cuando, comparamos ambas resultados para -O0 sigue siendo más rápido que el bucle ( i,j,k)  ,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( 19&lt;116)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, y si observamos cuán eficiente es con la técnica -O2, se nota una grandiosa mejora, llegando hasta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(1s)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nada más en ejecutarse.</w:t>
      </w:r>
    </w:p>
    <w:p w14:paraId="6AFD4A57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noProof/>
          <w:sz w:val="34"/>
          <w:szCs w:val="34"/>
        </w:rPr>
        <w:drawing>
          <wp:inline distT="114300" distB="114300" distL="114300" distR="114300" wp14:anchorId="7B06C9DD" wp14:editId="4E7B1CAB">
            <wp:extent cx="5757863" cy="3238798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32387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9E4B1" w14:textId="77777777" w:rsidR="003E0664" w:rsidRDefault="003E0664">
      <w:pPr>
        <w:rPr>
          <w:rFonts w:ascii="Times New Roman" w:eastAsia="Times New Roman" w:hAnsi="Times New Roman" w:cs="Times New Roman"/>
          <w:sz w:val="34"/>
          <w:szCs w:val="34"/>
        </w:rPr>
      </w:pP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2940"/>
        <w:gridCol w:w="3000"/>
      </w:tblGrid>
      <w:tr w:rsidR="003E0664" w14:paraId="290E2FA4" w14:textId="77777777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72229" w14:textId="77777777" w:rsidR="003E06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4"/>
                <w:szCs w:val="34"/>
              </w:rPr>
              <w:lastRenderedPageBreak/>
              <w:t>Técnica de optimización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639CA" w14:textId="77777777" w:rsidR="003E06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4"/>
                <w:szCs w:val="34"/>
              </w:rPr>
              <w:t>Bucle ( i,j,k)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3CB61" w14:textId="77777777" w:rsidR="003E06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4"/>
                <w:szCs w:val="34"/>
              </w:rPr>
              <w:t>Bucle (i,k,j)</w:t>
            </w:r>
          </w:p>
        </w:tc>
      </w:tr>
      <w:tr w:rsidR="003E0664" w14:paraId="30CC72D1" w14:textId="77777777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67388" w14:textId="77777777" w:rsidR="003E06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-O0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F0C9" w14:textId="77777777" w:rsidR="003E06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116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43AB2" w14:textId="77777777" w:rsidR="003E06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19</w:t>
            </w:r>
          </w:p>
        </w:tc>
      </w:tr>
      <w:tr w:rsidR="003E0664" w14:paraId="2B518C69" w14:textId="77777777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D7F96" w14:textId="77777777" w:rsidR="003E06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-O2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47828" w14:textId="77777777" w:rsidR="003E06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9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26820" w14:textId="77777777" w:rsidR="003E06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1</w:t>
            </w:r>
          </w:p>
        </w:tc>
      </w:tr>
    </w:tbl>
    <w:p w14:paraId="72846A7D" w14:textId="77777777" w:rsidR="003E0664" w:rsidRDefault="003E066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5CF62F26" w14:textId="77777777" w:rsidR="003E0664" w:rsidRDefault="00000000">
      <w:pPr>
        <w:rPr>
          <w:rFonts w:ascii="Times New Roman" w:eastAsia="Times New Roman" w:hAnsi="Times New Roman" w:cs="Times New Roman"/>
          <w:color w:val="0000FF"/>
          <w:sz w:val="34"/>
          <w:szCs w:val="34"/>
        </w:rPr>
      </w:pPr>
      <w:r>
        <w:rPr>
          <w:rFonts w:ascii="Times New Roman" w:eastAsia="Times New Roman" w:hAnsi="Times New Roman" w:cs="Times New Roman"/>
          <w:color w:val="0000FF"/>
          <w:sz w:val="34"/>
          <w:szCs w:val="34"/>
        </w:rPr>
        <w:t>e) Compilar por defecto, analizar los tiempos y justificar los resultados cambiando las dimensiones de las matrices a 2048x2064. Realizarlo tanto para orden de iteraciones (i, j, k) como (i, k, j). Nota: Hay que tener en cuenta que no cambia el número de iteraciones de los bucles</w:t>
      </w:r>
    </w:p>
    <w:p w14:paraId="6B7BBAD0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La matriz 2048x2064, cada fila contiene 2064(no 2048 elementos como en la de 2048x2048) elementos de 32 bits, es decir 4 bytes por elementos, implicando que cada fila ocupa 8256 bytes ( no los  8192 bytes de la matriz 2048x2048).</w:t>
      </w:r>
    </w:p>
    <w:p w14:paraId="04BAC0FE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Lo que indica que si hacemos padding, a una de las matrices el acceso a memoria es más eficiente, debido a que no se solapan las matrices.</w:t>
      </w:r>
    </w:p>
    <w:p w14:paraId="0B8A7478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Como consecuencia, hay una mejoría en ambos bucles</w:t>
      </w:r>
    </w:p>
    <w:p w14:paraId="59A2C8CE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Orden (i, j, k): Aproximadamente  39 s</w:t>
      </w:r>
    </w:p>
    <w:p w14:paraId="54FE5CED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Orden (i, k, j): Aproximadamente  19 s</w:t>
      </w:r>
    </w:p>
    <w:p w14:paraId="3D3FE4FC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noProof/>
          <w:sz w:val="34"/>
          <w:szCs w:val="34"/>
        </w:rPr>
        <w:lastRenderedPageBreak/>
        <w:drawing>
          <wp:inline distT="114300" distB="114300" distL="114300" distR="114300" wp14:anchorId="6407AFD9" wp14:editId="15F20EF9">
            <wp:extent cx="6243638" cy="3510732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3638" cy="3510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07F2C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(el de i,j,k)</w:t>
      </w:r>
    </w:p>
    <w:p w14:paraId="605B9CD7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noProof/>
          <w:sz w:val="34"/>
          <w:szCs w:val="34"/>
        </w:rPr>
        <w:drawing>
          <wp:inline distT="114300" distB="114300" distL="114300" distR="114300" wp14:anchorId="02351298" wp14:editId="4917042B">
            <wp:extent cx="6158173" cy="346461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8173" cy="3464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9CC67D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el de (i,k,j)</w:t>
      </w:r>
    </w:p>
    <w:p w14:paraId="5A776FD7" w14:textId="77777777" w:rsidR="003E0664" w:rsidRDefault="003E066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330A816B" w14:textId="77777777" w:rsidR="003E0664" w:rsidRDefault="003E066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3513B871" w14:textId="77777777" w:rsidR="003E0664" w:rsidRDefault="003E066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5097A755" w14:textId="77777777" w:rsidR="003E0664" w:rsidRDefault="003E066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64FB5160" w14:textId="77777777" w:rsidR="003E0664" w:rsidRDefault="003E066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186DC67D" w14:textId="77777777" w:rsidR="003E0664" w:rsidRDefault="003E066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4664717E" w14:textId="77777777" w:rsidR="003E0664" w:rsidRDefault="003E066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1662BE93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noProof/>
          <w:sz w:val="34"/>
          <w:szCs w:val="34"/>
        </w:rPr>
        <w:drawing>
          <wp:inline distT="114300" distB="114300" distL="114300" distR="114300" wp14:anchorId="1307D33F" wp14:editId="2E3FD867">
            <wp:extent cx="5731200" cy="32258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5D209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I,K,J CON -O2 Y 2064 (1)</w:t>
      </w:r>
    </w:p>
    <w:p w14:paraId="5CC78BCB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noProof/>
          <w:sz w:val="34"/>
          <w:szCs w:val="34"/>
        </w:rPr>
        <w:drawing>
          <wp:inline distT="114300" distB="114300" distL="114300" distR="114300" wp14:anchorId="625DA9F4" wp14:editId="3E4DDADF">
            <wp:extent cx="5731200" cy="32258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4AD37E" w14:textId="77777777" w:rsidR="003E0664" w:rsidRDefault="00000000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I,.J,K CON -O2 Y 2064 (7)</w:t>
      </w:r>
    </w:p>
    <w:p w14:paraId="47A0866E" w14:textId="77777777" w:rsidR="003E0664" w:rsidRDefault="003E066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7451F4F6" w14:textId="77777777" w:rsidR="003E0664" w:rsidRDefault="003E066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072F7AC1" w14:textId="77777777" w:rsidR="003E0664" w:rsidRDefault="003E0664">
      <w:pPr>
        <w:rPr>
          <w:rFonts w:ascii="Times New Roman" w:eastAsia="Times New Roman" w:hAnsi="Times New Roman" w:cs="Times New Roman"/>
          <w:sz w:val="34"/>
          <w:szCs w:val="34"/>
        </w:rPr>
      </w:pPr>
    </w:p>
    <w:sectPr w:rsidR="003E0664">
      <w:footerReference w:type="default" r:id="rId1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5BB79" w14:textId="77777777" w:rsidR="00512CA8" w:rsidRDefault="00512CA8">
      <w:pPr>
        <w:spacing w:line="240" w:lineRule="auto"/>
      </w:pPr>
      <w:r>
        <w:separator/>
      </w:r>
    </w:p>
  </w:endnote>
  <w:endnote w:type="continuationSeparator" w:id="0">
    <w:p w14:paraId="0D657436" w14:textId="77777777" w:rsidR="00512CA8" w:rsidRDefault="00512C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07EF35-82C4-402E-98DD-748EDC043E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DFC7D3B-CFE9-4F2B-8328-0FD4DA2F52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7BCE7" w14:textId="77777777" w:rsidR="003E0664" w:rsidRDefault="00000000">
    <w:pPr>
      <w:jc w:val="right"/>
    </w:pPr>
    <w:r>
      <w:t xml:space="preserve">              Daniel Sánchez Gutierrez                                                                                          </w:t>
    </w:r>
    <w:r>
      <w:fldChar w:fldCharType="begin"/>
    </w:r>
    <w:r>
      <w:instrText>PAGE</w:instrText>
    </w:r>
    <w:r>
      <w:fldChar w:fldCharType="separate"/>
    </w:r>
    <w:r w:rsidR="007416C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A574D" w14:textId="77777777" w:rsidR="00512CA8" w:rsidRDefault="00512CA8">
      <w:pPr>
        <w:spacing w:line="240" w:lineRule="auto"/>
      </w:pPr>
      <w:r>
        <w:separator/>
      </w:r>
    </w:p>
  </w:footnote>
  <w:footnote w:type="continuationSeparator" w:id="0">
    <w:p w14:paraId="1A995819" w14:textId="77777777" w:rsidR="00512CA8" w:rsidRDefault="00512C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268CC"/>
    <w:multiLevelType w:val="multilevel"/>
    <w:tmpl w:val="081C9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F116C5"/>
    <w:multiLevelType w:val="multilevel"/>
    <w:tmpl w:val="6CE02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8115555">
    <w:abstractNumId w:val="0"/>
  </w:num>
  <w:num w:numId="2" w16cid:durableId="1276599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664"/>
    <w:rsid w:val="00004850"/>
    <w:rsid w:val="003E0664"/>
    <w:rsid w:val="00512CA8"/>
    <w:rsid w:val="007416C3"/>
    <w:rsid w:val="00CF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DC53F"/>
  <w15:docId w15:val="{45FCF6EC-5707-408A-A10D-EF9B8B62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1003</Words>
  <Characters>5520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Sánchez Gutiérrez</cp:lastModifiedBy>
  <cp:revision>2</cp:revision>
  <dcterms:created xsi:type="dcterms:W3CDTF">2026-02-19T08:20:00Z</dcterms:created>
  <dcterms:modified xsi:type="dcterms:W3CDTF">2026-02-19T09:18:00Z</dcterms:modified>
</cp:coreProperties>
</file>