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spacing w:after="240" w:before="240" w:lineRule="auto"/>
        <w:jc w:val="both"/>
        <w:rPr>
          <w:rFonts w:ascii="Roboto Serif Medium" w:cs="Roboto Serif Medium" w:eastAsia="Roboto Serif Medium" w:hAnsi="Roboto Serif Medium"/>
          <w:sz w:val="32"/>
          <w:szCs w:val="32"/>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Roboto Serif Medium" w:cs="Roboto Serif Medium" w:eastAsia="Roboto Serif Medium" w:hAnsi="Roboto Serif Medium"/>
          <w:sz w:val="32"/>
          <w:szCs w:val="32"/>
        </w:rPr>
      </w:pPr>
      <w:r w:rsidDel="00000000" w:rsidR="00000000" w:rsidRPr="00000000">
        <w:rPr>
          <w:rFonts w:ascii="Roboto Serif Medium" w:cs="Roboto Serif Medium" w:eastAsia="Roboto Serif Medium" w:hAnsi="Roboto Serif Medium"/>
          <w:sz w:val="32"/>
          <w:szCs w:val="32"/>
          <w:rtl w:val="0"/>
        </w:rPr>
        <w:t xml:space="preserve">Universidad de Córdoba</w:t>
      </w:r>
    </w:p>
    <w:p w:rsidR="00000000" w:rsidDel="00000000" w:rsidP="00000000" w:rsidRDefault="00000000" w:rsidRPr="00000000" w14:paraId="00000006">
      <w:pPr>
        <w:spacing w:after="240" w:before="240" w:lineRule="auto"/>
        <w:jc w:val="center"/>
        <w:rPr>
          <w:rFonts w:ascii="Roboto Serif Medium" w:cs="Roboto Serif Medium" w:eastAsia="Roboto Serif Medium" w:hAnsi="Roboto Serif Medium"/>
          <w:sz w:val="32"/>
          <w:szCs w:val="32"/>
        </w:rPr>
      </w:pPr>
      <w:r w:rsidDel="00000000" w:rsidR="00000000" w:rsidRPr="00000000">
        <w:rPr>
          <w:rFonts w:ascii="Roboto Serif Medium" w:cs="Roboto Serif Medium" w:eastAsia="Roboto Serif Medium" w:hAnsi="Roboto Serif Medium"/>
          <w:sz w:val="32"/>
          <w:szCs w:val="32"/>
          <w:rtl w:val="0"/>
        </w:rPr>
        <w:t xml:space="preserve">Escuela Politécnica Superior de Córdoba</w:t>
      </w:r>
    </w:p>
    <w:p w:rsidR="00000000" w:rsidDel="00000000" w:rsidP="00000000" w:rsidRDefault="00000000" w:rsidRPr="00000000" w14:paraId="00000007">
      <w:pPr>
        <w:spacing w:after="240" w:before="240" w:lineRule="auto"/>
        <w:jc w:val="center"/>
        <w:rPr>
          <w:rFonts w:ascii="Roboto Serif" w:cs="Roboto Serif" w:eastAsia="Roboto Serif" w:hAnsi="Roboto Serif"/>
          <w:b w:val="1"/>
          <w:bCs w:val="1"/>
          <w:sz w:val="32"/>
          <w:szCs w:val="32"/>
        </w:rPr>
      </w:pPr>
      <w:r w:rsidDel="00000000" w:rsidR="00000000" w:rsidRPr="00000000">
        <w:rPr>
          <w:rFonts w:ascii="Roboto Serif" w:cs="Roboto Serif" w:eastAsia="Roboto Serif" w:hAnsi="Roboto Serif"/>
          <w:b w:val="1"/>
          <w:bCs w:val="1"/>
          <w:sz w:val="32"/>
          <w:szCs w:val="32"/>
          <w:rtl w:val="0"/>
        </w:rPr>
        <w:t xml:space="preserve">Arquitectura Paralelas</w:t>
      </w:r>
    </w:p>
    <w:p w:rsidR="00000000" w:rsidDel="00000000" w:rsidP="00000000" w:rsidRDefault="00000000" w:rsidRPr="00000000" w14:paraId="00000008">
      <w:pPr>
        <w:spacing w:after="240" w:before="240" w:lineRule="auto"/>
        <w:jc w:val="center"/>
        <w:rPr>
          <w:rFonts w:ascii="Roboto Serif Medium" w:cs="Roboto Serif Medium" w:eastAsia="Roboto Serif Medium" w:hAnsi="Roboto Serif Medium"/>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jc w:val="center"/>
        <w:rPr>
          <w:rFonts w:ascii="Roboto Serif" w:cs="Roboto Serif" w:eastAsia="Roboto Serif" w:hAnsi="Roboto Serif"/>
          <w:b w:val="1"/>
          <w:bCs w:val="1"/>
          <w:color w:val="1c4587"/>
          <w:sz w:val="50"/>
          <w:szCs w:val="50"/>
        </w:rPr>
      </w:pPr>
      <w:r w:rsidDel="00000000" w:rsidR="00000000" w:rsidRPr="00000000">
        <w:rPr>
          <w:rFonts w:ascii="Roboto Serif" w:cs="Roboto Serif" w:eastAsia="Roboto Serif" w:hAnsi="Roboto Serif"/>
          <w:b w:val="1"/>
          <w:bCs w:val="1"/>
          <w:color w:val="1c4587"/>
          <w:sz w:val="50"/>
          <w:szCs w:val="50"/>
          <w:rtl w:val="0"/>
        </w:rPr>
        <w:t xml:space="preserve">Redes de interconexión en sistemas multicore </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Profesor:</w:t>
      </w: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Ezequiel Herruzo Gomez </w:t>
      </w: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1484475</wp:posOffset>
            </wp:positionH>
            <wp:positionV relativeFrom="paragraph">
              <wp:posOffset>161925</wp:posOffset>
            </wp:positionV>
            <wp:extent cx="2757488" cy="839924"/>
            <wp:effectExtent b="0" l="0" r="0" t="0"/>
            <wp:wrapNone/>
            <wp:docPr id="4"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757488" cy="839924"/>
                    </a:xfrm>
                    <a:prstGeom prst="rect"/>
                    <a:ln/>
                  </pic:spPr>
                </pic:pic>
              </a:graphicData>
            </a:graphic>
          </wp:anchor>
        </w:drawing>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Integrantes:</w:t>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Ignacio Caballero Román </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Daniel Sánchez Gutiérrez</w:t>
      </w:r>
    </w:p>
    <w:p w:rsidR="00000000" w:rsidDel="00000000" w:rsidP="00000000" w:rsidRDefault="00000000" w:rsidRPr="00000000" w14:paraId="00000017">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widowControl w:val="0"/>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Índice </w:t>
      </w:r>
    </w:p>
    <w:p w:rsidR="00000000" w:rsidDel="00000000" w:rsidP="00000000" w:rsidRDefault="00000000" w:rsidRPr="00000000" w14:paraId="0000001B">
      <w:pPr>
        <w:widowControl w:val="0"/>
        <w:jc w:val="both"/>
        <w:rPr>
          <w:rFonts w:ascii="Times New Roman" w:cs="Times New Roman" w:eastAsia="Times New Roman" w:hAnsi="Times New Roman"/>
          <w:b w:val="1"/>
          <w:bCs w:val="1"/>
          <w:sz w:val="36"/>
          <w:szCs w:val="36"/>
          <w:u w:val="single"/>
        </w:rPr>
      </w:pPr>
      <w:r w:rsidDel="00000000" w:rsidR="00000000" w:rsidRPr="00000000">
        <w:rPr>
          <w:rtl w:val="0"/>
        </w:rPr>
      </w:r>
    </w:p>
    <w:sdt>
      <w:sdtPr>
        <w:id w:val="-1156125554"/>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14yezmu62b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4160oorwjv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Buses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26b3y4ln5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Introducción a los Buses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a28clwaaj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 ¿En qué consisten los buses?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5l5f74ktj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 ¿Cuáles son las funciones de los buses?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r8113hdjm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 ¿Tipos principales de buses?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om3r5fzd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HyperTransport</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sapasuh6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Scalable Data Fabric (SDF)</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hukppbny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Scalable Control Fabric (SCF)</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fxi164cv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Intel QuickPath Interconnect</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d1gqe899b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2.4.1 ¿Cómo funciona QPI?</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jksetrhbx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Intel Ultra Path Interconnect</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2qxgmwfm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¿Cómo funciona QPI?</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1mk7rt4rl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2.5.2 ¿Diferencias entre UPI y QPI ?</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0jcmher2m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2.5.3 Skylake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ey4varnz6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NVLink</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1252rrpeg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UALINK</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qi5qffnm0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PCI EXPRESS (PCIe)</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6ko36pl9sl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Demostración práctica</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t6i8svgts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Introducción a la demostración</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vf2mklkcr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Desarrollo de la demostración</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2micvdhc8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Modificación de la velocidad</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oy1ox1lsz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Glosario</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x08861cvu9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Bibliografía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numPr>
          <w:ilvl w:val="0"/>
          <w:numId w:val="13"/>
        </w:numPr>
        <w:ind w:left="720" w:hanging="360"/>
        <w:jc w:val="both"/>
        <w:rPr>
          <w:b w:val="1"/>
          <w:bCs w:val="1"/>
        </w:rPr>
      </w:pPr>
      <w:bookmarkStart w:colFirst="0" w:colLast="0" w:name="_d14yezmu62be" w:id="0"/>
      <w:bookmarkEnd w:id="0"/>
      <w:r w:rsidDel="00000000" w:rsidR="00000000" w:rsidRPr="00000000">
        <w:rPr>
          <w:rFonts w:ascii="Times New Roman" w:cs="Times New Roman" w:eastAsia="Times New Roman" w:hAnsi="Times New Roman"/>
          <w:b w:val="1"/>
          <w:bCs w:val="1"/>
          <w:sz w:val="34"/>
          <w:szCs w:val="34"/>
          <w:u w:val="single"/>
          <w:rtl w:val="0"/>
        </w:rPr>
        <w:t xml:space="preserve">Introducción</w:t>
      </w:r>
    </w:p>
    <w:p w:rsidR="00000000" w:rsidDel="00000000" w:rsidP="00000000" w:rsidRDefault="00000000" w:rsidRPr="00000000" w14:paraId="00000036">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El avance acelerado de la tecnología y la creciente demanda de rendimiento en computación han impulsado la integración de múltiples núcleos de procesamiento dentro de un solo chip, dando lugar a los denominados sistemas </w:t>
      </w:r>
      <w:r w:rsidDel="00000000" w:rsidR="00000000" w:rsidRPr="00000000">
        <w:rPr>
          <w:rFonts w:ascii="Times New Roman" w:cs="Times New Roman" w:eastAsia="Times New Roman" w:hAnsi="Times New Roman"/>
          <w:i w:val="1"/>
          <w:iCs w:val="1"/>
          <w:sz w:val="28"/>
          <w:szCs w:val="28"/>
          <w:rtl w:val="0"/>
        </w:rPr>
        <w:t xml:space="preserve">multicore</w:t>
      </w:r>
      <w:r w:rsidDel="00000000" w:rsidR="00000000" w:rsidRPr="00000000">
        <w:rPr>
          <w:rFonts w:ascii="Times New Roman" w:cs="Times New Roman" w:eastAsia="Times New Roman" w:hAnsi="Times New Roman"/>
          <w:sz w:val="28"/>
          <w:szCs w:val="28"/>
          <w:rtl w:val="0"/>
        </w:rPr>
        <w:t xml:space="preserve">. Estos sistemas ofrecen un notable potencial de procesamiento paralelo, mejorando significativamente la eficiencia y la velocidad de ejecución de aplicaciones complejas. Sin embargo, esta evolución también plantea un desafío técnico fundamental: garantizar una comunicación rápida, eficiente y coherente entre todos los núcleos y los distintos módulos funcionales del procesador.</w:t>
      </w:r>
    </w:p>
    <w:p w:rsidR="00000000" w:rsidDel="00000000" w:rsidP="00000000" w:rsidRDefault="00000000" w:rsidRPr="00000000" w14:paraId="0000003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este contexto, los </w:t>
      </w:r>
      <w:r w:rsidDel="00000000" w:rsidR="00000000" w:rsidRPr="00000000">
        <w:rPr>
          <w:rFonts w:ascii="Times New Roman" w:cs="Times New Roman" w:eastAsia="Times New Roman" w:hAnsi="Times New Roman"/>
          <w:i w:val="1"/>
          <w:iCs w:val="1"/>
          <w:sz w:val="28"/>
          <w:szCs w:val="28"/>
          <w:rtl w:val="0"/>
        </w:rPr>
        <w:t xml:space="preserve">buses</w:t>
      </w:r>
      <w:r w:rsidDel="00000000" w:rsidR="00000000" w:rsidRPr="00000000">
        <w:rPr>
          <w:rFonts w:ascii="Times New Roman" w:cs="Times New Roman" w:eastAsia="Times New Roman" w:hAnsi="Times New Roman"/>
          <w:sz w:val="28"/>
          <w:szCs w:val="28"/>
          <w:rtl w:val="0"/>
        </w:rPr>
        <w:t xml:space="preserve"> y las </w:t>
      </w:r>
      <w:r w:rsidDel="00000000" w:rsidR="00000000" w:rsidRPr="00000000">
        <w:rPr>
          <w:rFonts w:ascii="Times New Roman" w:cs="Times New Roman" w:eastAsia="Times New Roman" w:hAnsi="Times New Roman"/>
          <w:i w:val="1"/>
          <w:iCs w:val="1"/>
          <w:sz w:val="28"/>
          <w:szCs w:val="28"/>
          <w:rtl w:val="0"/>
        </w:rPr>
        <w:t xml:space="preserve">redes de interconexión</w:t>
      </w:r>
      <w:r w:rsidDel="00000000" w:rsidR="00000000" w:rsidRPr="00000000">
        <w:rPr>
          <w:rFonts w:ascii="Times New Roman" w:cs="Times New Roman" w:eastAsia="Times New Roman" w:hAnsi="Times New Roman"/>
          <w:sz w:val="28"/>
          <w:szCs w:val="28"/>
          <w:rtl w:val="0"/>
        </w:rPr>
        <w:t xml:space="preserve"> desempeñan un papel crucial. Durante décadas, los buses fueron el principal mecanismo de comunicación entre los componentes de un sistema informático, proporcionando un canal compartido para la transmisión de datos, instrucciones y señales de control. Aunque fueron adecuados para arquitecturas con pocos núcleos, los buses tradicionales presentan importantes limitaciones en sistemas multicore modernos, especialmente en lo referente al ancho de banda, la latencia y la escalabilidad.</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superar estas restricciones, han surgido alternativas más sofisticadas. Estas nuevas formas de comunicación implementan arquitecturas paralelas y distribuidas que permiten manejar múltiples flujos de información de forma simultánea, facilitando una comunicación más eficiente entre núcleos, memorias, controladores y dispositivos de entrada/salida. </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presente trabajo se analizan las diferencias clave entre los buses en los sistemas multicore, sus respectivas ventajas, así como su evolución para responder a las exigencias de los sistemas </w:t>
      </w:r>
      <w:r w:rsidDel="00000000" w:rsidR="00000000" w:rsidRPr="00000000">
        <w:rPr>
          <w:rFonts w:ascii="Times New Roman" w:cs="Times New Roman" w:eastAsia="Times New Roman" w:hAnsi="Times New Roman"/>
          <w:sz w:val="28"/>
          <w:szCs w:val="28"/>
          <w:rtl w:val="0"/>
        </w:rPr>
        <w:t xml:space="preserve">multicore</w:t>
      </w:r>
      <w:r w:rsidDel="00000000" w:rsidR="00000000" w:rsidRPr="00000000">
        <w:rPr>
          <w:rFonts w:ascii="Times New Roman" w:cs="Times New Roman" w:eastAsia="Times New Roman" w:hAnsi="Times New Roman"/>
          <w:sz w:val="28"/>
          <w:szCs w:val="28"/>
          <w:rtl w:val="0"/>
        </w:rPr>
        <w:t xml:space="preserve"> actuales. </w:t>
      </w:r>
    </w:p>
    <w:p w:rsidR="00000000" w:rsidDel="00000000" w:rsidP="00000000" w:rsidRDefault="00000000" w:rsidRPr="00000000" w14:paraId="0000003A">
      <w:pPr>
        <w:spacing w:after="240" w:before="240" w:lineRule="auto"/>
        <w:ind w:firstLine="72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numPr>
          <w:ilvl w:val="0"/>
          <w:numId w:val="13"/>
        </w:numPr>
        <w:ind w:left="720" w:hanging="360"/>
        <w:jc w:val="both"/>
        <w:rPr>
          <w:b w:val="1"/>
          <w:bCs w:val="1"/>
        </w:rPr>
      </w:pPr>
      <w:bookmarkStart w:colFirst="0" w:colLast="0" w:name="_c4160oorwjvr" w:id="1"/>
      <w:bookmarkEnd w:id="1"/>
      <w:r w:rsidDel="00000000" w:rsidR="00000000" w:rsidRPr="00000000">
        <w:rPr>
          <w:rFonts w:ascii="Times New Roman" w:cs="Times New Roman" w:eastAsia="Times New Roman" w:hAnsi="Times New Roman"/>
          <w:b w:val="1"/>
          <w:bCs w:val="1"/>
          <w:sz w:val="32"/>
          <w:szCs w:val="32"/>
          <w:u w:val="single"/>
          <w:rtl w:val="0"/>
        </w:rPr>
        <w:t xml:space="preserve">Buses</w:t>
      </w:r>
    </w:p>
    <w:p w:rsidR="00000000" w:rsidDel="00000000" w:rsidP="00000000" w:rsidRDefault="00000000" w:rsidRPr="00000000" w14:paraId="0000003C">
      <w:pPr>
        <w:pStyle w:val="Heading2"/>
        <w:jc w:val="both"/>
        <w:rPr>
          <w:rFonts w:ascii="Times New Roman" w:cs="Times New Roman" w:eastAsia="Times New Roman" w:hAnsi="Times New Roman"/>
          <w:b w:val="1"/>
          <w:bCs w:val="1"/>
          <w:sz w:val="28"/>
          <w:szCs w:val="28"/>
        </w:rPr>
      </w:pPr>
      <w:bookmarkStart w:colFirst="0" w:colLast="0" w:name="_3426b3y4ln57" w:id="2"/>
      <w:bookmarkEnd w:id="2"/>
      <w:r w:rsidDel="00000000" w:rsidR="00000000" w:rsidRPr="00000000">
        <w:rPr>
          <w:rFonts w:ascii="Times New Roman" w:cs="Times New Roman" w:eastAsia="Times New Roman" w:hAnsi="Times New Roman"/>
          <w:b w:val="1"/>
          <w:bCs w:val="1"/>
          <w:sz w:val="28"/>
          <w:szCs w:val="28"/>
          <w:rtl w:val="0"/>
        </w:rPr>
        <w:tab/>
        <w:t xml:space="preserve">2.1 Introducción a los Buses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Los </w:t>
      </w:r>
      <w:r w:rsidDel="00000000" w:rsidR="00000000" w:rsidRPr="00000000">
        <w:rPr>
          <w:rFonts w:ascii="Times New Roman" w:cs="Times New Roman" w:eastAsia="Times New Roman" w:hAnsi="Times New Roman"/>
          <w:b w:val="1"/>
          <w:bCs w:val="1"/>
          <w:sz w:val="28"/>
          <w:szCs w:val="28"/>
          <w:rtl w:val="0"/>
        </w:rPr>
        <w:t xml:space="preserve">buses de interconexión</w:t>
      </w:r>
      <w:r w:rsidDel="00000000" w:rsidR="00000000" w:rsidRPr="00000000">
        <w:rPr>
          <w:rFonts w:ascii="Times New Roman" w:cs="Times New Roman" w:eastAsia="Times New Roman" w:hAnsi="Times New Roman"/>
          <w:sz w:val="28"/>
          <w:szCs w:val="28"/>
          <w:rtl w:val="0"/>
        </w:rPr>
        <w:t xml:space="preserve"> son canales de comunicación que permiten el intercambio de datos, direcciones y señales de control entre los diferentes componentes de un sistema informático, como el procesador (CPU), la memoria RAM, los dispositivos de almacenamiento y las tarjetas de expansión.</w:t>
      </w:r>
      <w:r w:rsidDel="00000000" w:rsidR="00000000" w:rsidRPr="00000000">
        <w:rPr>
          <w:rtl w:val="0"/>
        </w:rPr>
      </w:r>
    </w:p>
    <w:p w:rsidR="00000000" w:rsidDel="00000000" w:rsidP="00000000" w:rsidRDefault="00000000" w:rsidRPr="00000000" w14:paraId="0000003F">
      <w:pPr>
        <w:jc w:val="both"/>
        <w:rPr/>
      </w:pPr>
      <w:r w:rsidDel="00000000" w:rsidR="00000000" w:rsidRPr="00000000">
        <w:rPr/>
        <w:drawing>
          <wp:inline distB="114300" distT="114300" distL="114300" distR="114300">
            <wp:extent cx="3905250" cy="16383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052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ind w:firstLine="720"/>
        <w:jc w:val="both"/>
        <w:rPr>
          <w:rFonts w:ascii="Times New Roman" w:cs="Times New Roman" w:eastAsia="Times New Roman" w:hAnsi="Times New Roman"/>
          <w:color w:val="000000"/>
          <w:u w:val="single"/>
        </w:rPr>
      </w:pPr>
      <w:bookmarkStart w:colFirst="0" w:colLast="0" w:name="_3ma28clwaaj6" w:id="3"/>
      <w:bookmarkEnd w:id="3"/>
      <w:r w:rsidDel="00000000" w:rsidR="00000000" w:rsidRPr="00000000">
        <w:rPr>
          <w:rFonts w:ascii="Times New Roman" w:cs="Times New Roman" w:eastAsia="Times New Roman" w:hAnsi="Times New Roman"/>
          <w:color w:val="000000"/>
          <w:u w:val="single"/>
          <w:rtl w:val="0"/>
        </w:rPr>
        <w:t xml:space="preserve">2.1.1 ¿En qué consisten los buses?</w:t>
      </w:r>
    </w:p>
    <w:p w:rsidR="00000000" w:rsidDel="00000000" w:rsidP="00000000" w:rsidRDefault="00000000" w:rsidRPr="00000000" w14:paraId="00000041">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 conjuntos de líneas eléctricas (cables, pistas en una placa de circuito) que transmiten información en forma de señales digitales. Funcionan como "autopistas" por donde viajan los datos dentro del ordenador.</w:t>
      </w:r>
    </w:p>
    <w:p w:rsidR="00000000" w:rsidDel="00000000" w:rsidP="00000000" w:rsidRDefault="00000000" w:rsidRPr="00000000" w14:paraId="00000042">
      <w:pPr>
        <w:pStyle w:val="Heading3"/>
        <w:ind w:firstLine="720"/>
        <w:jc w:val="both"/>
        <w:rPr>
          <w:rFonts w:ascii="Times New Roman" w:cs="Times New Roman" w:eastAsia="Times New Roman" w:hAnsi="Times New Roman"/>
          <w:color w:val="000000"/>
          <w:u w:val="single"/>
        </w:rPr>
      </w:pPr>
      <w:bookmarkStart w:colFirst="0" w:colLast="0" w:name="_s05l5f74ktjn" w:id="4"/>
      <w:bookmarkEnd w:id="4"/>
      <w:r w:rsidDel="00000000" w:rsidR="00000000" w:rsidRPr="00000000">
        <w:rPr>
          <w:rFonts w:ascii="Times New Roman" w:cs="Times New Roman" w:eastAsia="Times New Roman" w:hAnsi="Times New Roman"/>
          <w:color w:val="000000"/>
          <w:u w:val="single"/>
          <w:rtl w:val="0"/>
        </w:rPr>
        <w:t xml:space="preserve">2.1.2 ¿Cuáles son las funciones de los buses?</w:t>
      </w:r>
    </w:p>
    <w:p w:rsidR="00000000" w:rsidDel="00000000" w:rsidP="00000000" w:rsidRDefault="00000000" w:rsidRPr="00000000" w14:paraId="00000043">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principales funciones  de los buses son: </w:t>
      </w:r>
    </w:p>
    <w:p w:rsidR="00000000" w:rsidDel="00000000" w:rsidP="00000000" w:rsidRDefault="00000000" w:rsidRPr="00000000" w14:paraId="00000044">
      <w:pPr>
        <w:numPr>
          <w:ilvl w:val="0"/>
          <w:numId w:val="5"/>
        </w:numPr>
        <w:spacing w:after="0" w:afterAutospacing="0" w:before="20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Transferencia de datos:</w:t>
      </w:r>
      <w:r w:rsidDel="00000000" w:rsidR="00000000" w:rsidRPr="00000000">
        <w:rPr>
          <w:rFonts w:ascii="Times New Roman" w:cs="Times New Roman" w:eastAsia="Times New Roman" w:hAnsi="Times New Roman"/>
          <w:sz w:val="28"/>
          <w:szCs w:val="28"/>
          <w:rtl w:val="0"/>
        </w:rPr>
        <w:t xml:space="preserve"> Permiten que la CPU envíe y reciba información de otros componentes.</w:t>
      </w:r>
    </w:p>
    <w:p w:rsidR="00000000" w:rsidDel="00000000" w:rsidP="00000000" w:rsidRDefault="00000000" w:rsidRPr="00000000" w14:paraId="00000045">
      <w:pPr>
        <w:numPr>
          <w:ilvl w:val="0"/>
          <w:numId w:val="5"/>
        </w:numPr>
        <w:spacing w:after="0" w:afterAutospacing="0" w:before="0" w:beforeAutospacing="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Sincronización:</w:t>
      </w:r>
      <w:r w:rsidDel="00000000" w:rsidR="00000000" w:rsidRPr="00000000">
        <w:rPr>
          <w:rFonts w:ascii="Times New Roman" w:cs="Times New Roman" w:eastAsia="Times New Roman" w:hAnsi="Times New Roman"/>
          <w:sz w:val="28"/>
          <w:szCs w:val="28"/>
          <w:rtl w:val="0"/>
        </w:rPr>
        <w:t xml:space="preserve"> Coordinan las operaciones mediante señales de control.</w:t>
      </w:r>
    </w:p>
    <w:p w:rsidR="00000000" w:rsidDel="00000000" w:rsidP="00000000" w:rsidRDefault="00000000" w:rsidRPr="00000000" w14:paraId="00000046">
      <w:pPr>
        <w:numPr>
          <w:ilvl w:val="0"/>
          <w:numId w:val="5"/>
        </w:numPr>
        <w:spacing w:after="200" w:before="0" w:beforeAutospacing="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Direccionamiento:</w:t>
      </w:r>
      <w:r w:rsidDel="00000000" w:rsidR="00000000" w:rsidRPr="00000000">
        <w:rPr>
          <w:rFonts w:ascii="Times New Roman" w:cs="Times New Roman" w:eastAsia="Times New Roman" w:hAnsi="Times New Roman"/>
          <w:sz w:val="28"/>
          <w:szCs w:val="28"/>
          <w:rtl w:val="0"/>
        </w:rPr>
        <w:t xml:space="preserve"> Identifican los dispositivos y ubicaciones de memoria con las que se comunica el procesador.</w:t>
      </w:r>
    </w:p>
    <w:p w:rsidR="00000000" w:rsidDel="00000000" w:rsidP="00000000" w:rsidRDefault="00000000" w:rsidRPr="00000000" w14:paraId="00000047">
      <w:pPr>
        <w:pStyle w:val="Heading3"/>
        <w:ind w:firstLine="720"/>
        <w:jc w:val="both"/>
        <w:rPr>
          <w:rFonts w:ascii="Times New Roman" w:cs="Times New Roman" w:eastAsia="Times New Roman" w:hAnsi="Times New Roman"/>
          <w:color w:val="000000"/>
          <w:sz w:val="28"/>
          <w:szCs w:val="28"/>
        </w:rPr>
      </w:pPr>
      <w:bookmarkStart w:colFirst="0" w:colLast="0" w:name="_por8113hdjmp" w:id="5"/>
      <w:bookmarkEnd w:id="5"/>
      <w:r w:rsidDel="00000000" w:rsidR="00000000" w:rsidRPr="00000000">
        <w:rPr>
          <w:rFonts w:ascii="Times New Roman" w:cs="Times New Roman" w:eastAsia="Times New Roman" w:hAnsi="Times New Roman"/>
          <w:color w:val="000000"/>
          <w:u w:val="single"/>
          <w:rtl w:val="0"/>
        </w:rPr>
        <w:t xml:space="preserve">2.1.3 ¿Tipos principales de buses?</w:t>
      </w:r>
      <w:r w:rsidDel="00000000" w:rsidR="00000000" w:rsidRPr="00000000">
        <w:rPr>
          <w:rtl w:val="0"/>
        </w:rPr>
      </w:r>
    </w:p>
    <w:p w:rsidR="00000000" w:rsidDel="00000000" w:rsidP="00000000" w:rsidRDefault="00000000" w:rsidRPr="00000000" w14:paraId="00000048">
      <w:pPr>
        <w:numPr>
          <w:ilvl w:val="0"/>
          <w:numId w:val="15"/>
        </w:numPr>
        <w:spacing w:after="0" w:afterAutospacing="0" w:before="20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Bus de datos:</w:t>
      </w:r>
      <w:r w:rsidDel="00000000" w:rsidR="00000000" w:rsidRPr="00000000">
        <w:rPr>
          <w:rFonts w:ascii="Times New Roman" w:cs="Times New Roman" w:eastAsia="Times New Roman" w:hAnsi="Times New Roman"/>
          <w:sz w:val="28"/>
          <w:szCs w:val="28"/>
          <w:rtl w:val="0"/>
        </w:rPr>
        <w:t xml:space="preserve"> Transporta la información entre componentes.</w:t>
      </w:r>
    </w:p>
    <w:p w:rsidR="00000000" w:rsidDel="00000000" w:rsidP="00000000" w:rsidRDefault="00000000" w:rsidRPr="00000000" w14:paraId="00000049">
      <w:pPr>
        <w:numPr>
          <w:ilvl w:val="0"/>
          <w:numId w:val="15"/>
        </w:numPr>
        <w:spacing w:after="0" w:afterAutospacing="0" w:before="0" w:beforeAutospacing="0" w:lineRule="auto"/>
        <w:ind w:left="720" w:hanging="360"/>
        <w:jc w:val="both"/>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Bus de direcciones:</w:t>
      </w:r>
      <w:r w:rsidDel="00000000" w:rsidR="00000000" w:rsidRPr="00000000">
        <w:rPr>
          <w:rFonts w:ascii="Times New Roman" w:cs="Times New Roman" w:eastAsia="Times New Roman" w:hAnsi="Times New Roman"/>
          <w:sz w:val="28"/>
          <w:szCs w:val="28"/>
          <w:rtl w:val="0"/>
        </w:rPr>
        <w:t xml:space="preserve"> Indica la ubicación de los datos en la memoria.</w:t>
      </w:r>
    </w:p>
    <w:p w:rsidR="00000000" w:rsidDel="00000000" w:rsidP="00000000" w:rsidRDefault="00000000" w:rsidRPr="00000000" w14:paraId="0000004A">
      <w:pPr>
        <w:numPr>
          <w:ilvl w:val="0"/>
          <w:numId w:val="15"/>
        </w:numPr>
        <w:spacing w:after="200" w:before="0" w:beforeAutospacing="0" w:lineRule="auto"/>
        <w:ind w:left="720" w:hanging="360"/>
        <w:rPr>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Bus de control:</w:t>
      </w:r>
      <w:r w:rsidDel="00000000" w:rsidR="00000000" w:rsidRPr="00000000">
        <w:rPr>
          <w:rFonts w:ascii="Times New Roman" w:cs="Times New Roman" w:eastAsia="Times New Roman" w:hAnsi="Times New Roman"/>
          <w:sz w:val="28"/>
          <w:szCs w:val="28"/>
          <w:rtl w:val="0"/>
        </w:rPr>
        <w:t xml:space="preserve"> Gestiona las operaciones (lectura/escritura, interrupciones).</w:t>
      </w:r>
    </w:p>
    <w:p w:rsidR="00000000" w:rsidDel="00000000" w:rsidP="00000000" w:rsidRDefault="00000000" w:rsidRPr="00000000" w14:paraId="0000004B">
      <w:pPr>
        <w:pStyle w:val="Heading2"/>
        <w:jc w:val="both"/>
        <w:rPr>
          <w:rFonts w:ascii="Times New Roman" w:cs="Times New Roman" w:eastAsia="Times New Roman" w:hAnsi="Times New Roman"/>
          <w:b w:val="1"/>
          <w:bCs w:val="1"/>
          <w:sz w:val="28"/>
          <w:szCs w:val="28"/>
        </w:rPr>
      </w:pPr>
      <w:bookmarkStart w:colFirst="0" w:colLast="0" w:name="_ebom3r5fzdy" w:id="6"/>
      <w:bookmarkEnd w:id="6"/>
      <w:r w:rsidDel="00000000" w:rsidR="00000000" w:rsidRPr="00000000">
        <w:rPr>
          <w:rFonts w:ascii="Times New Roman" w:cs="Times New Roman" w:eastAsia="Times New Roman" w:hAnsi="Times New Roman"/>
          <w:b w:val="1"/>
          <w:bCs w:val="1"/>
          <w:sz w:val="28"/>
          <w:szCs w:val="28"/>
          <w:rtl w:val="0"/>
        </w:rPr>
        <w:tab/>
        <w:t xml:space="preserve">2.2 HyperTransport</w:t>
      </w:r>
    </w:p>
    <w:p w:rsidR="00000000" w:rsidDel="00000000" w:rsidP="00000000" w:rsidRDefault="00000000" w:rsidRPr="00000000" w14:paraId="0000004C">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HyperTransport es un protocolo de interconexión punto a punto introducido en 2001, diseñado para facilitar la comunicación de alta velocidad entre distintos dispositivos y componentes integrados dentro de un ordenador. En el caso de AMD, HyperTransport se ha utilizado para interconectar múltiples procesadores entre sí y también para conectar los procesadores con la memoria. De manera similar, Apple empleó HyperTransport en sus equipos Power Mac G5 para integrar los subsistemas de E/S y conectarlos al controlador del sistema.</w:t>
      </w:r>
    </w:p>
    <w:p w:rsidR="00000000" w:rsidDel="00000000" w:rsidP="00000000" w:rsidRDefault="00000000" w:rsidRPr="00000000" w14:paraId="0000004D">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diferencia de los buses tradicionales compartidos, HyperTransport establece conexiones directas entre dos dispositivos mediante enlaces unidireccionales independientes para cada dirección, lo que permite una comunicación simultánea y más eficiente. Cada enlace puede tener un ancho de banda diferente; por ejemplo, un enlace de 16 bits puede comunicarse con uno de 32 bits. Además, no es necesario que ambos extremos operen a la misma velocidad de reloj, lo cual facilita la conexión de dispositivos con diferentes requisitos de rendimiento y consumo energético.</w:t>
      </w:r>
    </w:p>
    <w:p w:rsidR="00000000" w:rsidDel="00000000" w:rsidP="00000000" w:rsidRDefault="00000000" w:rsidRPr="00000000" w14:paraId="0000004F">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HyperTransport utiliza un protocolo de comunicación basado en paquetes, en el cual se encapsulan comandos, direcciones y datos dentro de unidades organizadas. Esto proporciona flexibilidad y eficiencia en la transmisión de información. Los paquetes de control tienen un tamaño fijo de 4 u 8 bytes, mientras que los paquetes de datos pueden tener hasta 64 bytes.​</w:t>
      </w:r>
    </w:p>
    <w:p w:rsidR="00000000" w:rsidDel="00000000" w:rsidP="00000000" w:rsidRDefault="00000000" w:rsidRPr="00000000" w14:paraId="00000051">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protocolo ofrece compatibilidad por software con tecnologías como PCI, PCI-X y PCI Express, asegurando transparencia en la integración de dispositivos heredados. Asimismo, HyperTransport soporta Plug and Play tanto para dispositivos HyperTransport como para dispositivos PCI, y sus características eléctricas optimizadas contribuyen a mejorar la eficiencia energética y reducir la latencia.</w:t>
      </w:r>
    </w:p>
    <w:p w:rsidR="00000000" w:rsidDel="00000000" w:rsidP="00000000" w:rsidRDefault="00000000" w:rsidRPr="00000000" w14:paraId="00000053">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2.2.1. Control del bus y arbitraje</w:t>
      </w:r>
    </w:p>
    <w:p w:rsidR="00000000" w:rsidDel="00000000" w:rsidP="00000000" w:rsidRDefault="00000000" w:rsidRPr="00000000" w14:paraId="00000055">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diferencia de los buses tradicionales donde múltiples dispositivos compiten por el acceso al medio compartido, HyperTransport, al ser punto a punto, no requiere un sistema complejo de arbitraje de bus. Cada enlace HyperTransport conecta exclusivamente dos dispositivos, eliminando la necesidad de que varios dispositivos negocien el acceso al bus. Esto significa que el control de acceso y la sincronización de datos son locales a cada enlace, en lugar de ser globales, lo que contribuye a una alta escalabilidad y menores tiempos de espera .​</w:t>
      </w:r>
    </w:p>
    <w:p w:rsidR="00000000" w:rsidDel="00000000" w:rsidP="00000000" w:rsidRDefault="00000000" w:rsidRPr="00000000" w14:paraId="00000056">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topologías más complejas, como sistemas multiprocesador, donde varios enlaces HyperTransport interconectan múltiples CPUs o dispositivos, se puede implementar una lógica de enrutamiento, o "switching", para dirigir paquetes hacia el destino correcto, pero el modelo básico sigue siendo basado en comunicación dedicada sin arbitraje de bus compartido.</w:t>
      </w:r>
    </w:p>
    <w:p w:rsidR="00000000" w:rsidDel="00000000" w:rsidP="00000000" w:rsidRDefault="00000000" w:rsidRPr="00000000" w14:paraId="00000058">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2.3 Infinity Fabric </w:t>
      </w:r>
    </w:p>
    <w:p w:rsidR="00000000" w:rsidDel="00000000" w:rsidP="00000000" w:rsidRDefault="00000000" w:rsidRPr="00000000" w14:paraId="0000005A">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Infinity Fabric es una arquitectura de interconexión propietaria desarrollada por AMD, introducida en 2017 con la microarquitectura Zen. Su propósito es facilitar la transmisión de datos y señales de control entre los diversos componentes de un sistema, como núcleos de CPU, controladores de memoria, interfaces de E/S y otros elementos del SoC. Infinity Fabric se considera una evolución del bus HyperTransport, ofreciendo mayor escalabilidad y coherencia en sistemas modernos</w:t>
      </w:r>
    </w:p>
    <w:p w:rsidR="00000000" w:rsidDel="00000000" w:rsidP="00000000" w:rsidRDefault="00000000" w:rsidRPr="00000000" w14:paraId="0000005B">
      <w:pPr>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puede dividir en dos planos principales</w:t>
      </w:r>
    </w:p>
    <w:p w:rsidR="00000000" w:rsidDel="00000000" w:rsidP="00000000" w:rsidRDefault="00000000" w:rsidRPr="00000000" w14:paraId="0000005D">
      <w:pPr>
        <w:pStyle w:val="Heading3"/>
        <w:keepNext w:val="0"/>
        <w:keepLines w:val="0"/>
        <w:spacing w:before="280" w:lineRule="auto"/>
        <w:ind w:firstLine="720"/>
        <w:jc w:val="both"/>
        <w:rPr>
          <w:rFonts w:ascii="Times New Roman" w:cs="Times New Roman" w:eastAsia="Times New Roman" w:hAnsi="Times New Roman"/>
          <w:b w:val="1"/>
          <w:bCs w:val="1"/>
          <w:color w:val="000000"/>
        </w:rPr>
      </w:pPr>
      <w:bookmarkStart w:colFirst="0" w:colLast="0" w:name="_visapasuh6rx" w:id="7"/>
      <w:bookmarkEnd w:id="7"/>
      <w:r w:rsidDel="00000000" w:rsidR="00000000" w:rsidRPr="00000000">
        <w:rPr>
          <w:rFonts w:ascii="Times New Roman" w:cs="Times New Roman" w:eastAsia="Times New Roman" w:hAnsi="Times New Roman"/>
          <w:b w:val="1"/>
          <w:bCs w:val="1"/>
          <w:color w:val="000000"/>
          <w:rtl w:val="0"/>
        </w:rPr>
        <w:t xml:space="preserve">2.3.1. Scalable Data Fabric (SDF)</w:t>
      </w:r>
    </w:p>
    <w:p w:rsidR="00000000" w:rsidDel="00000000" w:rsidP="00000000" w:rsidRDefault="00000000" w:rsidRPr="00000000" w14:paraId="0000005E">
      <w:pPr>
        <w:spacing w:after="240" w:before="240" w:lineRule="auto"/>
        <w:ind w:firstLine="720"/>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El </w:t>
      </w:r>
      <w:r w:rsidDel="00000000" w:rsidR="00000000" w:rsidRPr="00000000">
        <w:rPr>
          <w:rFonts w:ascii="Times New Roman" w:cs="Times New Roman" w:eastAsia="Times New Roman" w:hAnsi="Times New Roman"/>
          <w:b w:val="1"/>
          <w:bCs w:val="1"/>
          <w:sz w:val="28"/>
          <w:szCs w:val="28"/>
          <w:rtl w:val="0"/>
        </w:rPr>
        <w:t xml:space="preserve">SDF</w:t>
      </w:r>
      <w:r w:rsidDel="00000000" w:rsidR="00000000" w:rsidRPr="00000000">
        <w:rPr>
          <w:rFonts w:ascii="Times New Roman" w:cs="Times New Roman" w:eastAsia="Times New Roman" w:hAnsi="Times New Roman"/>
          <w:sz w:val="28"/>
          <w:szCs w:val="28"/>
          <w:rtl w:val="0"/>
        </w:rPr>
        <w:t xml:space="preserve"> es responsable de la transferencia de datos entre los distintos componentes del sistema. Actúa como un superset de HyperTransport, proporcionando rutas de comunicación de alta velocidad y baja latencia. Interconecta elementos como núcleos de CPU, controladores de memoria, interfaces PCIe y otros periféricos.</w: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ind w:firstLine="720"/>
        <w:jc w:val="both"/>
        <w:rPr>
          <w:rFonts w:ascii="Times New Roman" w:cs="Times New Roman" w:eastAsia="Times New Roman" w:hAnsi="Times New Roman"/>
          <w:b w:val="1"/>
          <w:bCs w:val="1"/>
          <w:color w:val="000000"/>
        </w:rPr>
      </w:pPr>
      <w:bookmarkStart w:colFirst="0" w:colLast="0" w:name="_tlhukppbny11" w:id="8"/>
      <w:bookmarkEnd w:id="8"/>
      <w:r w:rsidDel="00000000" w:rsidR="00000000" w:rsidRPr="00000000">
        <w:rPr>
          <w:rFonts w:ascii="Times New Roman" w:cs="Times New Roman" w:eastAsia="Times New Roman" w:hAnsi="Times New Roman"/>
          <w:b w:val="1"/>
          <w:bCs w:val="1"/>
          <w:color w:val="000000"/>
          <w:rtl w:val="0"/>
        </w:rPr>
        <w:t xml:space="preserve">2.3.2</w:t>
      </w:r>
      <w:r w:rsidDel="00000000" w:rsidR="00000000" w:rsidRPr="00000000">
        <w:rPr>
          <w:rFonts w:ascii="Times New Roman" w:cs="Times New Roman" w:eastAsia="Times New Roman" w:hAnsi="Times New Roman"/>
          <w:b w:val="1"/>
          <w:bCs w:val="1"/>
          <w:color w:val="000000"/>
          <w:rtl w:val="0"/>
        </w:rPr>
        <w:t xml:space="preserve">. Scalable Control Fabric (SCF)</w:t>
      </w:r>
    </w:p>
    <w:p w:rsidR="00000000" w:rsidDel="00000000" w:rsidP="00000000" w:rsidRDefault="00000000" w:rsidRPr="00000000" w14:paraId="00000060">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w:t>
      </w:r>
      <w:r w:rsidDel="00000000" w:rsidR="00000000" w:rsidRPr="00000000">
        <w:rPr>
          <w:rFonts w:ascii="Times New Roman" w:cs="Times New Roman" w:eastAsia="Times New Roman" w:hAnsi="Times New Roman"/>
          <w:b w:val="1"/>
          <w:bCs w:val="1"/>
          <w:sz w:val="28"/>
          <w:szCs w:val="28"/>
          <w:rtl w:val="0"/>
        </w:rPr>
        <w:t xml:space="preserve">SCF</w:t>
      </w:r>
      <w:r w:rsidDel="00000000" w:rsidR="00000000" w:rsidRPr="00000000">
        <w:rPr>
          <w:rFonts w:ascii="Times New Roman" w:cs="Times New Roman" w:eastAsia="Times New Roman" w:hAnsi="Times New Roman"/>
          <w:sz w:val="28"/>
          <w:szCs w:val="28"/>
          <w:rtl w:val="0"/>
        </w:rPr>
        <w:t xml:space="preserve"> maneja las señales de control necesarias para la operación del sistema, incluyendo gestión de energía, seguridad, pruebas y otras funciones de control. Este plano permite una administración eficiente y coherente de los recursos del sistema.</w:t>
      </w:r>
    </w:p>
    <w:p w:rsidR="00000000" w:rsidDel="00000000" w:rsidP="00000000" w:rsidRDefault="00000000" w:rsidRPr="00000000" w14:paraId="00000061">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caso de los sistemas AMD, los núcleos de CPU se conectan al plano de SDF, que </w:t>
      </w:r>
      <w:r w:rsidDel="00000000" w:rsidR="00000000" w:rsidRPr="00000000">
        <w:rPr>
          <w:rFonts w:ascii="Times New Roman" w:cs="Times New Roman" w:eastAsia="Times New Roman" w:hAnsi="Times New Roman"/>
          <w:b w:val="1"/>
          <w:bCs w:val="1"/>
          <w:sz w:val="28"/>
          <w:szCs w:val="28"/>
          <w:rtl w:val="0"/>
        </w:rPr>
        <w:t xml:space="preserve">equivaldría al bus local del sistema,</w:t>
      </w:r>
      <w:r w:rsidDel="00000000" w:rsidR="00000000" w:rsidRPr="00000000">
        <w:rPr>
          <w:rFonts w:ascii="Times New Roman" w:cs="Times New Roman" w:eastAsia="Times New Roman" w:hAnsi="Times New Roman"/>
          <w:sz w:val="28"/>
          <w:szCs w:val="28"/>
          <w:rtl w:val="0"/>
        </w:rPr>
        <w:t xml:space="preserve"> el cual interconecta la memoria, e interconecta diversos componentes que se pueden encontrar dentro del </w:t>
      </w:r>
      <w:r w:rsidDel="00000000" w:rsidR="00000000" w:rsidRPr="00000000">
        <w:rPr>
          <w:rFonts w:ascii="Times New Roman" w:cs="Times New Roman" w:eastAsia="Times New Roman" w:hAnsi="Times New Roman"/>
          <w:i w:val="1"/>
          <w:iCs w:val="1"/>
          <w:sz w:val="28"/>
          <w:szCs w:val="28"/>
          <w:rtl w:val="0"/>
        </w:rPr>
        <w:t xml:space="preserve">die</w:t>
      </w:r>
      <w:r w:rsidDel="00000000" w:rsidR="00000000" w:rsidRPr="00000000">
        <w:rPr>
          <w:rFonts w:ascii="Times New Roman" w:cs="Times New Roman" w:eastAsia="Times New Roman" w:hAnsi="Times New Roman"/>
          <w:sz w:val="28"/>
          <w:szCs w:val="28"/>
          <w:rtl w:val="0"/>
        </w:rPr>
        <w:t xml:space="preserve"> del procesador. A este también se le conecta el southbridge que se encarga de manejar los dispositivos de entrada y salida.</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drawing>
          <wp:inline distB="114300" distT="114300" distL="114300" distR="114300">
            <wp:extent cx="2989703" cy="2645434"/>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989703" cy="264543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un bus que hace uso de Infinity Fabric podemos encontrarnos los siguientes elementos: </w:t>
      </w:r>
    </w:p>
    <w:p w:rsidR="00000000" w:rsidDel="00000000" w:rsidP="00000000" w:rsidRDefault="00000000" w:rsidRPr="00000000" w14:paraId="0000006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CAKE: Coherent AMD Soc(k)et Extender, que es una </w:t>
      </w:r>
      <w:r w:rsidDel="00000000" w:rsidR="00000000" w:rsidRPr="00000000">
        <w:rPr>
          <w:rFonts w:ascii="Times New Roman" w:cs="Times New Roman" w:eastAsia="Times New Roman" w:hAnsi="Times New Roman"/>
          <w:b w:val="1"/>
          <w:bCs w:val="1"/>
          <w:sz w:val="28"/>
          <w:szCs w:val="28"/>
          <w:rtl w:val="0"/>
        </w:rPr>
        <w:t xml:space="preserve">interfaz</w:t>
      </w:r>
      <w:r w:rsidDel="00000000" w:rsidR="00000000" w:rsidRPr="00000000">
        <w:rPr>
          <w:rFonts w:ascii="Times New Roman" w:cs="Times New Roman" w:eastAsia="Times New Roman" w:hAnsi="Times New Roman"/>
          <w:sz w:val="28"/>
          <w:szCs w:val="28"/>
          <w:rtl w:val="0"/>
        </w:rPr>
        <w:t xml:space="preserve"> entre el SDF y los distintos links tipo SerDes que el módulo puede tener, y codifica y decodifica estas señales. </w:t>
      </w:r>
    </w:p>
    <w:p w:rsidR="00000000" w:rsidDel="00000000" w:rsidP="00000000" w:rsidRDefault="00000000" w:rsidRPr="00000000" w14:paraId="0000006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enlace SerDes es un </w:t>
      </w:r>
      <w:r w:rsidDel="00000000" w:rsidR="00000000" w:rsidRPr="00000000">
        <w:rPr>
          <w:rFonts w:ascii="Times New Roman" w:cs="Times New Roman" w:eastAsia="Times New Roman" w:hAnsi="Times New Roman"/>
          <w:b w:val="1"/>
          <w:bCs w:val="1"/>
          <w:sz w:val="28"/>
          <w:szCs w:val="28"/>
          <w:rtl w:val="0"/>
        </w:rPr>
        <w:t xml:space="preserve">enlace </w:t>
      </w:r>
      <w:r w:rsidDel="00000000" w:rsidR="00000000" w:rsidRPr="00000000">
        <w:rPr>
          <w:rFonts w:ascii="Times New Roman" w:cs="Times New Roman" w:eastAsia="Times New Roman" w:hAnsi="Times New Roman"/>
          <w:sz w:val="28"/>
          <w:szCs w:val="28"/>
          <w:rtl w:val="0"/>
        </w:rPr>
        <w:t xml:space="preserve">el cual se codifica una señal paralela y se produce una señal serie de salida (PISO).</w:t>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Hay dos tipos de comunicación de datos: Infinity Fabric On-Package (IFOP) e Infinity Fabric InterSocket (IFIS). IFOP es usado para </w:t>
      </w:r>
      <w:r w:rsidDel="00000000" w:rsidR="00000000" w:rsidRPr="00000000">
        <w:rPr>
          <w:rFonts w:ascii="Times New Roman" w:cs="Times New Roman" w:eastAsia="Times New Roman" w:hAnsi="Times New Roman"/>
          <w:b w:val="1"/>
          <w:bCs w:val="1"/>
          <w:sz w:val="28"/>
          <w:szCs w:val="28"/>
          <w:rtl w:val="0"/>
        </w:rPr>
        <w:t xml:space="preserve">comunicación dentro del mismo die</w:t>
      </w:r>
      <w:r w:rsidDel="00000000" w:rsidR="00000000" w:rsidRPr="00000000">
        <w:rPr>
          <w:rFonts w:ascii="Times New Roman" w:cs="Times New Roman" w:eastAsia="Times New Roman" w:hAnsi="Times New Roman"/>
          <w:sz w:val="28"/>
          <w:szCs w:val="28"/>
          <w:rtl w:val="0"/>
        </w:rPr>
        <w:t xml:space="preserve">, usando un bus de ancho de 32 bits. Este tiene un ancho de banda similar a DDR4, es bidireccional y se envía un CRC en cada ciclo de datos.</w:t>
      </w:r>
    </w:p>
    <w:p w:rsidR="00000000" w:rsidDel="00000000" w:rsidP="00000000" w:rsidRDefault="00000000" w:rsidRPr="00000000" w14:paraId="0000006C">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drawing>
          <wp:inline distB="114300" distT="114300" distL="114300" distR="114300">
            <wp:extent cx="5538788" cy="165735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538788"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caso de la comunicación inter socket (una conexión que se realiza entre dispositivos separados entre sí, que no se encuentran en la misma placa). Este bus es un bus de 16 bits, con codificación diferencial, y multiplexan distintos tipos de datos, y en general IFIS tiene un 8/9 del ancho de banda del IFOP.</w:t>
      </w:r>
    </w:p>
    <w:p w:rsidR="00000000" w:rsidDel="00000000" w:rsidP="00000000" w:rsidRDefault="00000000" w:rsidRPr="00000000" w14:paraId="00000071">
      <w:pPr>
        <w:ind w:firstLine="720"/>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drawing>
          <wp:inline distB="114300" distT="114300" distL="114300" distR="114300">
            <wp:extent cx="5434013" cy="129983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34013" cy="129983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2.3.3. Arbitraje</w:t>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La mayor parte del arbitraje en este protocolo se realiza en el Scalable Data Fabric.</w:t>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SDF maneja la transferencia de datos entre los componentes del sistema. Para gestionar el acceso concurrente y evitar conflictos, el SDF implementa un sistema de arbitraje basado en:​</w:t>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Canales virtuales (VCs): Permiten múltiples flujos de datos independientes sobre el mismo enlace físico, reduciendo la congestión y mejorando la eficiencia.​</w:t>
      </w:r>
    </w:p>
    <w:p w:rsidR="00000000" w:rsidDel="00000000" w:rsidP="00000000" w:rsidRDefault="00000000" w:rsidRPr="00000000" w14:paraId="000000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Clases de prioridad: Las solicitudes se clasifican en diferentes niveles de prioridad (por ejemplo, alta, media, baja, urgente), lo que permite que las operaciones críticas se atiendan con mayor rapidez.​</w:t>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Mecanismos de escalado de prioridad: En condiciones excepcionales, las prioridades pueden ajustarse dinámicamente para garantizar que las solicitudes urgentes se procesen adecuadamente.​</w:t>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Este enfoque garantiza que las solicitudes de acceso a recursos compartidos se manejen de manera ordenada y eficiente, manteniendo la coherencia y el rendimiento del sistema. </w:t>
      </w:r>
      <w:r w:rsidDel="00000000" w:rsidR="00000000" w:rsidRPr="00000000">
        <w:rPr>
          <w:rtl w:val="0"/>
        </w:rPr>
      </w:r>
    </w:p>
    <w:p w:rsidR="00000000" w:rsidDel="00000000" w:rsidP="00000000" w:rsidRDefault="00000000" w:rsidRPr="00000000" w14:paraId="00000081">
      <w:pPr>
        <w:pStyle w:val="Heading2"/>
        <w:ind w:firstLine="720"/>
        <w:jc w:val="both"/>
        <w:rPr>
          <w:rFonts w:ascii="Times New Roman" w:cs="Times New Roman" w:eastAsia="Times New Roman" w:hAnsi="Times New Roman"/>
          <w:b w:val="1"/>
          <w:bCs w:val="1"/>
          <w:sz w:val="28"/>
          <w:szCs w:val="28"/>
        </w:rPr>
      </w:pPr>
      <w:bookmarkStart w:colFirst="0" w:colLast="0" w:name="_mqfxi164cvv" w:id="9"/>
      <w:bookmarkEnd w:id="9"/>
      <w:r w:rsidDel="00000000" w:rsidR="00000000" w:rsidRPr="00000000">
        <w:rPr>
          <w:rFonts w:ascii="Times New Roman" w:cs="Times New Roman" w:eastAsia="Times New Roman" w:hAnsi="Times New Roman"/>
          <w:b w:val="1"/>
          <w:bCs w:val="1"/>
          <w:sz w:val="28"/>
          <w:szCs w:val="28"/>
          <w:rtl w:val="0"/>
        </w:rPr>
        <w:t xml:space="preserve">2.4 Intel QuickPath Interconnect </w:t>
      </w:r>
    </w:p>
    <w:p w:rsidR="00000000" w:rsidDel="00000000" w:rsidP="00000000" w:rsidRDefault="00000000" w:rsidRPr="00000000" w14:paraId="00000082">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una</w:t>
      </w:r>
      <w:r w:rsidDel="00000000" w:rsidR="00000000" w:rsidRPr="00000000">
        <w:rPr>
          <w:rFonts w:ascii="Times New Roman" w:cs="Times New Roman" w:eastAsia="Times New Roman" w:hAnsi="Times New Roman"/>
          <w:b w:val="1"/>
          <w:bCs w:val="1"/>
          <w:sz w:val="28"/>
          <w:szCs w:val="28"/>
          <w:rtl w:val="0"/>
        </w:rPr>
        <w:t xml:space="preserve"> conexión punto a punto con el procesador </w:t>
      </w:r>
      <w:r w:rsidDel="00000000" w:rsidR="00000000" w:rsidRPr="00000000">
        <w:rPr>
          <w:rFonts w:ascii="Times New Roman" w:cs="Times New Roman" w:eastAsia="Times New Roman" w:hAnsi="Times New Roman"/>
          <w:sz w:val="28"/>
          <w:szCs w:val="28"/>
          <w:rtl w:val="0"/>
        </w:rPr>
        <w:t xml:space="preserve">desarrollado por Intel para competir con HyperTransport, que se conecta a procesadores y a tarjetas de red. </w:t>
      </w:r>
    </w:p>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QPI es un elemento de un sistema de arquitectura que Intel llama </w:t>
      </w:r>
      <w:r w:rsidDel="00000000" w:rsidR="00000000" w:rsidRPr="00000000">
        <w:rPr>
          <w:rFonts w:ascii="Times New Roman" w:cs="Times New Roman" w:eastAsia="Times New Roman" w:hAnsi="Times New Roman"/>
          <w:b w:val="1"/>
          <w:bCs w:val="1"/>
          <w:sz w:val="28"/>
          <w:szCs w:val="28"/>
          <w:rtl w:val="0"/>
        </w:rPr>
        <w:t xml:space="preserve">QuickPath</w:t>
      </w:r>
      <w:r w:rsidDel="00000000" w:rsidR="00000000" w:rsidRPr="00000000">
        <w:rPr>
          <w:rFonts w:ascii="Times New Roman" w:cs="Times New Roman" w:eastAsia="Times New Roman" w:hAnsi="Times New Roman"/>
          <w:sz w:val="28"/>
          <w:szCs w:val="28"/>
          <w:rtl w:val="0"/>
        </w:rPr>
        <w:t xml:space="preserve"> architecture que implementa como Intel llama QuickPath technology. Tal como el HyperTransport de AMD, la arquitectura QuickPath Architecture asume que el </w:t>
      </w:r>
      <w:r w:rsidDel="00000000" w:rsidR="00000000" w:rsidRPr="00000000">
        <w:rPr>
          <w:rFonts w:ascii="Times New Roman" w:cs="Times New Roman" w:eastAsia="Times New Roman" w:hAnsi="Times New Roman"/>
          <w:b w:val="1"/>
          <w:bCs w:val="1"/>
          <w:sz w:val="28"/>
          <w:szCs w:val="28"/>
          <w:rtl w:val="0"/>
        </w:rPr>
        <w:t xml:space="preserve">procesador </w:t>
      </w:r>
      <w:r w:rsidDel="00000000" w:rsidR="00000000" w:rsidRPr="00000000">
        <w:rPr>
          <w:rFonts w:ascii="Times New Roman" w:cs="Times New Roman" w:eastAsia="Times New Roman" w:hAnsi="Times New Roman"/>
          <w:sz w:val="28"/>
          <w:szCs w:val="28"/>
          <w:rtl w:val="0"/>
        </w:rPr>
        <w:t xml:space="preserve">tiene un </w:t>
      </w:r>
      <w:r w:rsidDel="00000000" w:rsidR="00000000" w:rsidRPr="00000000">
        <w:rPr>
          <w:rFonts w:ascii="Times New Roman" w:cs="Times New Roman" w:eastAsia="Times New Roman" w:hAnsi="Times New Roman"/>
          <w:b w:val="1"/>
          <w:bCs w:val="1"/>
          <w:sz w:val="28"/>
          <w:szCs w:val="28"/>
          <w:rtl w:val="0"/>
        </w:rPr>
        <w:t xml:space="preserve">controlador de memoria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integrado</w:t>
      </w:r>
      <w:r w:rsidDel="00000000" w:rsidR="00000000" w:rsidRPr="00000000">
        <w:rPr>
          <w:rFonts w:ascii="Times New Roman" w:cs="Times New Roman" w:eastAsia="Times New Roman" w:hAnsi="Times New Roman"/>
          <w:sz w:val="28"/>
          <w:szCs w:val="28"/>
          <w:rtl w:val="0"/>
        </w:rPr>
        <w:t xml:space="preserve">, obligando así a los multiprocesadores a usar una arquitectura NUMA.</w:t>
      </w:r>
    </w:p>
    <w:p w:rsidR="00000000" w:rsidDel="00000000" w:rsidP="00000000" w:rsidRDefault="00000000" w:rsidRPr="00000000" w14:paraId="00000085">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Como QPI es un enlace serie punto a punto full duplex entre 2 agentes, no tiene un maestro único,sino que cada extremo lleva un Link Layer, se encarga de manejar las conexiones físicas y asegurar la transmisión de información entre componentes y un Home Agent , componente encargado de manejar la coherencia de la memoria caché, envía solicitudes acceso para acceder a los agentes y leer información de memoria tanta como necesite, siendo este el árbitro lógico de su región de memoria</w:t>
      </w:r>
    </w:p>
    <w:p w:rsidR="00000000" w:rsidDel="00000000" w:rsidP="00000000" w:rsidRDefault="00000000" w:rsidRPr="00000000" w14:paraId="00000086">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QPI aporta 2 líneas separadas para la comunicación entre la CPU y el chipset, permitiendo a la CPU transmitir(escribir) y recibir(leer) datos de entrada y salida al mismo tiempo( es decir en paralelo).</w:t>
      </w:r>
    </w:p>
    <w:p w:rsidR="00000000" w:rsidDel="00000000" w:rsidP="00000000" w:rsidRDefault="00000000" w:rsidRPr="00000000" w14:paraId="00000088">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Desde que las CPUS tienen un controlador de memoria integrado, el equivalente de lo que sería el </w:t>
      </w:r>
      <w:r w:rsidDel="00000000" w:rsidR="00000000" w:rsidRPr="00000000">
        <w:rPr>
          <w:rFonts w:ascii="Times New Roman" w:cs="Times New Roman" w:eastAsia="Times New Roman" w:hAnsi="Times New Roman"/>
          <w:b w:val="1"/>
          <w:bCs w:val="1"/>
          <w:sz w:val="28"/>
          <w:szCs w:val="28"/>
          <w:rtl w:val="0"/>
        </w:rPr>
        <w:t xml:space="preserve">chip del puente norte</w:t>
      </w:r>
      <w:r w:rsidDel="00000000" w:rsidR="00000000" w:rsidRPr="00000000">
        <w:rPr>
          <w:rFonts w:ascii="Times New Roman" w:cs="Times New Roman" w:eastAsia="Times New Roman" w:hAnsi="Times New Roman"/>
          <w:sz w:val="28"/>
          <w:szCs w:val="28"/>
          <w:rtl w:val="0"/>
        </w:rPr>
        <w:t xml:space="preserve"> está integrado dentro de la CPU, el chipset trabaja como chip de puente sur o como HUB DE E/S.</w:t>
      </w:r>
    </w:p>
    <w:p w:rsidR="00000000" w:rsidDel="00000000" w:rsidP="00000000" w:rsidRDefault="00000000" w:rsidRPr="00000000" w14:paraId="0000008A">
      <w:pPr>
        <w:pStyle w:val="Heading3"/>
        <w:ind w:firstLine="720"/>
        <w:jc w:val="both"/>
        <w:rPr>
          <w:rFonts w:ascii="Times New Roman" w:cs="Times New Roman" w:eastAsia="Times New Roman" w:hAnsi="Times New Roman"/>
          <w:color w:val="000000"/>
          <w:u w:val="single"/>
        </w:rPr>
      </w:pPr>
      <w:bookmarkStart w:colFirst="0" w:colLast="0" w:name="_z2d1gqe899bx" w:id="10"/>
      <w:bookmarkEnd w:id="10"/>
      <w:r w:rsidDel="00000000" w:rsidR="00000000" w:rsidRPr="00000000">
        <w:rPr>
          <w:rFonts w:ascii="Times New Roman" w:cs="Times New Roman" w:eastAsia="Times New Roman" w:hAnsi="Times New Roman"/>
          <w:color w:val="000000"/>
          <w:u w:val="single"/>
          <w:rtl w:val="0"/>
        </w:rPr>
        <w:t xml:space="preserve">2.4.1 ¿Cómo funciona QPI?</w:t>
      </w:r>
    </w:p>
    <w:p w:rsidR="00000000" w:rsidDel="00000000" w:rsidP="00000000" w:rsidRDefault="00000000" w:rsidRPr="00000000" w14:paraId="0000008B">
      <w:pPr>
        <w:numPr>
          <w:ilvl w:val="0"/>
          <w:numId w:val="14"/>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Cada línea transfiere </w:t>
      </w:r>
      <w:r w:rsidDel="00000000" w:rsidR="00000000" w:rsidRPr="00000000">
        <w:rPr>
          <w:rFonts w:ascii="Times New Roman" w:cs="Times New Roman" w:eastAsia="Times New Roman" w:hAnsi="Times New Roman"/>
          <w:b w:val="1"/>
          <w:bCs w:val="1"/>
          <w:sz w:val="28"/>
          <w:szCs w:val="28"/>
          <w:rtl w:val="0"/>
        </w:rPr>
        <w:t xml:space="preserve">20 bits por ciclo</w:t>
      </w:r>
      <w:r w:rsidDel="00000000" w:rsidR="00000000" w:rsidRPr="00000000">
        <w:rPr>
          <w:rFonts w:ascii="Times New Roman" w:cs="Times New Roman" w:eastAsia="Times New Roman" w:hAnsi="Times New Roman"/>
          <w:sz w:val="28"/>
          <w:szCs w:val="28"/>
          <w:rtl w:val="0"/>
        </w:rPr>
        <w:t xml:space="preserve">, de esos 20 bits, </w:t>
      </w:r>
      <w:r w:rsidDel="00000000" w:rsidR="00000000" w:rsidRPr="00000000">
        <w:rPr>
          <w:rFonts w:ascii="Times New Roman" w:cs="Times New Roman" w:eastAsia="Times New Roman" w:hAnsi="Times New Roman"/>
          <w:b w:val="1"/>
          <w:bCs w:val="1"/>
          <w:sz w:val="28"/>
          <w:szCs w:val="28"/>
          <w:rtl w:val="0"/>
        </w:rPr>
        <w:t xml:space="preserve">16</w:t>
      </w:r>
      <w:r w:rsidDel="00000000" w:rsidR="00000000" w:rsidRPr="00000000">
        <w:rPr>
          <w:rFonts w:ascii="Times New Roman" w:cs="Times New Roman" w:eastAsia="Times New Roman" w:hAnsi="Times New Roman"/>
          <w:sz w:val="28"/>
          <w:szCs w:val="28"/>
          <w:rtl w:val="0"/>
        </w:rPr>
        <w:t xml:space="preserve"> son usados para </w:t>
      </w:r>
      <w:r w:rsidDel="00000000" w:rsidR="00000000" w:rsidRPr="00000000">
        <w:rPr>
          <w:rFonts w:ascii="Times New Roman" w:cs="Times New Roman" w:eastAsia="Times New Roman" w:hAnsi="Times New Roman"/>
          <w:b w:val="1"/>
          <w:bCs w:val="1"/>
          <w:sz w:val="28"/>
          <w:szCs w:val="28"/>
          <w:rtl w:val="0"/>
        </w:rPr>
        <w:t xml:space="preserve">datos </w:t>
      </w:r>
      <w:r w:rsidDel="00000000" w:rsidR="00000000" w:rsidRPr="00000000">
        <w:rPr>
          <w:rFonts w:ascii="Times New Roman" w:cs="Times New Roman" w:eastAsia="Times New Roman" w:hAnsi="Times New Roman"/>
          <w:sz w:val="28"/>
          <w:szCs w:val="28"/>
          <w:rtl w:val="0"/>
        </w:rPr>
        <w:t xml:space="preserve">y los</w:t>
      </w:r>
      <w:r w:rsidDel="00000000" w:rsidR="00000000" w:rsidRPr="00000000">
        <w:rPr>
          <w:rFonts w:ascii="Times New Roman" w:cs="Times New Roman" w:eastAsia="Times New Roman" w:hAnsi="Times New Roman"/>
          <w:b w:val="1"/>
          <w:bCs w:val="1"/>
          <w:sz w:val="28"/>
          <w:szCs w:val="28"/>
          <w:rtl w:val="0"/>
        </w:rPr>
        <w:t xml:space="preserve"> 4 </w:t>
      </w:r>
      <w:r w:rsidDel="00000000" w:rsidR="00000000" w:rsidRPr="00000000">
        <w:rPr>
          <w:rFonts w:ascii="Times New Roman" w:cs="Times New Roman" w:eastAsia="Times New Roman" w:hAnsi="Times New Roman"/>
          <w:sz w:val="28"/>
          <w:szCs w:val="28"/>
          <w:rtl w:val="0"/>
        </w:rPr>
        <w:t xml:space="preserve">restantes son usados para un </w:t>
      </w:r>
      <w:r w:rsidDel="00000000" w:rsidR="00000000" w:rsidRPr="00000000">
        <w:rPr>
          <w:rFonts w:ascii="Times New Roman" w:cs="Times New Roman" w:eastAsia="Times New Roman" w:hAnsi="Times New Roman"/>
          <w:b w:val="1"/>
          <w:bCs w:val="1"/>
          <w:sz w:val="28"/>
          <w:szCs w:val="28"/>
          <w:rtl w:val="0"/>
        </w:rPr>
        <w:t xml:space="preserve">código de corrección</w:t>
      </w:r>
      <w:r w:rsidDel="00000000" w:rsidR="00000000" w:rsidRPr="00000000">
        <w:rPr>
          <w:rFonts w:ascii="Times New Roman" w:cs="Times New Roman" w:eastAsia="Times New Roman" w:hAnsi="Times New Roman"/>
          <w:sz w:val="28"/>
          <w:szCs w:val="28"/>
          <w:rtl w:val="0"/>
        </w:rPr>
        <w:t xml:space="preserve"> llamado </w:t>
      </w:r>
      <w:r w:rsidDel="00000000" w:rsidR="00000000" w:rsidRPr="00000000">
        <w:rPr>
          <w:rFonts w:ascii="Times New Roman" w:cs="Times New Roman" w:eastAsia="Times New Roman" w:hAnsi="Times New Roman"/>
          <w:b w:val="1"/>
          <w:bCs w:val="1"/>
          <w:sz w:val="28"/>
          <w:szCs w:val="28"/>
          <w:rtl w:val="0"/>
        </w:rPr>
        <w:t xml:space="preserve">CRC(Chequeo de Redundancia Cíclica)</w:t>
      </w:r>
      <w:r w:rsidDel="00000000" w:rsidR="00000000" w:rsidRPr="00000000">
        <w:rPr>
          <w:rFonts w:ascii="Times New Roman" w:cs="Times New Roman" w:eastAsia="Times New Roman" w:hAnsi="Times New Roman"/>
          <w:sz w:val="28"/>
          <w:szCs w:val="28"/>
          <w:rtl w:val="0"/>
        </w:rPr>
        <w:t xml:space="preserve">, la cual permite al receptor comprobar si la información recibida está intacta.  </w:t>
      </w:r>
      <w:r w:rsidDel="00000000" w:rsidR="00000000" w:rsidRPr="00000000">
        <w:rPr>
          <w:rFonts w:ascii="Times New Roman" w:cs="Times New Roman" w:eastAsia="Times New Roman" w:hAnsi="Times New Roman"/>
          <w:sz w:val="28"/>
          <w:szCs w:val="28"/>
          <w:rtl w:val="0"/>
        </w:rPr>
        <w:t xml:space="preserve">La </w:t>
      </w:r>
      <w:r w:rsidDel="00000000" w:rsidR="00000000" w:rsidRPr="00000000">
        <w:rPr>
          <w:rFonts w:ascii="Times New Roman" w:cs="Times New Roman" w:eastAsia="Times New Roman" w:hAnsi="Times New Roman"/>
          <w:b w:val="1"/>
          <w:bCs w:val="1"/>
          <w:sz w:val="28"/>
          <w:szCs w:val="28"/>
          <w:rtl w:val="0"/>
        </w:rPr>
        <w:t xml:space="preserve">primera versión del QPI</w:t>
      </w:r>
      <w:r w:rsidDel="00000000" w:rsidR="00000000" w:rsidRPr="00000000">
        <w:rPr>
          <w:rFonts w:ascii="Times New Roman" w:cs="Times New Roman" w:eastAsia="Times New Roman" w:hAnsi="Times New Roman"/>
          <w:sz w:val="28"/>
          <w:szCs w:val="28"/>
          <w:rtl w:val="0"/>
        </w:rPr>
        <w:t xml:space="preserve">  trabaja con una frecuencia de reloj de </w:t>
      </w:r>
      <w:r w:rsidDel="00000000" w:rsidR="00000000" w:rsidRPr="00000000">
        <w:rPr>
          <w:rFonts w:ascii="Times New Roman" w:cs="Times New Roman" w:eastAsia="Times New Roman" w:hAnsi="Times New Roman"/>
          <w:b w:val="1"/>
          <w:bCs w:val="1"/>
          <w:sz w:val="28"/>
          <w:szCs w:val="28"/>
          <w:rtl w:val="0"/>
        </w:rPr>
        <w:t xml:space="preserve">3.2 GHz</w:t>
      </w:r>
      <w:r w:rsidDel="00000000" w:rsidR="00000000" w:rsidRPr="00000000">
        <w:rPr>
          <w:rFonts w:ascii="Times New Roman" w:cs="Times New Roman" w:eastAsia="Times New Roman" w:hAnsi="Times New Roman"/>
          <w:sz w:val="28"/>
          <w:szCs w:val="28"/>
          <w:rtl w:val="0"/>
        </w:rPr>
        <w:t xml:space="preserve"> transfiriendo dos datos por ciclo de reloj(DDR: Double Data Rate), haciendo que el bus trabaje como si estuviera usando una frecuencia de reloj de 6.4. </w:t>
      </w:r>
    </w:p>
    <w:p w:rsidR="00000000" w:rsidDel="00000000" w:rsidP="00000000" w:rsidRDefault="00000000" w:rsidRPr="00000000" w14:paraId="0000008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Intel usa la unidad</w:t>
      </w:r>
      <w:r w:rsidDel="00000000" w:rsidR="00000000" w:rsidRPr="00000000">
        <w:rPr>
          <w:rFonts w:ascii="Times New Roman" w:cs="Times New Roman" w:eastAsia="Times New Roman" w:hAnsi="Times New Roman"/>
          <w:b w:val="1"/>
          <w:bCs w:val="1"/>
          <w:sz w:val="28"/>
          <w:szCs w:val="28"/>
          <w:rtl w:val="0"/>
        </w:rPr>
        <w:t xml:space="preserve"> GT/s</w:t>
      </w:r>
      <w:r w:rsidDel="00000000" w:rsidR="00000000" w:rsidRPr="00000000">
        <w:rPr>
          <w:rFonts w:ascii="Times New Roman" w:cs="Times New Roman" w:eastAsia="Times New Roman" w:hAnsi="Times New Roman"/>
          <w:sz w:val="28"/>
          <w:szCs w:val="28"/>
          <w:rtl w:val="0"/>
        </w:rPr>
        <w:t xml:space="preserve">, que significa giga transferencias por segundo, para representar esto.</w:t>
      </w:r>
    </w:p>
    <w:p w:rsidR="00000000" w:rsidDel="00000000" w:rsidP="00000000" w:rsidRDefault="00000000" w:rsidRPr="00000000" w14:paraId="0000008E">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Dado que se transmiten </w:t>
      </w:r>
      <w:r w:rsidDel="00000000" w:rsidR="00000000" w:rsidRPr="00000000">
        <w:rPr>
          <w:rFonts w:ascii="Times New Roman" w:cs="Times New Roman" w:eastAsia="Times New Roman" w:hAnsi="Times New Roman"/>
          <w:b w:val="1"/>
          <w:bCs w:val="1"/>
          <w:sz w:val="28"/>
          <w:szCs w:val="28"/>
          <w:rtl w:val="0"/>
        </w:rPr>
        <w:t xml:space="preserve">16 bits por ciclo</w:t>
      </w:r>
      <w:r w:rsidDel="00000000" w:rsidR="00000000" w:rsidRPr="00000000">
        <w:rPr>
          <w:rFonts w:ascii="Times New Roman" w:cs="Times New Roman" w:eastAsia="Times New Roman" w:hAnsi="Times New Roman"/>
          <w:sz w:val="28"/>
          <w:szCs w:val="28"/>
          <w:rtl w:val="0"/>
        </w:rPr>
        <w:t xml:space="preserve">, tenemos un máximo teórico de transferencia de 12.8 GB/s por cada línea (6.4 GHz x 16 bits / 8). </w:t>
      </w:r>
    </w:p>
    <w:p w:rsidR="00000000" w:rsidDel="00000000" w:rsidP="00000000" w:rsidRDefault="00000000" w:rsidRPr="00000000" w14:paraId="00000090">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Hay quien dice que la </w:t>
      </w:r>
      <w:r w:rsidDel="00000000" w:rsidR="00000000" w:rsidRPr="00000000">
        <w:rPr>
          <w:rFonts w:ascii="Times New Roman" w:cs="Times New Roman" w:eastAsia="Times New Roman" w:hAnsi="Times New Roman"/>
          <w:b w:val="1"/>
          <w:bCs w:val="1"/>
          <w:sz w:val="28"/>
          <w:szCs w:val="28"/>
          <w:rtl w:val="0"/>
        </w:rPr>
        <w:t xml:space="preserve">tasa de transferencia teórica máxima</w:t>
      </w:r>
      <w:r w:rsidDel="00000000" w:rsidR="00000000" w:rsidRPr="00000000">
        <w:rPr>
          <w:rFonts w:ascii="Times New Roman" w:cs="Times New Roman" w:eastAsia="Times New Roman" w:hAnsi="Times New Roman"/>
          <w:sz w:val="28"/>
          <w:szCs w:val="28"/>
          <w:rtl w:val="0"/>
        </w:rPr>
        <w:t xml:space="preserve"> es de 25.6GB/s porque multiplican la tasa de transferencia por dos, para cubrir los dos caminos de datos, ya que es un bus full duplex </w:t>
      </w:r>
    </w:p>
    <w:p w:rsidR="00000000" w:rsidDel="00000000" w:rsidP="00000000" w:rsidRDefault="00000000" w:rsidRPr="00000000" w14:paraId="00000092">
      <w:pPr>
        <w:numPr>
          <w:ilvl w:val="0"/>
          <w:numId w:val="14"/>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El hardware empaqueta/desempaqueta flits, aplica control de flujo por créditos y decide qué mensaje sale cada ciclo según prioridad fija.</w:t>
      </w:r>
    </w:p>
    <w:p w:rsidR="00000000" w:rsidDel="00000000" w:rsidP="00000000" w:rsidRDefault="00000000" w:rsidRPr="00000000" w14:paraId="00000093">
      <w:pPr>
        <w:numPr>
          <w:ilvl w:val="0"/>
          <w:numId w:val="14"/>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El encabezado indica hacia qué nodo hay que reenviar el flit (</w:t>
      </w:r>
      <w:r w:rsidDel="00000000" w:rsidR="00000000" w:rsidRPr="00000000">
        <w:rPr>
          <w:rFonts w:ascii="Times New Roman" w:cs="Times New Roman" w:eastAsia="Times New Roman" w:hAnsi="Times New Roman"/>
          <w:b w:val="1"/>
          <w:bCs w:val="1"/>
          <w:sz w:val="28"/>
          <w:szCs w:val="28"/>
          <w:rtl w:val="0"/>
        </w:rPr>
        <w:t xml:space="preserve">unidad mínima de transferencia a nivel de enlace),</w:t>
      </w:r>
      <w:r w:rsidDel="00000000" w:rsidR="00000000" w:rsidRPr="00000000">
        <w:rPr>
          <w:rFonts w:ascii="Times New Roman" w:cs="Times New Roman" w:eastAsia="Times New Roman" w:hAnsi="Times New Roman"/>
          <w:sz w:val="28"/>
          <w:szCs w:val="28"/>
          <w:rtl w:val="0"/>
        </w:rPr>
        <w:t xml:space="preserve"> en sistemas </w:t>
      </w:r>
      <w:r w:rsidDel="00000000" w:rsidR="00000000" w:rsidRPr="00000000">
        <w:rPr>
          <w:rFonts w:ascii="Times New Roman" w:cs="Times New Roman" w:eastAsia="Times New Roman" w:hAnsi="Times New Roman"/>
          <w:sz w:val="28"/>
          <w:szCs w:val="28"/>
          <w:rtl w:val="0"/>
        </w:rPr>
        <w:t xml:space="preserve">multinodo</w:t>
      </w:r>
      <w:r w:rsidDel="00000000" w:rsidR="00000000" w:rsidRPr="00000000">
        <w:rPr>
          <w:rFonts w:ascii="Times New Roman" w:cs="Times New Roman" w:eastAsia="Times New Roman" w:hAnsi="Times New Roman"/>
          <w:sz w:val="28"/>
          <w:szCs w:val="28"/>
          <w:rtl w:val="0"/>
        </w:rPr>
        <w:t xml:space="preserve">, los switches intermedios tan solo miran la ruta y lo despachan.</w:t>
      </w:r>
    </w:p>
    <w:p w:rsidR="00000000" w:rsidDel="00000000" w:rsidP="00000000" w:rsidRDefault="00000000" w:rsidRPr="00000000" w14:paraId="00000094">
      <w:pPr>
        <w:numPr>
          <w:ilvl w:val="0"/>
          <w:numId w:val="14"/>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Los mensajes de coherencia, E/S o gestión se interpretan, decidiendo qué cachés hay que sondear y qué tipo de acceso procede.</w:t>
      </w:r>
    </w:p>
    <w:p w:rsidR="00000000" w:rsidDel="00000000" w:rsidP="00000000" w:rsidRDefault="00000000" w:rsidRPr="00000000" w14:paraId="00000095">
      <w:pPr>
        <w:numPr>
          <w:ilvl w:val="0"/>
          <w:numId w:val="14"/>
        </w:numPr>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El Home Agent recopila las respuestas de los agentes de caché, resuelve quién obtendrá la línea y ordena la transferencia final de datos.</w:t>
      </w:r>
    </w:p>
    <w:p w:rsidR="00000000" w:rsidDel="00000000" w:rsidP="00000000" w:rsidRDefault="00000000" w:rsidRPr="00000000" w14:paraId="00000096">
      <w:pPr>
        <w:pStyle w:val="Heading2"/>
        <w:ind w:firstLine="720"/>
        <w:jc w:val="both"/>
        <w:rPr>
          <w:rFonts w:ascii="Times New Roman" w:cs="Times New Roman" w:eastAsia="Times New Roman" w:hAnsi="Times New Roman"/>
          <w:b w:val="1"/>
          <w:bCs w:val="1"/>
          <w:sz w:val="28"/>
          <w:szCs w:val="28"/>
        </w:rPr>
      </w:pPr>
      <w:bookmarkStart w:colFirst="0" w:colLast="0" w:name="_o0jksetrhbxl" w:id="11"/>
      <w:bookmarkEnd w:id="11"/>
      <w:r w:rsidDel="00000000" w:rsidR="00000000" w:rsidRPr="00000000">
        <w:rPr>
          <w:rFonts w:ascii="Times New Roman" w:cs="Times New Roman" w:eastAsia="Times New Roman" w:hAnsi="Times New Roman"/>
          <w:b w:val="1"/>
          <w:bCs w:val="1"/>
          <w:sz w:val="28"/>
          <w:szCs w:val="28"/>
          <w:rtl w:val="0"/>
        </w:rPr>
        <w:t xml:space="preserve">2.5 Intel Ultra Path Interconnect </w:t>
      </w:r>
    </w:p>
    <w:p w:rsidR="00000000" w:rsidDel="00000000" w:rsidP="00000000" w:rsidRDefault="00000000" w:rsidRPr="00000000" w14:paraId="0000009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Intel Ultra Path Interconnect (UPI) es una </w:t>
      </w:r>
      <w:r w:rsidDel="00000000" w:rsidR="00000000" w:rsidRPr="00000000">
        <w:rPr>
          <w:rFonts w:ascii="Times New Roman" w:cs="Times New Roman" w:eastAsia="Times New Roman" w:hAnsi="Times New Roman"/>
          <w:b w:val="1"/>
          <w:bCs w:val="1"/>
          <w:sz w:val="28"/>
          <w:szCs w:val="28"/>
          <w:rtl w:val="0"/>
        </w:rPr>
        <w:t xml:space="preserve">interconexión escalable de procesadores</w:t>
      </w:r>
      <w:r w:rsidDel="00000000" w:rsidR="00000000" w:rsidRPr="00000000">
        <w:rPr>
          <w:rFonts w:ascii="Times New Roman" w:cs="Times New Roman" w:eastAsia="Times New Roman" w:hAnsi="Times New Roman"/>
          <w:sz w:val="28"/>
          <w:szCs w:val="28"/>
          <w:rtl w:val="0"/>
        </w:rPr>
        <w:t xml:space="preserve"> desarrollada por Intel que reemplazó al Intel QuickPath Interconnect (QPI) en las plataformas Xeon Skylake-SP a partir de 2017.</w:t>
      </w:r>
    </w:p>
    <w:p w:rsidR="00000000" w:rsidDel="00000000" w:rsidP="00000000" w:rsidRDefault="00000000" w:rsidRPr="00000000" w14:paraId="00000098">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Como no es un bus compartido, cada extremo lleva un módulo CHA(Catching + Home Agent), el cuál es el árbitro lógico de la porción de direcciones que le toca, y cómo ambos lados envían y reciben con la misma lógica , no hay un “ maestro ” físico del enlace.</w:t>
      </w:r>
    </w:p>
    <w:p w:rsidR="00000000" w:rsidDel="00000000" w:rsidP="00000000" w:rsidRDefault="00000000" w:rsidRPr="00000000" w14:paraId="00000099">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Interconexión UPI es una </w:t>
      </w:r>
      <w:r w:rsidDel="00000000" w:rsidR="00000000" w:rsidRPr="00000000">
        <w:rPr>
          <w:rFonts w:ascii="Times New Roman" w:cs="Times New Roman" w:eastAsia="Times New Roman" w:hAnsi="Times New Roman"/>
          <w:b w:val="1"/>
          <w:bCs w:val="1"/>
          <w:sz w:val="28"/>
          <w:szCs w:val="28"/>
          <w:rtl w:val="0"/>
        </w:rPr>
        <w:t xml:space="preserve">interconexión coherente de baja latencia</w:t>
      </w:r>
      <w:r w:rsidDel="00000000" w:rsidR="00000000" w:rsidRPr="00000000">
        <w:rPr>
          <w:rFonts w:ascii="Times New Roman" w:cs="Times New Roman" w:eastAsia="Times New Roman" w:hAnsi="Times New Roman"/>
          <w:sz w:val="28"/>
          <w:szCs w:val="28"/>
          <w:rtl w:val="0"/>
        </w:rPr>
        <w:t xml:space="preserve"> para </w:t>
      </w:r>
      <w:r w:rsidDel="00000000" w:rsidR="00000000" w:rsidRPr="00000000">
        <w:rPr>
          <w:rFonts w:ascii="Times New Roman" w:cs="Times New Roman" w:eastAsia="Times New Roman" w:hAnsi="Times New Roman"/>
          <w:b w:val="1"/>
          <w:bCs w:val="1"/>
          <w:sz w:val="28"/>
          <w:szCs w:val="28"/>
          <w:rtl w:val="0"/>
        </w:rPr>
        <w:t xml:space="preserve">sistemas multiprocesador escalables</w:t>
      </w:r>
      <w:r w:rsidDel="00000000" w:rsidR="00000000" w:rsidRPr="00000000">
        <w:rPr>
          <w:rFonts w:ascii="Times New Roman" w:cs="Times New Roman" w:eastAsia="Times New Roman" w:hAnsi="Times New Roman"/>
          <w:sz w:val="28"/>
          <w:szCs w:val="28"/>
          <w:rtl w:val="0"/>
        </w:rPr>
        <w:t xml:space="preserve"> con un espacio de direcciones compartido. Utiliza un</w:t>
      </w:r>
      <w:r w:rsidDel="00000000" w:rsidR="00000000" w:rsidRPr="00000000">
        <w:rPr>
          <w:rFonts w:ascii="Times New Roman" w:cs="Times New Roman" w:eastAsia="Times New Roman" w:hAnsi="Times New Roman"/>
          <w:b w:val="1"/>
          <w:bCs w:val="1"/>
          <w:sz w:val="28"/>
          <w:szCs w:val="28"/>
          <w:rtl w:val="0"/>
        </w:rPr>
        <w:t xml:space="preserve"> protocolo de coherencia</w:t>
      </w:r>
      <w:r w:rsidDel="00000000" w:rsidR="00000000" w:rsidRPr="00000000">
        <w:rPr>
          <w:rFonts w:ascii="Times New Roman" w:cs="Times New Roman" w:eastAsia="Times New Roman" w:hAnsi="Times New Roman"/>
          <w:sz w:val="28"/>
          <w:szCs w:val="28"/>
          <w:rtl w:val="0"/>
        </w:rPr>
        <w:t xml:space="preserve"> basado en un </w:t>
      </w:r>
      <w:r w:rsidDel="00000000" w:rsidR="00000000" w:rsidRPr="00000000">
        <w:rPr>
          <w:rFonts w:ascii="Times New Roman" w:cs="Times New Roman" w:eastAsia="Times New Roman" w:hAnsi="Times New Roman"/>
          <w:b w:val="1"/>
          <w:bCs w:val="1"/>
          <w:sz w:val="28"/>
          <w:szCs w:val="28"/>
          <w:rtl w:val="0"/>
        </w:rPr>
        <w:t xml:space="preserve">directorio de monitoreo. </w:t>
      </w:r>
      <w:r w:rsidDel="00000000" w:rsidR="00000000" w:rsidRPr="00000000">
        <w:rPr>
          <w:rFonts w:ascii="Times New Roman" w:cs="Times New Roman" w:eastAsia="Times New Roman" w:hAnsi="Times New Roman"/>
          <w:sz w:val="28"/>
          <w:szCs w:val="28"/>
          <w:rtl w:val="0"/>
        </w:rPr>
        <w:t xml:space="preserve">Los datos en el bus UPI se pueden transferir en ambas direcciones simultáneamente. </w:t>
      </w:r>
    </w:p>
    <w:p w:rsidR="00000000" w:rsidDel="00000000" w:rsidP="00000000" w:rsidRDefault="00000000" w:rsidRPr="00000000" w14:paraId="0000009A">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velocidad de transferencia del enlace UPI 2.0 alcanza los 24 GT/s (48 GB/s por dirección por enlace). Los procesadores compatibles suelen tener dos o tres enlaces UPI.</w:t>
      </w:r>
    </w:p>
    <w:p w:rsidR="00000000" w:rsidDel="00000000" w:rsidP="00000000" w:rsidRDefault="00000000" w:rsidRPr="00000000" w14:paraId="0000009B">
      <w:pPr>
        <w:pStyle w:val="Heading3"/>
        <w:ind w:firstLine="720"/>
        <w:jc w:val="both"/>
        <w:rPr>
          <w:rFonts w:ascii="Times New Roman" w:cs="Times New Roman" w:eastAsia="Times New Roman" w:hAnsi="Times New Roman"/>
          <w:color w:val="000000"/>
          <w:u w:val="single"/>
        </w:rPr>
      </w:pPr>
      <w:bookmarkStart w:colFirst="0" w:colLast="0" w:name="_v62qxgmwfmpu" w:id="12"/>
      <w:bookmarkEnd w:id="12"/>
      <w:r w:rsidDel="00000000" w:rsidR="00000000" w:rsidRPr="00000000">
        <w:rPr>
          <w:rFonts w:ascii="Times New Roman" w:cs="Times New Roman" w:eastAsia="Times New Roman" w:hAnsi="Times New Roman"/>
          <w:color w:val="000000"/>
          <w:u w:val="single"/>
          <w:rtl w:val="0"/>
        </w:rPr>
        <w:t xml:space="preserve">2.4.1 ¿Cómo funciona UPI?</w:t>
      </w:r>
    </w:p>
    <w:p w:rsidR="00000000" w:rsidDel="00000000" w:rsidP="00000000" w:rsidRDefault="00000000" w:rsidRPr="00000000" w14:paraId="0000009C">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UPI es un interconectado coherente punto a punto de alta velocidad entre sockets, reemplazando QPI en Xeon Skylake-SP, y ofrece hasta 24 GT/s (~48 GB/s) por enlace y sentido.</w:t>
        <w:br w:type="textWrapping"/>
      </w:r>
    </w:p>
    <w:p w:rsidR="00000000" w:rsidDel="00000000" w:rsidP="00000000" w:rsidRDefault="00000000" w:rsidRPr="00000000" w14:paraId="0000009D">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Cada enlace utiliza un nuevo formato de paquete con campos de datos y CRC para mejorar la eficiencia de transferencia y habilitar la retransmisión ante errores.</w:t>
        <w:br w:type="textWrapping"/>
      </w:r>
    </w:p>
    <w:p w:rsidR="00000000" w:rsidDel="00000000" w:rsidP="00000000" w:rsidRDefault="00000000" w:rsidRPr="00000000" w14:paraId="0000009E">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Link Layer empaqueta y desempaqueta flits, comprueba CRC y regula el flujo mediante un esquema de créditos y un planificador round-robin entre Virtual Networks.</w:t>
        <w:br w:type="textWrapping"/>
      </w:r>
    </w:p>
    <w:p w:rsidR="00000000" w:rsidDel="00000000" w:rsidP="00000000" w:rsidRDefault="00000000" w:rsidRPr="00000000" w14:paraId="0000009F">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capa de Routing lee la cabecera de cada flit y lo reenvía al siguiente salto según tablas de enrutamiento programadas para topologías multinodo.</w:t>
        <w:br w:type="textWrapping"/>
      </w:r>
    </w:p>
    <w:p w:rsidR="00000000" w:rsidDel="00000000" w:rsidP="00000000" w:rsidRDefault="00000000" w:rsidRPr="00000000" w14:paraId="000000A0">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capa de Protocolo define mensajes coherentes (REQ, SNP, RSP, WB) y de gestión, implementando un protocolo de coherencia snoop basado en directorio.</w:t>
        <w:br w:type="textWrapping"/>
      </w:r>
    </w:p>
    <w:p w:rsidR="00000000" w:rsidDel="00000000" w:rsidP="00000000" w:rsidRDefault="00000000" w:rsidRPr="00000000" w14:paraId="000000A1">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CHAs combinan Caching y Home Agent: atienden snoops locales y remotos, mantienen el directorio de caché y autorizan las transferencias de datos para resolver la coherencia distribuida.</w:t>
      </w:r>
      <w:r w:rsidDel="00000000" w:rsidR="00000000" w:rsidRPr="00000000">
        <w:rPr>
          <w:rtl w:val="0"/>
        </w:rPr>
      </w:r>
    </w:p>
    <w:p w:rsidR="00000000" w:rsidDel="00000000" w:rsidP="00000000" w:rsidRDefault="00000000" w:rsidRPr="00000000" w14:paraId="000000A2">
      <w:pPr>
        <w:pStyle w:val="Heading3"/>
        <w:ind w:firstLine="720"/>
        <w:jc w:val="both"/>
        <w:rPr>
          <w:rFonts w:ascii="Times New Roman" w:cs="Times New Roman" w:eastAsia="Times New Roman" w:hAnsi="Times New Roman"/>
          <w:sz w:val="28"/>
          <w:szCs w:val="28"/>
        </w:rPr>
      </w:pPr>
      <w:bookmarkStart w:colFirst="0" w:colLast="0" w:name="_jg1mk7rt4rlp" w:id="13"/>
      <w:bookmarkEnd w:id="13"/>
      <w:r w:rsidDel="00000000" w:rsidR="00000000" w:rsidRPr="00000000">
        <w:rPr>
          <w:rFonts w:ascii="Times New Roman" w:cs="Times New Roman" w:eastAsia="Times New Roman" w:hAnsi="Times New Roman"/>
          <w:color w:val="000000"/>
          <w:u w:val="single"/>
          <w:rtl w:val="0"/>
        </w:rPr>
        <w:t xml:space="preserve">2.5.2 ¿Diferencias entre UPI y QPI ?</w:t>
      </w:r>
      <w:r w:rsidDel="00000000" w:rsidR="00000000" w:rsidRPr="00000000">
        <w:rPr>
          <w:rtl w:val="0"/>
        </w:rPr>
      </w:r>
    </w:p>
    <w:p w:rsidR="00000000" w:rsidDel="00000000" w:rsidP="00000000" w:rsidRDefault="00000000" w:rsidRPr="00000000" w14:paraId="000000A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w:t>
      </w:r>
      <w:r w:rsidDel="00000000" w:rsidR="00000000" w:rsidRPr="00000000">
        <w:rPr>
          <w:rFonts w:ascii="Times New Roman" w:cs="Times New Roman" w:eastAsia="Times New Roman" w:hAnsi="Times New Roman"/>
          <w:b w:val="1"/>
          <w:bCs w:val="1"/>
          <w:sz w:val="28"/>
          <w:szCs w:val="28"/>
          <w:rtl w:val="0"/>
        </w:rPr>
        <w:t xml:space="preserve">comparación </w:t>
      </w:r>
      <w:r w:rsidDel="00000000" w:rsidR="00000000" w:rsidRPr="00000000">
        <w:rPr>
          <w:rFonts w:ascii="Times New Roman" w:cs="Times New Roman" w:eastAsia="Times New Roman" w:hAnsi="Times New Roman"/>
          <w:sz w:val="28"/>
          <w:szCs w:val="28"/>
          <w:rtl w:val="0"/>
        </w:rPr>
        <w:t xml:space="preserve">con </w:t>
      </w:r>
      <w:r w:rsidDel="00000000" w:rsidR="00000000" w:rsidRPr="00000000">
        <w:rPr>
          <w:rFonts w:ascii="Times New Roman" w:cs="Times New Roman" w:eastAsia="Times New Roman" w:hAnsi="Times New Roman"/>
          <w:b w:val="1"/>
          <w:bCs w:val="1"/>
          <w:sz w:val="28"/>
          <w:szCs w:val="28"/>
          <w:rtl w:val="0"/>
        </w:rPr>
        <w:t xml:space="preserve">QPI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mejora la eficiencia energética</w:t>
      </w:r>
      <w:r w:rsidDel="00000000" w:rsidR="00000000" w:rsidRPr="00000000">
        <w:rPr>
          <w:rFonts w:ascii="Times New Roman" w:cs="Times New Roman" w:eastAsia="Times New Roman" w:hAnsi="Times New Roman"/>
          <w:sz w:val="28"/>
          <w:szCs w:val="28"/>
          <w:rtl w:val="0"/>
        </w:rPr>
        <w:t xml:space="preserve"> con un nuevo estado de bajo consumo, </w:t>
      </w:r>
      <w:r w:rsidDel="00000000" w:rsidR="00000000" w:rsidRPr="00000000">
        <w:rPr>
          <w:rFonts w:ascii="Times New Roman" w:cs="Times New Roman" w:eastAsia="Times New Roman" w:hAnsi="Times New Roman"/>
          <w:b w:val="1"/>
          <w:bCs w:val="1"/>
          <w:sz w:val="28"/>
          <w:szCs w:val="28"/>
          <w:rtl w:val="0"/>
        </w:rPr>
        <w:t xml:space="preserve">mejora la eficiencia de transferencia </w:t>
      </w:r>
      <w:r w:rsidDel="00000000" w:rsidR="00000000" w:rsidRPr="00000000">
        <w:rPr>
          <w:rFonts w:ascii="Times New Roman" w:cs="Times New Roman" w:eastAsia="Times New Roman" w:hAnsi="Times New Roman"/>
          <w:sz w:val="28"/>
          <w:szCs w:val="28"/>
          <w:rtl w:val="0"/>
        </w:rPr>
        <w:t xml:space="preserve">con un nuevo formato de paquetización y mejora la escalabilidad con una capa de protocolo que no requiere la pre asignación de recursos.</w:t>
      </w:r>
    </w:p>
    <w:p w:rsidR="00000000" w:rsidDel="00000000" w:rsidP="00000000" w:rsidRDefault="00000000" w:rsidRPr="00000000" w14:paraId="000000A4">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UPI solo</w:t>
      </w:r>
      <w:r w:rsidDel="00000000" w:rsidR="00000000" w:rsidRPr="00000000">
        <w:rPr>
          <w:rFonts w:ascii="Times New Roman" w:cs="Times New Roman" w:eastAsia="Times New Roman" w:hAnsi="Times New Roman"/>
          <w:b w:val="1"/>
          <w:bCs w:val="1"/>
          <w:sz w:val="28"/>
          <w:szCs w:val="28"/>
          <w:rtl w:val="0"/>
        </w:rPr>
        <w:t xml:space="preserve"> soporta coherencia basada en directorio</w:t>
      </w:r>
      <w:r w:rsidDel="00000000" w:rsidR="00000000" w:rsidRPr="00000000">
        <w:rPr>
          <w:rFonts w:ascii="Times New Roman" w:cs="Times New Roman" w:eastAsia="Times New Roman" w:hAnsi="Times New Roman"/>
          <w:sz w:val="28"/>
          <w:szCs w:val="28"/>
          <w:rtl w:val="0"/>
        </w:rPr>
        <w:t xml:space="preserve">, a diferencia de los procesadores QPI anteriores que soportaban múltiples modos de monitoreo (sin monitoreo, monitoreo anticipado, monitoreo en casa y directorio).</w:t>
      </w:r>
    </w:p>
    <w:p w:rsidR="00000000" w:rsidDel="00000000" w:rsidP="00000000" w:rsidRDefault="00000000" w:rsidRPr="00000000" w14:paraId="000000A5">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agente combinado de caché y hogar (</w:t>
      </w:r>
      <w:r w:rsidDel="00000000" w:rsidR="00000000" w:rsidRPr="00000000">
        <w:rPr>
          <w:rFonts w:ascii="Times New Roman" w:cs="Times New Roman" w:eastAsia="Times New Roman" w:hAnsi="Times New Roman"/>
          <w:b w:val="1"/>
          <w:bCs w:val="1"/>
          <w:sz w:val="28"/>
          <w:szCs w:val="28"/>
          <w:rtl w:val="0"/>
        </w:rPr>
        <w:t xml:space="preserve">CHA</w:t>
      </w:r>
      <w:r w:rsidDel="00000000" w:rsidR="00000000" w:rsidRPr="00000000">
        <w:rPr>
          <w:rFonts w:ascii="Times New Roman" w:cs="Times New Roman" w:eastAsia="Times New Roman" w:hAnsi="Times New Roman"/>
          <w:sz w:val="28"/>
          <w:szCs w:val="28"/>
          <w:rtl w:val="0"/>
        </w:rPr>
        <w:t xml:space="preserve">) maneja la resolución de coherencia entre múltiples procesadores, así como las solicitudes de monitoreo de los núcleos de los procesadores y los agentes locales y remotos. Se colocan CHAs físicos separados dentro de cada núcleo de procesador y banco de caché de último nivel (LLC) para mejorar la escalabilidad según el número de núcleos, controladores de memoria o el modo de agrupación sub-NUMA. El espacio de direcciones se entrelaza entre diferentes CHAs, que actúan como un solo agente lógico.</w:t>
      </w:r>
    </w:p>
    <w:p w:rsidR="00000000" w:rsidDel="00000000" w:rsidP="00000000" w:rsidRDefault="00000000" w:rsidRPr="00000000" w14:paraId="000000A6">
      <w:pPr>
        <w:pStyle w:val="Heading3"/>
        <w:ind w:firstLine="720"/>
        <w:jc w:val="both"/>
        <w:rPr>
          <w:rFonts w:ascii="Times New Roman" w:cs="Times New Roman" w:eastAsia="Times New Roman" w:hAnsi="Times New Roman"/>
          <w:sz w:val="28"/>
          <w:szCs w:val="28"/>
        </w:rPr>
      </w:pPr>
      <w:bookmarkStart w:colFirst="0" w:colLast="0" w:name="_as0jcmher2mo" w:id="14"/>
      <w:bookmarkEnd w:id="14"/>
      <w:r w:rsidDel="00000000" w:rsidR="00000000" w:rsidRPr="00000000">
        <w:rPr>
          <w:rFonts w:ascii="Times New Roman" w:cs="Times New Roman" w:eastAsia="Times New Roman" w:hAnsi="Times New Roman"/>
          <w:color w:val="000000"/>
          <w:u w:val="single"/>
          <w:rtl w:val="0"/>
        </w:rPr>
        <w:t xml:space="preserve">2.5.3 Skylake </w:t>
      </w:r>
      <w:r w:rsidDel="00000000" w:rsidR="00000000" w:rsidRPr="00000000">
        <w:rPr>
          <w:rtl w:val="0"/>
        </w:rPr>
      </w:r>
    </w:p>
    <w:p w:rsidR="00000000" w:rsidDel="00000000" w:rsidP="00000000" w:rsidRDefault="00000000" w:rsidRPr="00000000" w14:paraId="000000A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Skylake es la sexta generación de microprocesadores de Intel, lanzada el 5 de agosto de 2015. Utiliza tecnología de fabricación de 14 nm, ofreciendo mejoras en el rendimiento de la CPU y GPU, además de un consumo de energía reducido. Comparte su microarquitectura con otras generaciones como Kaby Lake y Coffee Lake. Skylake incluye procesadores como Core i3, i5, i7, i9 y Xeon, con soporte hasta 28 núcleos. La plataforma fue descontinuada en marzo de 2019 y es la última compatible con Windows 7 y 8.1, aunque las modificaciones permiten seguir recibiendo actualizaciones.</w:t>
      </w:r>
    </w:p>
    <w:p w:rsidR="00000000" w:rsidDel="00000000" w:rsidP="00000000" w:rsidRDefault="00000000" w:rsidRPr="00000000" w14:paraId="000000A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Dentro de Skylake hubo varios tipos, entre ellos el  Skylake SP, cuyas características principales eran:</w:t>
      </w:r>
    </w:p>
    <w:p w:rsidR="00000000" w:rsidDel="00000000" w:rsidP="00000000" w:rsidRDefault="00000000" w:rsidRPr="00000000" w14:paraId="000000AA">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Hasta 28 núcleos de procesador por zócalo (con opciones de 4 a 28 núcleos). </w:t>
      </w:r>
    </w:p>
    <w:p w:rsidR="00000000" w:rsidDel="00000000" w:rsidP="00000000" w:rsidRDefault="00000000" w:rsidRPr="00000000" w14:paraId="000000AB">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Mejoras en el rendimiento de instrucciones de punto flotante y enteros: nuevas instrucciones AVX-512 duplican el rendimiento, con hasta 16 FLOPS de doble precisión por ciclo por unidad AVX-512 FMA. </w:t>
      </w:r>
    </w:p>
    <w:p w:rsidR="00000000" w:rsidDel="00000000" w:rsidP="00000000" w:rsidRDefault="00000000" w:rsidRPr="00000000" w14:paraId="000000AC">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Mejora en la capacidad y rendimiento de la memoria: controlador de memoria de seis canales, soporte para DDR4 hasta 2666 MHz, y hasta 1.5 TB de memoria por zócalo en algunas configuraciones.</w:t>
      </w:r>
    </w:p>
    <w:p w:rsidR="00000000" w:rsidDel="00000000" w:rsidP="00000000" w:rsidRDefault="00000000" w:rsidRPr="00000000" w14:paraId="000000AD">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Nuevas conexiones de CPU con enlaces UPI a 10.4GT/s y hasta 48 carriles PCIe 3.0. Optimización de Turbo Boost y una nueva plataforma de servidor.</w:t>
      </w:r>
    </w:p>
    <w:p w:rsidR="00000000" w:rsidDel="00000000" w:rsidP="00000000" w:rsidRDefault="00000000" w:rsidRPr="00000000" w14:paraId="000000AE">
      <w:pPr>
        <w:pStyle w:val="Heading2"/>
        <w:ind w:firstLine="720"/>
        <w:jc w:val="both"/>
        <w:rPr>
          <w:rFonts w:ascii="Times New Roman" w:cs="Times New Roman" w:eastAsia="Times New Roman" w:hAnsi="Times New Roman"/>
          <w:b w:val="1"/>
          <w:bCs w:val="1"/>
          <w:sz w:val="28"/>
          <w:szCs w:val="28"/>
        </w:rPr>
      </w:pPr>
      <w:bookmarkStart w:colFirst="0" w:colLast="0" w:name="_lrey4varnz68" w:id="15"/>
      <w:bookmarkEnd w:id="15"/>
      <w:r w:rsidDel="00000000" w:rsidR="00000000" w:rsidRPr="00000000">
        <w:rPr>
          <w:rFonts w:ascii="Times New Roman" w:cs="Times New Roman" w:eastAsia="Times New Roman" w:hAnsi="Times New Roman"/>
          <w:b w:val="1"/>
          <w:bCs w:val="1"/>
          <w:sz w:val="28"/>
          <w:szCs w:val="28"/>
          <w:rtl w:val="0"/>
        </w:rPr>
        <w:t xml:space="preserve">2.6 NVLink </w:t>
      </w:r>
    </w:p>
    <w:p w:rsidR="00000000" w:rsidDel="00000000" w:rsidP="00000000" w:rsidRDefault="00000000" w:rsidRPr="00000000" w14:paraId="000000AF">
      <w:pPr>
        <w:jc w:val="both"/>
        <w:rPr>
          <w:sz w:val="32"/>
          <w:szCs w:val="32"/>
        </w:rPr>
      </w:pPr>
      <w:r w:rsidDel="00000000" w:rsidR="00000000" w:rsidRPr="00000000">
        <w:rPr>
          <w:sz w:val="32"/>
          <w:szCs w:val="32"/>
        </w:rPr>
        <w:drawing>
          <wp:inline distB="114300" distT="114300" distL="114300" distR="114300">
            <wp:extent cx="3609975" cy="1990725"/>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099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NVLink es un</w:t>
      </w:r>
      <w:r w:rsidDel="00000000" w:rsidR="00000000" w:rsidRPr="00000000">
        <w:rPr>
          <w:rFonts w:ascii="Times New Roman" w:cs="Times New Roman" w:eastAsia="Times New Roman" w:hAnsi="Times New Roman"/>
          <w:b w:val="1"/>
          <w:bCs w:val="1"/>
          <w:sz w:val="28"/>
          <w:szCs w:val="28"/>
          <w:highlight w:val="white"/>
          <w:rtl w:val="0"/>
        </w:rPr>
        <w:t xml:space="preserve"> protocolo para las comunicaciones, de corto alcance</w:t>
      </w:r>
      <w:r w:rsidDel="00000000" w:rsidR="00000000" w:rsidRPr="00000000">
        <w:rPr>
          <w:rFonts w:ascii="Times New Roman" w:cs="Times New Roman" w:eastAsia="Times New Roman" w:hAnsi="Times New Roman"/>
          <w:sz w:val="28"/>
          <w:szCs w:val="28"/>
          <w:highlight w:val="white"/>
          <w:rtl w:val="0"/>
        </w:rPr>
        <w:t xml:space="preserve">, basadas en cable, entre semiconductores desarrollado por Nvidia que puede utilizarse para la </w:t>
      </w:r>
      <w:r w:rsidDel="00000000" w:rsidR="00000000" w:rsidRPr="00000000">
        <w:rPr>
          <w:rFonts w:ascii="Times New Roman" w:cs="Times New Roman" w:eastAsia="Times New Roman" w:hAnsi="Times New Roman"/>
          <w:b w:val="1"/>
          <w:bCs w:val="1"/>
          <w:sz w:val="28"/>
          <w:szCs w:val="28"/>
          <w:highlight w:val="white"/>
          <w:rtl w:val="0"/>
        </w:rPr>
        <w:t xml:space="preserve">transferencia de datos y códigos de control</w:t>
      </w:r>
      <w:r w:rsidDel="00000000" w:rsidR="00000000" w:rsidRPr="00000000">
        <w:rPr>
          <w:rFonts w:ascii="Times New Roman" w:cs="Times New Roman" w:eastAsia="Times New Roman" w:hAnsi="Times New Roman"/>
          <w:sz w:val="28"/>
          <w:szCs w:val="28"/>
          <w:highlight w:val="white"/>
          <w:rtl w:val="0"/>
        </w:rPr>
        <w:t xml:space="preserve"> en </w:t>
      </w:r>
      <w:r w:rsidDel="00000000" w:rsidR="00000000" w:rsidRPr="00000000">
        <w:rPr>
          <w:rFonts w:ascii="Times New Roman" w:cs="Times New Roman" w:eastAsia="Times New Roman" w:hAnsi="Times New Roman"/>
          <w:b w:val="1"/>
          <w:bCs w:val="1"/>
          <w:sz w:val="28"/>
          <w:szCs w:val="28"/>
          <w:highlight w:val="white"/>
          <w:rtl w:val="0"/>
        </w:rPr>
        <w:t xml:space="preserve">sistemas de procesado</w:t>
      </w:r>
      <w:r w:rsidDel="00000000" w:rsidR="00000000" w:rsidRPr="00000000">
        <w:rPr>
          <w:rFonts w:ascii="Times New Roman" w:cs="Times New Roman" w:eastAsia="Times New Roman" w:hAnsi="Times New Roman"/>
          <w:sz w:val="28"/>
          <w:szCs w:val="28"/>
          <w:highlight w:val="white"/>
          <w:rtl w:val="0"/>
        </w:rPr>
        <w:t xml:space="preserve">r entre el </w:t>
      </w:r>
      <w:hyperlink r:id="rId12">
        <w:r w:rsidDel="00000000" w:rsidR="00000000" w:rsidRPr="00000000">
          <w:rPr>
            <w:rFonts w:ascii="Times New Roman" w:cs="Times New Roman" w:eastAsia="Times New Roman" w:hAnsi="Times New Roman"/>
            <w:sz w:val="28"/>
            <w:szCs w:val="28"/>
            <w:highlight w:val="white"/>
            <w:rtl w:val="0"/>
          </w:rPr>
          <w:t xml:space="preserve">CPU</w:t>
        </w:r>
      </w:hyperlink>
      <w:r w:rsidDel="00000000" w:rsidR="00000000" w:rsidRPr="00000000">
        <w:rPr>
          <w:rFonts w:ascii="Times New Roman" w:cs="Times New Roman" w:eastAsia="Times New Roman" w:hAnsi="Times New Roman"/>
          <w:sz w:val="28"/>
          <w:szCs w:val="28"/>
          <w:highlight w:val="white"/>
          <w:rtl w:val="0"/>
        </w:rPr>
        <w:t xml:space="preserve"> y el </w:t>
      </w:r>
      <w:hyperlink r:id="rId13">
        <w:r w:rsidDel="00000000" w:rsidR="00000000" w:rsidRPr="00000000">
          <w:rPr>
            <w:rFonts w:ascii="Times New Roman" w:cs="Times New Roman" w:eastAsia="Times New Roman" w:hAnsi="Times New Roman"/>
            <w:sz w:val="28"/>
            <w:szCs w:val="28"/>
            <w:highlight w:val="white"/>
            <w:rtl w:val="0"/>
          </w:rPr>
          <w:t xml:space="preserve">GPU</w:t>
        </w:r>
      </w:hyperlink>
      <w:r w:rsidDel="00000000" w:rsidR="00000000" w:rsidRPr="00000000">
        <w:rPr>
          <w:rFonts w:ascii="Times New Roman" w:cs="Times New Roman" w:eastAsia="Times New Roman" w:hAnsi="Times New Roman"/>
          <w:sz w:val="28"/>
          <w:szCs w:val="28"/>
          <w:highlight w:val="white"/>
          <w:rtl w:val="0"/>
        </w:rPr>
        <w:t xml:space="preserve"> o únicamente entre GPUs.Aborda las limitaciones de comunicación entre GPUs dentro de un servidor, ofreciendo un ancho de banda significativamente mayor en comparación con los interruptores PCIe tradicionales, permitiendo </w:t>
      </w:r>
      <w:r w:rsidDel="00000000" w:rsidR="00000000" w:rsidRPr="00000000">
        <w:rPr>
          <w:rFonts w:ascii="Times New Roman" w:cs="Times New Roman" w:eastAsia="Times New Roman" w:hAnsi="Times New Roman"/>
          <w:sz w:val="28"/>
          <w:szCs w:val="28"/>
          <w:rtl w:val="0"/>
        </w:rPr>
        <w:t xml:space="preserve"> interconexiones directas de alta velocidad entre GPUs, minimizando la sobrecarga en comparación con las redes tradicionales, y soporta diversas topologías, incluyendo configuraciones en malla, lo que mejora la escalabilidad y la resiliencia del sistema.</w:t>
      </w:r>
    </w:p>
    <w:p w:rsidR="00000000" w:rsidDel="00000000" w:rsidP="00000000" w:rsidRDefault="00000000" w:rsidRPr="00000000" w14:paraId="000000B1">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Cada extremo (GPU o CPU) incorpora un </w:t>
      </w:r>
      <w:r w:rsidDel="00000000" w:rsidR="00000000" w:rsidRPr="00000000">
        <w:rPr>
          <w:rFonts w:ascii="Times New Roman" w:cs="Times New Roman" w:eastAsia="Times New Roman" w:hAnsi="Times New Roman"/>
          <w:b w:val="1"/>
          <w:bCs w:val="1"/>
          <w:sz w:val="28"/>
          <w:szCs w:val="28"/>
          <w:rtl w:val="0"/>
        </w:rPr>
        <w:t xml:space="preserve">controlador NVLink</w:t>
      </w:r>
      <w:r w:rsidDel="00000000" w:rsidR="00000000" w:rsidRPr="00000000">
        <w:rPr>
          <w:rFonts w:ascii="Times New Roman" w:cs="Times New Roman" w:eastAsia="Times New Roman" w:hAnsi="Times New Roman"/>
          <w:sz w:val="28"/>
          <w:szCs w:val="28"/>
          <w:rtl w:val="0"/>
        </w:rPr>
        <w:t xml:space="preserve"> integrado en el chip, que actúa como maestro y esclavo del enlace. Este controlador se encarga de generar y secuenciar los paquetes, gestionar los buffers de reproducción para la corrección de errores y actualizar los créditos de flujo enviados en los flits de cabecera.</w:t>
      </w:r>
    </w:p>
    <w:p w:rsidR="00000000" w:rsidDel="00000000" w:rsidP="00000000" w:rsidRDefault="00000000" w:rsidRPr="00000000" w14:paraId="000000B2">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NVLink emplea </w:t>
      </w:r>
      <w:r w:rsidDel="00000000" w:rsidR="00000000" w:rsidRPr="00000000">
        <w:rPr>
          <w:rFonts w:ascii="Times New Roman" w:cs="Times New Roman" w:eastAsia="Times New Roman" w:hAnsi="Times New Roman"/>
          <w:b w:val="1"/>
          <w:bCs w:val="1"/>
          <w:sz w:val="28"/>
          <w:szCs w:val="28"/>
          <w:rtl w:val="0"/>
        </w:rPr>
        <w:t xml:space="preserve">canales virtuales</w:t>
      </w:r>
      <w:r w:rsidDel="00000000" w:rsidR="00000000" w:rsidRPr="00000000">
        <w:rPr>
          <w:rFonts w:ascii="Times New Roman" w:cs="Times New Roman" w:eastAsia="Times New Roman" w:hAnsi="Times New Roman"/>
          <w:sz w:val="28"/>
          <w:szCs w:val="28"/>
          <w:rtl w:val="0"/>
        </w:rPr>
        <w:t xml:space="preserve"> y control de flujo basado en créditos. Cuando varios canales virtuales compiten por enviar flits, un arbitro local utiliza un </w:t>
      </w:r>
      <w:r w:rsidDel="00000000" w:rsidR="00000000" w:rsidRPr="00000000">
        <w:rPr>
          <w:rFonts w:ascii="Times New Roman" w:cs="Times New Roman" w:eastAsia="Times New Roman" w:hAnsi="Times New Roman"/>
          <w:b w:val="1"/>
          <w:bCs w:val="1"/>
          <w:sz w:val="28"/>
          <w:szCs w:val="28"/>
          <w:rtl w:val="0"/>
        </w:rPr>
        <w:t xml:space="preserve">algoritmo Round-Robin</w:t>
      </w:r>
      <w:r w:rsidDel="00000000" w:rsidR="00000000" w:rsidRPr="00000000">
        <w:rPr>
          <w:rFonts w:ascii="Times New Roman" w:cs="Times New Roman" w:eastAsia="Times New Roman" w:hAnsi="Times New Roman"/>
          <w:sz w:val="28"/>
          <w:szCs w:val="28"/>
          <w:rtl w:val="0"/>
        </w:rPr>
        <w:t xml:space="preserve"> (prioridad circular) para seleccionar el siguiente canal con créditos disponibles y datos listos, garantizando así equidad y evitando inanición</w:t>
      </w:r>
    </w:p>
    <w:p w:rsidR="00000000" w:rsidDel="00000000" w:rsidP="00000000" w:rsidRDefault="00000000" w:rsidRPr="00000000" w14:paraId="000000B3">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jc w:val="both"/>
        <w:rPr>
          <w:sz w:val="32"/>
          <w:szCs w:val="32"/>
        </w:rPr>
      </w:pPr>
      <w:r w:rsidDel="00000000" w:rsidR="00000000" w:rsidRPr="00000000">
        <w:rPr>
          <w:sz w:val="32"/>
          <w:szCs w:val="32"/>
        </w:rPr>
        <w:drawing>
          <wp:inline distB="114300" distT="114300" distL="114300" distR="114300">
            <wp:extent cx="2986088" cy="2943225"/>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86088"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0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objetivo principal de NVLink es </w:t>
      </w:r>
      <w:r w:rsidDel="00000000" w:rsidR="00000000" w:rsidRPr="00000000">
        <w:rPr>
          <w:rFonts w:ascii="Times New Roman" w:cs="Times New Roman" w:eastAsia="Times New Roman" w:hAnsi="Times New Roman"/>
          <w:b w:val="1"/>
          <w:bCs w:val="1"/>
          <w:sz w:val="28"/>
          <w:szCs w:val="28"/>
          <w:rtl w:val="0"/>
        </w:rPr>
        <w:t xml:space="preserve">proporcionar una red punto a punto de alta velocidad para </w:t>
      </w:r>
      <w:hyperlink r:id="rId15">
        <w:r w:rsidDel="00000000" w:rsidR="00000000" w:rsidRPr="00000000">
          <w:rPr>
            <w:rFonts w:ascii="Times New Roman" w:cs="Times New Roman" w:eastAsia="Times New Roman" w:hAnsi="Times New Roman"/>
            <w:b w:val="1"/>
            <w:bCs w:val="1"/>
            <w:sz w:val="28"/>
            <w:szCs w:val="28"/>
            <w:rtl w:val="0"/>
          </w:rPr>
          <w:t xml:space="preserve">Interconexiones de GPU</w:t>
        </w:r>
      </w:hyperlink>
      <w:r w:rsidDel="00000000" w:rsidR="00000000" w:rsidRPr="00000000">
        <w:rPr>
          <w:rFonts w:ascii="Times New Roman" w:cs="Times New Roman" w:eastAsia="Times New Roman" w:hAnsi="Times New Roman"/>
          <w:sz w:val="28"/>
          <w:szCs w:val="28"/>
          <w:rtl w:val="0"/>
        </w:rPr>
        <w:t xml:space="preserve"> sin la sobrecarga de la retransmisión de mensajes de un extremo a otro, el enrutamiento adaptativo y el reensamblaje de mensajes en comparación con las redes tradicionales. La interfaz NVLink extremadamente simplificada proporciona aceleración CUDA desde la capa de sesión a la capa de representación y a la capa de aplicación, lo que reduce aún más la sobrecarga de la red debido a la comunicación.</w:t>
      </w:r>
      <w:r w:rsidDel="00000000" w:rsidR="00000000" w:rsidRPr="00000000">
        <w:rPr>
          <w:rtl w:val="0"/>
        </w:rPr>
      </w:r>
    </w:p>
    <w:p w:rsidR="00000000" w:rsidDel="00000000" w:rsidP="00000000" w:rsidRDefault="00000000" w:rsidRPr="00000000" w14:paraId="000000B6">
      <w:pPr>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Con la tecnología NVLink, las </w:t>
      </w:r>
      <w:r w:rsidDel="00000000" w:rsidR="00000000" w:rsidRPr="00000000">
        <w:rPr>
          <w:rFonts w:ascii="Times New Roman" w:cs="Times New Roman" w:eastAsia="Times New Roman" w:hAnsi="Times New Roman"/>
          <w:b w:val="1"/>
          <w:bCs w:val="1"/>
          <w:sz w:val="28"/>
          <w:szCs w:val="28"/>
          <w:highlight w:val="white"/>
          <w:rtl w:val="0"/>
        </w:rPr>
        <w:t xml:space="preserve">GPU pueden interconectarse directamente entre sí dentro del servidor a altas velocidades,</w:t>
      </w:r>
      <w:r w:rsidDel="00000000" w:rsidR="00000000" w:rsidRPr="00000000">
        <w:rPr>
          <w:rFonts w:ascii="Times New Roman" w:cs="Times New Roman" w:eastAsia="Times New Roman" w:hAnsi="Times New Roman"/>
          <w:sz w:val="28"/>
          <w:szCs w:val="28"/>
          <w:highlight w:val="white"/>
          <w:rtl w:val="0"/>
        </w:rPr>
        <w:t xml:space="preserve"> sin la necesidad de comunicarse a través de conmutadores PCIe. El NVLink de cuarta generación tiene un ancho de banda de 112 Gbps por carril, que es tres veces mayor que el ancho de banda de un carril PCIe Gen5.</w:t>
      </w:r>
    </w:p>
    <w:p w:rsidR="00000000" w:rsidDel="00000000" w:rsidP="00000000" w:rsidRDefault="00000000" w:rsidRPr="00000000" w14:paraId="000000B7">
      <w:pPr>
        <w:jc w:val="both"/>
        <w:rPr>
          <w:rFonts w:ascii="Roboto" w:cs="Roboto" w:eastAsia="Roboto" w:hAnsi="Roboto"/>
          <w:color w:val="c27ba0"/>
          <w:sz w:val="23"/>
          <w:szCs w:val="23"/>
          <w:highlight w:val="white"/>
        </w:rPr>
      </w:pPr>
      <w:r w:rsidDel="00000000" w:rsidR="00000000" w:rsidRPr="00000000">
        <w:rPr>
          <w:rFonts w:ascii="Roboto" w:cs="Roboto" w:eastAsia="Roboto" w:hAnsi="Roboto"/>
          <w:color w:val="c27ba0"/>
          <w:sz w:val="23"/>
          <w:szCs w:val="23"/>
          <w:highlight w:val="white"/>
        </w:rPr>
        <w:drawing>
          <wp:inline distB="114300" distT="114300" distL="114300" distR="114300">
            <wp:extent cx="5738813" cy="232410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8813"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rFonts w:ascii="Roboto" w:cs="Roboto" w:eastAsia="Roboto" w:hAnsi="Roboto"/>
          <w:color w:val="c27ba0"/>
          <w:sz w:val="23"/>
          <w:szCs w:val="23"/>
          <w:highlight w:val="white"/>
        </w:rPr>
      </w:pPr>
      <w:r w:rsidDel="00000000" w:rsidR="00000000" w:rsidRPr="00000000">
        <w:rPr>
          <w:rFonts w:ascii="Roboto" w:cs="Roboto" w:eastAsia="Roboto" w:hAnsi="Roboto"/>
          <w:color w:val="c27ba0"/>
          <w:sz w:val="23"/>
          <w:szCs w:val="23"/>
          <w:highlight w:val="white"/>
        </w:rPr>
        <w:drawing>
          <wp:inline distB="114300" distT="114300" distL="114300" distR="114300">
            <wp:extent cx="4762500" cy="2891824"/>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762500" cy="289182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rFonts w:ascii="Roboto" w:cs="Roboto" w:eastAsia="Roboto" w:hAnsi="Roboto"/>
          <w:color w:val="c27ba0"/>
          <w:sz w:val="23"/>
          <w:szCs w:val="23"/>
          <w:highlight w:val="white"/>
        </w:rPr>
      </w:pPr>
      <w:r w:rsidDel="00000000" w:rsidR="00000000" w:rsidRPr="00000000">
        <w:rPr>
          <w:rtl w:val="0"/>
        </w:rPr>
      </w:r>
    </w:p>
    <w:p w:rsidR="00000000" w:rsidDel="00000000" w:rsidP="00000000" w:rsidRDefault="00000000" w:rsidRPr="00000000" w14:paraId="000000BA">
      <w:pPr>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Como se muestra en la figura, podemos ver que NVLink ha evolucionado junto con la arquitectura de GPU, desde el NVLink1 de primera generación para P100 hasta el actual NVLink4 para H100. </w:t>
      </w:r>
      <w:r w:rsidDel="00000000" w:rsidR="00000000" w:rsidRPr="00000000">
        <w:rPr>
          <w:rFonts w:ascii="Times New Roman" w:cs="Times New Roman" w:eastAsia="Times New Roman" w:hAnsi="Times New Roman"/>
          <w:b w:val="1"/>
          <w:bCs w:val="1"/>
          <w:sz w:val="28"/>
          <w:szCs w:val="28"/>
          <w:highlight w:val="white"/>
          <w:rtl w:val="0"/>
        </w:rPr>
        <w:t xml:space="preserve">NVLink3</w:t>
      </w:r>
      <w:r w:rsidDel="00000000" w:rsidR="00000000" w:rsidRPr="00000000">
        <w:rPr>
          <w:rFonts w:ascii="Times New Roman" w:cs="Times New Roman" w:eastAsia="Times New Roman" w:hAnsi="Times New Roman"/>
          <w:sz w:val="28"/>
          <w:szCs w:val="28"/>
          <w:highlight w:val="white"/>
          <w:rtl w:val="0"/>
        </w:rPr>
        <w:t xml:space="preserve"> admite </w:t>
      </w:r>
      <w:r w:rsidDel="00000000" w:rsidR="00000000" w:rsidRPr="00000000">
        <w:rPr>
          <w:rFonts w:ascii="Times New Roman" w:cs="Times New Roman" w:eastAsia="Times New Roman" w:hAnsi="Times New Roman"/>
          <w:b w:val="1"/>
          <w:bCs w:val="1"/>
          <w:sz w:val="28"/>
          <w:szCs w:val="28"/>
          <w:highlight w:val="white"/>
          <w:rtl w:val="0"/>
        </w:rPr>
        <w:t xml:space="preserve">50G NRZ y 56G PAM4</w:t>
      </w:r>
      <w:r w:rsidDel="00000000" w:rsidR="00000000" w:rsidRPr="00000000">
        <w:rPr>
          <w:rFonts w:ascii="Times New Roman" w:cs="Times New Roman" w:eastAsia="Times New Roman" w:hAnsi="Times New Roman"/>
          <w:sz w:val="28"/>
          <w:szCs w:val="28"/>
          <w:highlight w:val="white"/>
          <w:rtl w:val="0"/>
        </w:rPr>
        <w:t xml:space="preserve">, mientras que</w:t>
      </w:r>
      <w:r w:rsidDel="00000000" w:rsidR="00000000" w:rsidRPr="00000000">
        <w:rPr>
          <w:rFonts w:ascii="Times New Roman" w:cs="Times New Roman" w:eastAsia="Times New Roman" w:hAnsi="Times New Roman"/>
          <w:b w:val="1"/>
          <w:bCs w:val="1"/>
          <w:sz w:val="28"/>
          <w:szCs w:val="28"/>
          <w:highlight w:val="white"/>
          <w:rtl w:val="0"/>
        </w:rPr>
        <w:t xml:space="preserve"> NVLink4 </w:t>
      </w:r>
      <w:r w:rsidDel="00000000" w:rsidR="00000000" w:rsidRPr="00000000">
        <w:rPr>
          <w:rFonts w:ascii="Times New Roman" w:cs="Times New Roman" w:eastAsia="Times New Roman" w:hAnsi="Times New Roman"/>
          <w:sz w:val="28"/>
          <w:szCs w:val="28"/>
          <w:highlight w:val="white"/>
          <w:rtl w:val="0"/>
        </w:rPr>
        <w:t xml:space="preserve">presenta </w:t>
      </w:r>
      <w:r w:rsidDel="00000000" w:rsidR="00000000" w:rsidRPr="00000000">
        <w:rPr>
          <w:rFonts w:ascii="Times New Roman" w:cs="Times New Roman" w:eastAsia="Times New Roman" w:hAnsi="Times New Roman"/>
          <w:b w:val="1"/>
          <w:bCs w:val="1"/>
          <w:sz w:val="28"/>
          <w:szCs w:val="28"/>
          <w:highlight w:val="white"/>
          <w:rtl w:val="0"/>
        </w:rPr>
        <w:t xml:space="preserve">112G PAM4</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Serdes </w:t>
      </w:r>
      <w:r w:rsidDel="00000000" w:rsidR="00000000" w:rsidRPr="00000000">
        <w:rPr>
          <w:rFonts w:ascii="Times New Roman" w:cs="Times New Roman" w:eastAsia="Times New Roman" w:hAnsi="Times New Roman"/>
          <w:sz w:val="28"/>
          <w:szCs w:val="28"/>
          <w:highlight w:val="white"/>
          <w:rtl w:val="0"/>
        </w:rPr>
        <w:t xml:space="preserve">por primera vez, que puede proporcionar </w:t>
      </w:r>
      <w:r w:rsidDel="00000000" w:rsidR="00000000" w:rsidRPr="00000000">
        <w:rPr>
          <w:rFonts w:ascii="Times New Roman" w:cs="Times New Roman" w:eastAsia="Times New Roman" w:hAnsi="Times New Roman"/>
          <w:b w:val="1"/>
          <w:bCs w:val="1"/>
          <w:sz w:val="28"/>
          <w:szCs w:val="28"/>
          <w:highlight w:val="white"/>
          <w:rtl w:val="0"/>
        </w:rPr>
        <w:t xml:space="preserve">900 GB/s</w:t>
      </w:r>
      <w:r w:rsidDel="00000000" w:rsidR="00000000" w:rsidRPr="00000000">
        <w:rPr>
          <w:rFonts w:ascii="Times New Roman" w:cs="Times New Roman" w:eastAsia="Times New Roman" w:hAnsi="Times New Roman"/>
          <w:sz w:val="28"/>
          <w:szCs w:val="28"/>
          <w:highlight w:val="white"/>
          <w:rtl w:val="0"/>
        </w:rPr>
        <w:t xml:space="preserve"> de ancho de banda bidireccional, un</w:t>
      </w:r>
      <w:r w:rsidDel="00000000" w:rsidR="00000000" w:rsidRPr="00000000">
        <w:rPr>
          <w:rFonts w:ascii="Times New Roman" w:cs="Times New Roman" w:eastAsia="Times New Roman" w:hAnsi="Times New Roman"/>
          <w:b w:val="1"/>
          <w:bCs w:val="1"/>
          <w:sz w:val="28"/>
          <w:szCs w:val="28"/>
          <w:highlight w:val="white"/>
          <w:rtl w:val="0"/>
        </w:rPr>
        <w:t xml:space="preserve"> aumento </w:t>
      </w:r>
      <w:r w:rsidDel="00000000" w:rsidR="00000000" w:rsidRPr="00000000">
        <w:rPr>
          <w:rFonts w:ascii="Times New Roman" w:cs="Times New Roman" w:eastAsia="Times New Roman" w:hAnsi="Times New Roman"/>
          <w:sz w:val="28"/>
          <w:szCs w:val="28"/>
          <w:highlight w:val="white"/>
          <w:rtl w:val="0"/>
        </w:rPr>
        <w:t xml:space="preserve">de </w:t>
      </w:r>
      <w:r w:rsidDel="00000000" w:rsidR="00000000" w:rsidRPr="00000000">
        <w:rPr>
          <w:rFonts w:ascii="Times New Roman" w:cs="Times New Roman" w:eastAsia="Times New Roman" w:hAnsi="Times New Roman"/>
          <w:b w:val="1"/>
          <w:bCs w:val="1"/>
          <w:sz w:val="28"/>
          <w:szCs w:val="28"/>
          <w:highlight w:val="white"/>
          <w:rtl w:val="0"/>
        </w:rPr>
        <w:t xml:space="preserve">1.5</w:t>
      </w:r>
      <w:r w:rsidDel="00000000" w:rsidR="00000000" w:rsidRPr="00000000">
        <w:rPr>
          <w:rFonts w:ascii="Times New Roman" w:cs="Times New Roman" w:eastAsia="Times New Roman" w:hAnsi="Times New Roman"/>
          <w:sz w:val="28"/>
          <w:szCs w:val="28"/>
          <w:highlight w:val="white"/>
          <w:rtl w:val="0"/>
        </w:rPr>
        <w:t xml:space="preserve"> veces con respecto a los 3 GB/s de la generación anterior NVLink600. </w:t>
      </w:r>
    </w:p>
    <w:p w:rsidR="00000000" w:rsidDel="00000000" w:rsidP="00000000" w:rsidRDefault="00000000" w:rsidRPr="00000000" w14:paraId="000000BB">
      <w:pPr>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C">
      <w:pPr>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Entonces, </w:t>
      </w:r>
      <w:r w:rsidDel="00000000" w:rsidR="00000000" w:rsidRPr="00000000">
        <w:rPr>
          <w:rFonts w:ascii="Times New Roman" w:cs="Times New Roman" w:eastAsia="Times New Roman" w:hAnsi="Times New Roman"/>
          <w:b w:val="1"/>
          <w:bCs w:val="1"/>
          <w:sz w:val="28"/>
          <w:szCs w:val="28"/>
          <w:highlight w:val="white"/>
          <w:rtl w:val="0"/>
        </w:rPr>
        <w:t xml:space="preserve">¿cómo se calculan 900 GB/s?</w:t>
      </w:r>
      <w:r w:rsidDel="00000000" w:rsidR="00000000" w:rsidRPr="00000000">
        <w:rPr>
          <w:rFonts w:ascii="Times New Roman" w:cs="Times New Roman" w:eastAsia="Times New Roman" w:hAnsi="Times New Roman"/>
          <w:sz w:val="28"/>
          <w:szCs w:val="28"/>
          <w:highlight w:val="white"/>
          <w:rtl w:val="0"/>
        </w:rPr>
        <w:t xml:space="preserve"> Cada GPU H100 está conectada a un chip NVSwitch3 interno a través de 18 enlaces NVLink4, y cada enlace NVLink4 tiene en realidad dos carriles, cada carril es 112G PAM4, por lo que un único enlace NVLink4 tiene un ancho de banda unidireccional de 224 Gbps o 25 GB/s (tenga en cuenta que aquí cambia de bits a bytes) ancho de banda unidireccional, ancho de banda bidireccional de 50 GB/s y 18 enlaces NVLink4 tienen un ancho de banda bidireccional total de 900 GB/s.</w:t>
      </w:r>
    </w:p>
    <w:p w:rsidR="00000000" w:rsidDel="00000000" w:rsidP="00000000" w:rsidRDefault="00000000" w:rsidRPr="00000000" w14:paraId="000000BD">
      <w:pPr>
        <w:ind w:left="0" w:firstLine="720"/>
        <w:jc w:val="both"/>
        <w:rPr>
          <w:rFonts w:ascii="Times New Roman" w:cs="Times New Roman" w:eastAsia="Times New Roman" w:hAnsi="Times New Roman"/>
          <w:b w:val="1"/>
          <w:bCs w:val="1"/>
          <w:color w:val="ff0000"/>
          <w:sz w:val="28"/>
          <w:szCs w:val="28"/>
          <w:highlight w:val="white"/>
          <w:u w:val="single"/>
        </w:rPr>
      </w:pPr>
      <w:r w:rsidDel="00000000" w:rsidR="00000000" w:rsidRPr="00000000">
        <w:rPr>
          <w:rFonts w:ascii="Times New Roman" w:cs="Times New Roman" w:eastAsia="Times New Roman" w:hAnsi="Times New Roman"/>
          <w:b w:val="1"/>
          <w:bCs w:val="1"/>
          <w:color w:val="ff0000"/>
          <w:sz w:val="28"/>
          <w:szCs w:val="28"/>
          <w:highlight w:val="white"/>
          <w:u w:val="single"/>
          <w:rtl w:val="0"/>
        </w:rPr>
        <w:t xml:space="preserve">(quien controla el bus, que arbitraje tiene, como funciona)</w:t>
      </w:r>
    </w:p>
    <w:p w:rsidR="00000000" w:rsidDel="00000000" w:rsidP="00000000" w:rsidRDefault="00000000" w:rsidRPr="00000000" w14:paraId="000000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NVIDIA NVLink se presenta como una </w:t>
      </w:r>
      <w:r w:rsidDel="00000000" w:rsidR="00000000" w:rsidRPr="00000000">
        <w:rPr>
          <w:rFonts w:ascii="Times New Roman" w:cs="Times New Roman" w:eastAsia="Times New Roman" w:hAnsi="Times New Roman"/>
          <w:b w:val="1"/>
          <w:bCs w:val="1"/>
          <w:sz w:val="28"/>
          <w:szCs w:val="28"/>
          <w:rtl w:val="0"/>
        </w:rPr>
        <w:t xml:space="preserve">tecnología innovadora</w:t>
      </w:r>
      <w:r w:rsidDel="00000000" w:rsidR="00000000" w:rsidRPr="00000000">
        <w:rPr>
          <w:rFonts w:ascii="Times New Roman" w:cs="Times New Roman" w:eastAsia="Times New Roman" w:hAnsi="Times New Roman"/>
          <w:sz w:val="28"/>
          <w:szCs w:val="28"/>
          <w:rtl w:val="0"/>
        </w:rPr>
        <w:t xml:space="preserve"> que ha revolucionado los campos de la computación de alto rendimiento </w:t>
      </w:r>
      <w:r w:rsidDel="00000000" w:rsidR="00000000" w:rsidRPr="00000000">
        <w:rPr>
          <w:rFonts w:ascii="Times New Roman" w:cs="Times New Roman" w:eastAsia="Times New Roman" w:hAnsi="Times New Roman"/>
          <w:b w:val="1"/>
          <w:bCs w:val="1"/>
          <w:sz w:val="28"/>
          <w:szCs w:val="28"/>
          <w:rtl w:val="0"/>
        </w:rPr>
        <w:t xml:space="preserve">(HPC)</w:t>
      </w:r>
      <w:r w:rsidDel="00000000" w:rsidR="00000000" w:rsidRPr="00000000">
        <w:rPr>
          <w:rFonts w:ascii="Times New Roman" w:cs="Times New Roman" w:eastAsia="Times New Roman" w:hAnsi="Times New Roman"/>
          <w:sz w:val="28"/>
          <w:szCs w:val="28"/>
          <w:rtl w:val="0"/>
        </w:rPr>
        <w:t xml:space="preserve">. Su capacidad para mejorar la comunicación entre GPUs, mejorar el rendimiento y permitir un procesamiento paralelo sin interrupciones lo ha convertido en un componente indispensable en numerosas aplicaciones HPC. A medida que el panorama de la computación avanzada continúa evolucionando, la importancia y el impacto de NVLink están destinados a expandirse, impulsando la innovación y llevando los límites de lo posible.</w:t>
      </w:r>
    </w:p>
    <w:p w:rsidR="00000000" w:rsidDel="00000000" w:rsidP="00000000" w:rsidRDefault="00000000" w:rsidRPr="00000000" w14:paraId="000000C0">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ind w:left="0"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2.6.1 ¿Cómo funciona NVLINK?</w:t>
      </w:r>
    </w:p>
    <w:p w:rsidR="00000000" w:rsidDel="00000000" w:rsidP="00000000" w:rsidRDefault="00000000" w:rsidRPr="00000000" w14:paraId="000000C2">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Los datos se fragmentan en </w:t>
      </w:r>
      <w:r w:rsidDel="00000000" w:rsidR="00000000" w:rsidRPr="00000000">
        <w:rPr>
          <w:rFonts w:ascii="Times New Roman" w:cs="Times New Roman" w:eastAsia="Times New Roman" w:hAnsi="Times New Roman"/>
          <w:b w:val="1"/>
          <w:bCs w:val="1"/>
          <w:sz w:val="28"/>
          <w:szCs w:val="28"/>
          <w:rtl w:val="0"/>
        </w:rPr>
        <w:t xml:space="preserve">flits</w:t>
      </w:r>
      <w:r w:rsidDel="00000000" w:rsidR="00000000" w:rsidRPr="00000000">
        <w:rPr>
          <w:rFonts w:ascii="Times New Roman" w:cs="Times New Roman" w:eastAsia="Times New Roman" w:hAnsi="Times New Roman"/>
          <w:sz w:val="28"/>
          <w:szCs w:val="28"/>
          <w:rtl w:val="0"/>
        </w:rPr>
        <w:t xml:space="preserve"> de 128 bits; un paquete puede tener de 1 a 18 flits (cabecera + payload).</w:t>
      </w:r>
    </w:p>
    <w:p w:rsidR="00000000" w:rsidDel="00000000" w:rsidP="00000000" w:rsidRDefault="00000000" w:rsidRPr="00000000" w14:paraId="000000C3">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Cada brick de NVLink consta de 8 pares de cables diferenciales por dirección, con reloj embebido y soporte de inversión de orden y polaridad de carril.</w:t>
      </w:r>
    </w:p>
    <w:p w:rsidR="00000000" w:rsidDel="00000000" w:rsidP="00000000" w:rsidRDefault="00000000" w:rsidRPr="00000000" w14:paraId="000000C4">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El </w:t>
      </w:r>
      <w:r w:rsidDel="00000000" w:rsidR="00000000" w:rsidRPr="00000000">
        <w:rPr>
          <w:rFonts w:ascii="Times New Roman" w:cs="Times New Roman" w:eastAsia="Times New Roman" w:hAnsi="Times New Roman"/>
          <w:b w:val="1"/>
          <w:bCs w:val="1"/>
          <w:sz w:val="28"/>
          <w:szCs w:val="28"/>
          <w:rtl w:val="0"/>
        </w:rPr>
        <w:t xml:space="preserve">flit de cabecera</w:t>
      </w:r>
      <w:r w:rsidDel="00000000" w:rsidR="00000000" w:rsidRPr="00000000">
        <w:rPr>
          <w:rFonts w:ascii="Times New Roman" w:cs="Times New Roman" w:eastAsia="Times New Roman" w:hAnsi="Times New Roman"/>
          <w:sz w:val="28"/>
          <w:szCs w:val="28"/>
          <w:rtl w:val="0"/>
        </w:rPr>
        <w:t xml:space="preserve"> incluye campos de control de flujo (créditos), identificador de transacción y CRC de 25 bits. Al recibirlo, el controlador remoto envía de vuelta créditos que liberan espacio en los buffers emisores.</w:t>
      </w:r>
    </w:p>
    <w:p w:rsidR="00000000" w:rsidDel="00000000" w:rsidP="00000000" w:rsidRDefault="00000000" w:rsidRPr="00000000" w14:paraId="000000C5">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 caso de error (CRC incorrecto o falta de acuse), el transmisor mantiene un </w:t>
      </w:r>
      <w:r w:rsidDel="00000000" w:rsidR="00000000" w:rsidRPr="00000000">
        <w:rPr>
          <w:rFonts w:ascii="Times New Roman" w:cs="Times New Roman" w:eastAsia="Times New Roman" w:hAnsi="Times New Roman"/>
          <w:b w:val="1"/>
          <w:bCs w:val="1"/>
          <w:sz w:val="28"/>
          <w:szCs w:val="28"/>
          <w:rtl w:val="0"/>
        </w:rPr>
        <w:t xml:space="preserve">replay buffer</w:t>
      </w:r>
      <w:r w:rsidDel="00000000" w:rsidR="00000000" w:rsidRPr="00000000">
        <w:rPr>
          <w:rFonts w:ascii="Times New Roman" w:cs="Times New Roman" w:eastAsia="Times New Roman" w:hAnsi="Times New Roman"/>
          <w:sz w:val="28"/>
          <w:szCs w:val="28"/>
          <w:rtl w:val="0"/>
        </w:rPr>
        <w:t xml:space="preserve"> y retransmite desde el último punto confirmado.</w:t>
      </w:r>
    </w:p>
    <w:p w:rsidR="00000000" w:rsidDel="00000000" w:rsidP="00000000" w:rsidRDefault="00000000" w:rsidRPr="00000000" w14:paraId="000000C6">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 configuraciones multi-GPU con NVSwitch, los flits atraviesan un </w:t>
      </w:r>
      <w:r w:rsidDel="00000000" w:rsidR="00000000" w:rsidRPr="00000000">
        <w:rPr>
          <w:rFonts w:ascii="Times New Roman" w:cs="Times New Roman" w:eastAsia="Times New Roman" w:hAnsi="Times New Roman"/>
          <w:b w:val="1"/>
          <w:bCs w:val="1"/>
          <w:sz w:val="28"/>
          <w:szCs w:val="28"/>
          <w:rtl w:val="0"/>
        </w:rPr>
        <w:t xml:space="preserve">crossbar</w:t>
      </w:r>
      <w:r w:rsidDel="00000000" w:rsidR="00000000" w:rsidRPr="00000000">
        <w:rPr>
          <w:rFonts w:ascii="Times New Roman" w:cs="Times New Roman" w:eastAsia="Times New Roman" w:hAnsi="Times New Roman"/>
          <w:sz w:val="28"/>
          <w:szCs w:val="28"/>
          <w:rtl w:val="0"/>
        </w:rPr>
        <w:t xml:space="preserve"> con arbitraje de puertos de entrada/salida, siguiendo también un esquema Round-Robin para enrutar cada paquete hacia su destino</w:t>
      </w:r>
    </w:p>
    <w:p w:rsidR="00000000" w:rsidDel="00000000" w:rsidP="00000000" w:rsidRDefault="00000000" w:rsidRPr="00000000" w14:paraId="000000C7">
      <w:pPr>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ind w:firstLine="720"/>
        <w:jc w:val="both"/>
        <w:rPr>
          <w:rFonts w:ascii="Times New Roman" w:cs="Times New Roman" w:eastAsia="Times New Roman" w:hAnsi="Times New Roman"/>
          <w:b w:val="1"/>
          <w:bCs w:val="1"/>
          <w:sz w:val="28"/>
          <w:szCs w:val="28"/>
        </w:rPr>
      </w:pPr>
      <w:bookmarkStart w:colFirst="0" w:colLast="0" w:name="_l71252rrpegm" w:id="16"/>
      <w:bookmarkEnd w:id="16"/>
      <w:r w:rsidDel="00000000" w:rsidR="00000000" w:rsidRPr="00000000">
        <w:rPr>
          <w:rFonts w:ascii="Times New Roman" w:cs="Times New Roman" w:eastAsia="Times New Roman" w:hAnsi="Times New Roman"/>
          <w:b w:val="1"/>
          <w:bCs w:val="1"/>
          <w:sz w:val="28"/>
          <w:szCs w:val="28"/>
          <w:rtl w:val="0"/>
        </w:rPr>
        <w:t xml:space="preserve">2.7 </w:t>
      </w:r>
      <w:r w:rsidDel="00000000" w:rsidR="00000000" w:rsidRPr="00000000">
        <w:rPr>
          <w:rFonts w:ascii="Times New Roman" w:cs="Times New Roman" w:eastAsia="Times New Roman" w:hAnsi="Times New Roman"/>
          <w:b w:val="1"/>
          <w:bCs w:val="1"/>
          <w:sz w:val="28"/>
          <w:szCs w:val="28"/>
          <w:rtl w:val="0"/>
        </w:rPr>
        <w:t xml:space="preserve">UALINK</w:t>
      </w:r>
      <w:r w:rsidDel="00000000" w:rsidR="00000000" w:rsidRPr="00000000">
        <w:rPr>
          <w:rtl w:val="0"/>
        </w:rPr>
      </w:r>
    </w:p>
    <w:p w:rsidR="00000000" w:rsidDel="00000000" w:rsidP="00000000" w:rsidRDefault="00000000" w:rsidRPr="00000000" w14:paraId="000000C9">
      <w:pPr>
        <w:jc w:val="both"/>
        <w:rPr/>
      </w:pPr>
      <w:r w:rsidDel="00000000" w:rsidR="00000000" w:rsidRPr="00000000">
        <w:rPr/>
        <w:drawing>
          <wp:inline distB="114300" distT="114300" distL="114300" distR="114300">
            <wp:extent cx="5731200" cy="306070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UALink</w:t>
      </w:r>
      <w:r w:rsidDel="00000000" w:rsidR="00000000" w:rsidRPr="00000000">
        <w:rPr>
          <w:rFonts w:ascii="Times New Roman" w:cs="Times New Roman" w:eastAsia="Times New Roman" w:hAnsi="Times New Roman"/>
          <w:sz w:val="28"/>
          <w:szCs w:val="28"/>
          <w:rtl w:val="0"/>
        </w:rPr>
        <w:t xml:space="preserve"> es un </w:t>
      </w:r>
      <w:r w:rsidDel="00000000" w:rsidR="00000000" w:rsidRPr="00000000">
        <w:rPr>
          <w:rFonts w:ascii="Times New Roman" w:cs="Times New Roman" w:eastAsia="Times New Roman" w:hAnsi="Times New Roman"/>
          <w:b w:val="1"/>
          <w:bCs w:val="1"/>
          <w:sz w:val="28"/>
          <w:szCs w:val="28"/>
          <w:rtl w:val="0"/>
        </w:rPr>
        <w:t xml:space="preserve">estándar abierto</w:t>
      </w:r>
      <w:r w:rsidDel="00000000" w:rsidR="00000000" w:rsidRPr="00000000">
        <w:rPr>
          <w:rFonts w:ascii="Times New Roman" w:cs="Times New Roman" w:eastAsia="Times New Roman" w:hAnsi="Times New Roman"/>
          <w:sz w:val="28"/>
          <w:szCs w:val="28"/>
          <w:rtl w:val="0"/>
        </w:rPr>
        <w:t xml:space="preserve"> de la industria para un</w:t>
      </w:r>
      <w:r w:rsidDel="00000000" w:rsidR="00000000" w:rsidRPr="00000000">
        <w:rPr>
          <w:rFonts w:ascii="Times New Roman" w:cs="Times New Roman" w:eastAsia="Times New Roman" w:hAnsi="Times New Roman"/>
          <w:b w:val="1"/>
          <w:bCs w:val="1"/>
          <w:sz w:val="28"/>
          <w:szCs w:val="28"/>
          <w:rtl w:val="0"/>
        </w:rPr>
        <w:t xml:space="preserve"> protocolo</w:t>
      </w:r>
      <w:r w:rsidDel="00000000" w:rsidR="00000000" w:rsidRPr="00000000">
        <w:rPr>
          <w:rFonts w:ascii="Times New Roman" w:cs="Times New Roman" w:eastAsia="Times New Roman" w:hAnsi="Times New Roman"/>
          <w:sz w:val="28"/>
          <w:szCs w:val="28"/>
          <w:rtl w:val="0"/>
        </w:rPr>
        <w:t xml:space="preserve"> con </w:t>
      </w:r>
      <w:r w:rsidDel="00000000" w:rsidR="00000000" w:rsidRPr="00000000">
        <w:rPr>
          <w:rFonts w:ascii="Times New Roman" w:cs="Times New Roman" w:eastAsia="Times New Roman" w:hAnsi="Times New Roman"/>
          <w:b w:val="1"/>
          <w:bCs w:val="1"/>
          <w:sz w:val="28"/>
          <w:szCs w:val="28"/>
          <w:rtl w:val="0"/>
        </w:rPr>
        <w:t xml:space="preserve">semántica de memoria y capacidad de escalado vertical</w:t>
      </w:r>
      <w:r w:rsidDel="00000000" w:rsidR="00000000" w:rsidRPr="00000000">
        <w:rPr>
          <w:rFonts w:ascii="Times New Roman" w:cs="Times New Roman" w:eastAsia="Times New Roman" w:hAnsi="Times New Roman"/>
          <w:sz w:val="28"/>
          <w:szCs w:val="28"/>
          <w:rtl w:val="0"/>
        </w:rPr>
        <w:t xml:space="preserve">, desarrollado por el Consorcio UALink. Esta especificación permite </w:t>
      </w:r>
      <w:r w:rsidDel="00000000" w:rsidR="00000000" w:rsidRPr="00000000">
        <w:rPr>
          <w:rFonts w:ascii="Times New Roman" w:cs="Times New Roman" w:eastAsia="Times New Roman" w:hAnsi="Times New Roman"/>
          <w:b w:val="1"/>
          <w:bCs w:val="1"/>
          <w:sz w:val="28"/>
          <w:szCs w:val="28"/>
          <w:rtl w:val="0"/>
        </w:rPr>
        <w:t xml:space="preserve">operaciones de carga, almacenamiento y operaciones atómicas entre cientos de GPUs</w:t>
      </w:r>
      <w:r w:rsidDel="00000000" w:rsidR="00000000" w:rsidRPr="00000000">
        <w:rPr>
          <w:rFonts w:ascii="Times New Roman" w:cs="Times New Roman" w:eastAsia="Times New Roman" w:hAnsi="Times New Roman"/>
          <w:sz w:val="28"/>
          <w:szCs w:val="28"/>
          <w:rtl w:val="0"/>
        </w:rPr>
        <w:t xml:space="preserve">, optimizando la pila de protocolos para </w:t>
      </w:r>
      <w:r w:rsidDel="00000000" w:rsidR="00000000" w:rsidRPr="00000000">
        <w:rPr>
          <w:rFonts w:ascii="Times New Roman" w:cs="Times New Roman" w:eastAsia="Times New Roman" w:hAnsi="Times New Roman"/>
          <w:b w:val="1"/>
          <w:bCs w:val="1"/>
          <w:sz w:val="28"/>
          <w:szCs w:val="28"/>
          <w:rtl w:val="0"/>
        </w:rPr>
        <w:t xml:space="preserve">minimizar la latencia extremo a extremo</w:t>
      </w:r>
      <w:r w:rsidDel="00000000" w:rsidR="00000000" w:rsidRPr="00000000">
        <w:rPr>
          <w:rFonts w:ascii="Times New Roman" w:cs="Times New Roman" w:eastAsia="Times New Roman" w:hAnsi="Times New Roman"/>
          <w:sz w:val="28"/>
          <w:szCs w:val="28"/>
          <w:rtl w:val="0"/>
        </w:rPr>
        <w:t xml:space="preserve">, reduciendo el valioso espacio en chip (die) de las GPUs y conmutadores, así como disminuyendo el consumo energético de la interconexión y de los conmutadores. UALink soportará velocidades de hasta 200 Gbps por carril (equivalente a Ethernet), proporcionando el alto ancho de banda requerido entre GPUs, mientras mantiene latencias en el orden de cientos de nanosegundos (comparado con varios microsegundos en Ethernet).</w:t>
      </w:r>
    </w:p>
    <w:p w:rsidR="00000000" w:rsidDel="00000000" w:rsidP="00000000" w:rsidRDefault="00000000" w:rsidRPr="00000000" w14:paraId="000000C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estándar UALink fue desarrollado a partir del probado protocolo Infinity Fabric de AMD y aprovecha la amplia experiencia en desarrollo y despliegue de aceleradores de inteligencia artificial (IA) de las empresas miembros promotoras. Al crear no solo una especificación para una </w:t>
      </w:r>
      <w:r w:rsidDel="00000000" w:rsidR="00000000" w:rsidRPr="00000000">
        <w:rPr>
          <w:rFonts w:ascii="Times New Roman" w:cs="Times New Roman" w:eastAsia="Times New Roman" w:hAnsi="Times New Roman"/>
          <w:sz w:val="28"/>
          <w:szCs w:val="28"/>
          <w:rtl w:val="0"/>
        </w:rPr>
        <w:t xml:space="preserve">estructura (fabric) escalable</w:t>
      </w:r>
      <w:r w:rsidDel="00000000" w:rsidR="00000000" w:rsidRPr="00000000">
        <w:rPr>
          <w:rFonts w:ascii="Times New Roman" w:cs="Times New Roman" w:eastAsia="Times New Roman" w:hAnsi="Times New Roman"/>
          <w:sz w:val="28"/>
          <w:szCs w:val="28"/>
          <w:rtl w:val="0"/>
        </w:rPr>
        <w:t xml:space="preserve"> de IA, sino también el ecosistema circundante, permite que la industria construya la propiedad intelectual de silicio (IP), validación, software, seguridad y soluciones de gestión necesarias para implementar estas soluciones a gran escala. El ecosistema se beneficiará de la innovación conjunta y la experiencia acumulada en validación.</w:t>
      </w:r>
    </w:p>
    <w:p w:rsidR="00000000" w:rsidDel="00000000" w:rsidP="00000000" w:rsidRDefault="00000000" w:rsidRPr="00000000" w14:paraId="000000C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UALink, como una </w:t>
      </w:r>
      <w:r w:rsidDel="00000000" w:rsidR="00000000" w:rsidRPr="00000000">
        <w:rPr>
          <w:rFonts w:ascii="Times New Roman" w:cs="Times New Roman" w:eastAsia="Times New Roman" w:hAnsi="Times New Roman"/>
          <w:b w:val="1"/>
          <w:bCs w:val="1"/>
          <w:sz w:val="28"/>
          <w:szCs w:val="28"/>
          <w:rtl w:val="0"/>
        </w:rPr>
        <w:t xml:space="preserve">estructura</w:t>
      </w:r>
      <w:r w:rsidDel="00000000" w:rsidR="00000000" w:rsidRPr="00000000">
        <w:rPr>
          <w:rFonts w:ascii="Times New Roman" w:cs="Times New Roman" w:eastAsia="Times New Roman" w:hAnsi="Times New Roman"/>
          <w:sz w:val="28"/>
          <w:szCs w:val="28"/>
          <w:rtl w:val="0"/>
        </w:rPr>
        <w:t xml:space="preserve"> (fabric) </w:t>
      </w:r>
      <w:r w:rsidDel="00000000" w:rsidR="00000000" w:rsidRPr="00000000">
        <w:rPr>
          <w:rFonts w:ascii="Times New Roman" w:cs="Times New Roman" w:eastAsia="Times New Roman" w:hAnsi="Times New Roman"/>
          <w:b w:val="1"/>
          <w:bCs w:val="1"/>
          <w:sz w:val="28"/>
          <w:szCs w:val="28"/>
          <w:rtl w:val="0"/>
        </w:rPr>
        <w:t xml:space="preserve">de IA escalable</w:t>
      </w:r>
      <w:r w:rsidDel="00000000" w:rsidR="00000000" w:rsidRPr="00000000">
        <w:rPr>
          <w:rFonts w:ascii="Times New Roman" w:cs="Times New Roman" w:eastAsia="Times New Roman" w:hAnsi="Times New Roman"/>
          <w:sz w:val="28"/>
          <w:szCs w:val="28"/>
          <w:rtl w:val="0"/>
        </w:rPr>
        <w:t xml:space="preserve">, puede </w:t>
      </w:r>
      <w:r w:rsidDel="00000000" w:rsidR="00000000" w:rsidRPr="00000000">
        <w:rPr>
          <w:rFonts w:ascii="Times New Roman" w:cs="Times New Roman" w:eastAsia="Times New Roman" w:hAnsi="Times New Roman"/>
          <w:b w:val="1"/>
          <w:bCs w:val="1"/>
          <w:sz w:val="28"/>
          <w:szCs w:val="28"/>
          <w:rtl w:val="0"/>
        </w:rPr>
        <w:t xml:space="preserve">implementarse</w:t>
      </w:r>
      <w:r w:rsidDel="00000000" w:rsidR="00000000" w:rsidRPr="00000000">
        <w:rPr>
          <w:rFonts w:ascii="Times New Roman" w:cs="Times New Roman" w:eastAsia="Times New Roman" w:hAnsi="Times New Roman"/>
          <w:sz w:val="28"/>
          <w:szCs w:val="28"/>
          <w:rtl w:val="0"/>
        </w:rPr>
        <w:t xml:space="preserve"> tanto para </w:t>
      </w:r>
      <w:r w:rsidDel="00000000" w:rsidR="00000000" w:rsidRPr="00000000">
        <w:rPr>
          <w:rFonts w:ascii="Times New Roman" w:cs="Times New Roman" w:eastAsia="Times New Roman" w:hAnsi="Times New Roman"/>
          <w:b w:val="1"/>
          <w:bCs w:val="1"/>
          <w:sz w:val="28"/>
          <w:szCs w:val="28"/>
          <w:rtl w:val="0"/>
        </w:rPr>
        <w:t xml:space="preserve">soluciones de entrenamiento </w:t>
      </w:r>
      <w:r w:rsidDel="00000000" w:rsidR="00000000" w:rsidRPr="00000000">
        <w:rPr>
          <w:rFonts w:ascii="Times New Roman" w:cs="Times New Roman" w:eastAsia="Times New Roman" w:hAnsi="Times New Roman"/>
          <w:sz w:val="28"/>
          <w:szCs w:val="28"/>
          <w:rtl w:val="0"/>
        </w:rPr>
        <w:t xml:space="preserve">como de </w:t>
      </w:r>
      <w:r w:rsidDel="00000000" w:rsidR="00000000" w:rsidRPr="00000000">
        <w:rPr>
          <w:rFonts w:ascii="Times New Roman" w:cs="Times New Roman" w:eastAsia="Times New Roman" w:hAnsi="Times New Roman"/>
          <w:b w:val="1"/>
          <w:bCs w:val="1"/>
          <w:sz w:val="28"/>
          <w:szCs w:val="28"/>
          <w:rtl w:val="0"/>
        </w:rPr>
        <w:t xml:space="preserve">inferencia 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IA</w:t>
      </w:r>
      <w:r w:rsidDel="00000000" w:rsidR="00000000" w:rsidRPr="00000000">
        <w:rPr>
          <w:rFonts w:ascii="Times New Roman" w:cs="Times New Roman" w:eastAsia="Times New Roman" w:hAnsi="Times New Roman"/>
          <w:sz w:val="28"/>
          <w:szCs w:val="28"/>
          <w:rtl w:val="0"/>
        </w:rPr>
        <w:t xml:space="preserve">, con el fin de </w:t>
      </w:r>
      <w:r w:rsidDel="00000000" w:rsidR="00000000" w:rsidRPr="00000000">
        <w:rPr>
          <w:rFonts w:ascii="Times New Roman" w:cs="Times New Roman" w:eastAsia="Times New Roman" w:hAnsi="Times New Roman"/>
          <w:b w:val="1"/>
          <w:bCs w:val="1"/>
          <w:sz w:val="28"/>
          <w:szCs w:val="28"/>
          <w:rtl w:val="0"/>
        </w:rPr>
        <w:t xml:space="preserve">soportar</w:t>
      </w:r>
      <w:r w:rsidDel="00000000" w:rsidR="00000000" w:rsidRPr="00000000">
        <w:rPr>
          <w:rFonts w:ascii="Times New Roman" w:cs="Times New Roman" w:eastAsia="Times New Roman" w:hAnsi="Times New Roman"/>
          <w:sz w:val="28"/>
          <w:szCs w:val="28"/>
          <w:rtl w:val="0"/>
        </w:rPr>
        <w:t xml:space="preserve"> una </w:t>
      </w:r>
      <w:r w:rsidDel="00000000" w:rsidR="00000000" w:rsidRPr="00000000">
        <w:rPr>
          <w:rFonts w:ascii="Times New Roman" w:cs="Times New Roman" w:eastAsia="Times New Roman" w:hAnsi="Times New Roman"/>
          <w:b w:val="1"/>
          <w:bCs w:val="1"/>
          <w:sz w:val="28"/>
          <w:szCs w:val="28"/>
          <w:rtl w:val="0"/>
        </w:rPr>
        <w:t xml:space="preserve">amplia gama </w:t>
      </w:r>
      <w:r w:rsidDel="00000000" w:rsidR="00000000" w:rsidRPr="00000000">
        <w:rPr>
          <w:rFonts w:ascii="Times New Roman" w:cs="Times New Roman" w:eastAsia="Times New Roman" w:hAnsi="Times New Roman"/>
          <w:sz w:val="28"/>
          <w:szCs w:val="28"/>
          <w:rtl w:val="0"/>
        </w:rPr>
        <w:t xml:space="preserve">de </w:t>
      </w:r>
      <w:r w:rsidDel="00000000" w:rsidR="00000000" w:rsidRPr="00000000">
        <w:rPr>
          <w:rFonts w:ascii="Times New Roman" w:cs="Times New Roman" w:eastAsia="Times New Roman" w:hAnsi="Times New Roman"/>
          <w:b w:val="1"/>
          <w:bCs w:val="1"/>
          <w:sz w:val="28"/>
          <w:szCs w:val="28"/>
          <w:rtl w:val="0"/>
        </w:rPr>
        <w:t xml:space="preserve">modelos</w:t>
      </w:r>
      <w:r w:rsidDel="00000000" w:rsidR="00000000" w:rsidRPr="00000000">
        <w:rPr>
          <w:rFonts w:ascii="Times New Roman" w:cs="Times New Roman" w:eastAsia="Times New Roman" w:hAnsi="Times New Roman"/>
          <w:sz w:val="28"/>
          <w:szCs w:val="28"/>
          <w:rtl w:val="0"/>
        </w:rPr>
        <w:t xml:space="preserve"> de </w:t>
      </w:r>
      <w:r w:rsidDel="00000000" w:rsidR="00000000" w:rsidRPr="00000000">
        <w:rPr>
          <w:rFonts w:ascii="Times New Roman" w:cs="Times New Roman" w:eastAsia="Times New Roman" w:hAnsi="Times New Roman"/>
          <w:b w:val="1"/>
          <w:bCs w:val="1"/>
          <w:sz w:val="28"/>
          <w:szCs w:val="28"/>
          <w:rtl w:val="0"/>
        </w:rPr>
        <w:t xml:space="preserve">inteligencia artificial</w:t>
      </w:r>
      <w:r w:rsidDel="00000000" w:rsidR="00000000" w:rsidRPr="00000000">
        <w:rPr>
          <w:rFonts w:ascii="Times New Roman" w:cs="Times New Roman" w:eastAsia="Times New Roman" w:hAnsi="Times New Roman"/>
          <w:sz w:val="28"/>
          <w:szCs w:val="28"/>
          <w:rtl w:val="0"/>
        </w:rPr>
        <w:t xml:space="preserve">. Para el entrenamiento de IA, UALink permitirá que el dominio escalable aumente a cientos de GPUs para satisfacer las necesidades de futuros modelos LLM y modelos Transformer.</w:t>
      </w:r>
    </w:p>
    <w:p w:rsidR="00000000" w:rsidDel="00000000" w:rsidP="00000000" w:rsidRDefault="00000000" w:rsidRPr="00000000" w14:paraId="000000CF">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 mayor ancho de banda y la menor latencia de UALink permitirán seguir escalando el rendimiento del entrenamiento con GPU para modelos base grandes, pero también permitirá entrenar modelos más pequeños mucho más rápido y, por lo tanto, con mayor frecuencia. Finalmente, las </w:t>
      </w:r>
      <w:r w:rsidDel="00000000" w:rsidR="00000000" w:rsidRPr="00000000">
        <w:rPr>
          <w:rFonts w:ascii="Times New Roman" w:cs="Times New Roman" w:eastAsia="Times New Roman" w:hAnsi="Times New Roman"/>
          <w:b w:val="1"/>
          <w:bCs w:val="1"/>
          <w:sz w:val="28"/>
          <w:szCs w:val="28"/>
          <w:rtl w:val="0"/>
        </w:rPr>
        <w:t xml:space="preserve">mejoras</w:t>
      </w:r>
      <w:r w:rsidDel="00000000" w:rsidR="00000000" w:rsidRPr="00000000">
        <w:rPr>
          <w:rFonts w:ascii="Times New Roman" w:cs="Times New Roman" w:eastAsia="Times New Roman" w:hAnsi="Times New Roman"/>
          <w:sz w:val="28"/>
          <w:szCs w:val="28"/>
          <w:rtl w:val="0"/>
        </w:rPr>
        <w:t xml:space="preserve"> en </w:t>
      </w:r>
      <w:r w:rsidDel="00000000" w:rsidR="00000000" w:rsidRPr="00000000">
        <w:rPr>
          <w:rFonts w:ascii="Times New Roman" w:cs="Times New Roman" w:eastAsia="Times New Roman" w:hAnsi="Times New Roman"/>
          <w:b w:val="1"/>
          <w:bCs w:val="1"/>
          <w:sz w:val="28"/>
          <w:szCs w:val="28"/>
          <w:rtl w:val="0"/>
        </w:rPr>
        <w:t xml:space="preserve">eficiencia energética</w:t>
      </w:r>
      <w:r w:rsidDel="00000000" w:rsidR="00000000" w:rsidRPr="00000000">
        <w:rPr>
          <w:rFonts w:ascii="Times New Roman" w:cs="Times New Roman" w:eastAsia="Times New Roman" w:hAnsi="Times New Roman"/>
          <w:sz w:val="28"/>
          <w:szCs w:val="28"/>
          <w:rtl w:val="0"/>
        </w:rPr>
        <w:t xml:space="preserve"> de hasta un</w:t>
      </w:r>
      <w:r w:rsidDel="00000000" w:rsidR="00000000" w:rsidRPr="00000000">
        <w:rPr>
          <w:rFonts w:ascii="Times New Roman" w:cs="Times New Roman" w:eastAsia="Times New Roman" w:hAnsi="Times New Roman"/>
          <w:b w:val="1"/>
          <w:bCs w:val="1"/>
          <w:sz w:val="28"/>
          <w:szCs w:val="28"/>
          <w:rtl w:val="0"/>
        </w:rPr>
        <w:t xml:space="preserve"> 40 %</w:t>
      </w:r>
      <w:r w:rsidDel="00000000" w:rsidR="00000000" w:rsidRPr="00000000">
        <w:rPr>
          <w:rFonts w:ascii="Times New Roman" w:cs="Times New Roman" w:eastAsia="Times New Roman" w:hAnsi="Times New Roman"/>
          <w:sz w:val="28"/>
          <w:szCs w:val="28"/>
          <w:rtl w:val="0"/>
        </w:rPr>
        <w:t xml:space="preserve"> que permite UALink ofrecen la oportunidad de maximizar la potencia disponible del centro de datos para el cálculo en GPU y reducir la energía necesaria para entrenar nuevos modelos.</w:t>
      </w:r>
    </w:p>
    <w:p w:rsidR="00000000" w:rsidDel="00000000" w:rsidP="00000000" w:rsidRDefault="00000000" w:rsidRPr="00000000" w14:paraId="000000D1">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consorcio UALink, como líder en el campo de la interconexión de aceleradores de IA, ha reunido a miembros clave de la industria de infraestructura de IA para trabajar juntos en la definición de un protocolo de interconexión diseñado de manera nativa para aceleradores de IA, impulsando la innovación en la infraestructura de IA. Esto promoverá de manera contundente la innovación en la infraestructura de IA y mejorará la eficiencia de ejecución de las cargas de trabajo de IA, contribuyendo a la creación de un ecosistema industrial abierto e innovador.</w:t>
      </w:r>
    </w:p>
    <w:p w:rsidR="00000000" w:rsidDel="00000000" w:rsidP="00000000" w:rsidRDefault="00000000" w:rsidRPr="00000000" w14:paraId="000000D3">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Consorcio Ultra Accelerator Link (</w:t>
      </w:r>
      <w:r w:rsidDel="00000000" w:rsidR="00000000" w:rsidRPr="00000000">
        <w:rPr>
          <w:rFonts w:ascii="Times New Roman" w:cs="Times New Roman" w:eastAsia="Times New Roman" w:hAnsi="Times New Roman"/>
          <w:b w:val="1"/>
          <w:bCs w:val="1"/>
          <w:sz w:val="28"/>
          <w:szCs w:val="28"/>
          <w:rtl w:val="0"/>
        </w:rPr>
        <w:t xml:space="preserve">UALink</w:t>
      </w:r>
      <w:r w:rsidDel="00000000" w:rsidR="00000000" w:rsidRPr="00000000">
        <w:rPr>
          <w:rFonts w:ascii="Times New Roman" w:cs="Times New Roman" w:eastAsia="Times New Roman" w:hAnsi="Times New Roman"/>
          <w:sz w:val="28"/>
          <w:szCs w:val="28"/>
          <w:rtl w:val="0"/>
        </w:rPr>
        <w:t xml:space="preserve">), fundado en </w:t>
      </w:r>
      <w:r w:rsidDel="00000000" w:rsidR="00000000" w:rsidRPr="00000000">
        <w:rPr>
          <w:rFonts w:ascii="Times New Roman" w:cs="Times New Roman" w:eastAsia="Times New Roman" w:hAnsi="Times New Roman"/>
          <w:b w:val="1"/>
          <w:bCs w:val="1"/>
          <w:sz w:val="28"/>
          <w:szCs w:val="28"/>
          <w:rtl w:val="0"/>
        </w:rPr>
        <w:t xml:space="preserve">mayo de 2024</w:t>
      </w:r>
      <w:r w:rsidDel="00000000" w:rsidR="00000000" w:rsidRPr="00000000">
        <w:rPr>
          <w:rFonts w:ascii="Times New Roman" w:cs="Times New Roman" w:eastAsia="Times New Roman" w:hAnsi="Times New Roman"/>
          <w:sz w:val="28"/>
          <w:szCs w:val="28"/>
          <w:rtl w:val="0"/>
        </w:rPr>
        <w:t xml:space="preserve">, es un</w:t>
      </w:r>
      <w:r w:rsidDel="00000000" w:rsidR="00000000" w:rsidRPr="00000000">
        <w:rPr>
          <w:rFonts w:ascii="Times New Roman" w:cs="Times New Roman" w:eastAsia="Times New Roman" w:hAnsi="Times New Roman"/>
          <w:b w:val="1"/>
          <w:bCs w:val="1"/>
          <w:sz w:val="28"/>
          <w:szCs w:val="28"/>
          <w:rtl w:val="0"/>
        </w:rPr>
        <w:t xml:space="preserve"> grupo de estándares industriales abiertos dedicado al desarrollo de las especificaciones de UALink</w:t>
      </w:r>
      <w:r w:rsidDel="00000000" w:rsidR="00000000" w:rsidRPr="00000000">
        <w:rPr>
          <w:rFonts w:ascii="Times New Roman" w:cs="Times New Roman" w:eastAsia="Times New Roman" w:hAnsi="Times New Roman"/>
          <w:sz w:val="28"/>
          <w:szCs w:val="28"/>
          <w:rtl w:val="0"/>
        </w:rPr>
        <w:t xml:space="preserve">, una</w:t>
      </w:r>
      <w:r w:rsidDel="00000000" w:rsidR="00000000" w:rsidRPr="00000000">
        <w:rPr>
          <w:rFonts w:ascii="Times New Roman" w:cs="Times New Roman" w:eastAsia="Times New Roman" w:hAnsi="Times New Roman"/>
          <w:b w:val="1"/>
          <w:bCs w:val="1"/>
          <w:sz w:val="28"/>
          <w:szCs w:val="28"/>
          <w:rtl w:val="0"/>
        </w:rPr>
        <w:t xml:space="preserve"> tecnología de interconexión de aceleradores de alta velocidad y escalabilidad</w:t>
      </w:r>
      <w:r w:rsidDel="00000000" w:rsidR="00000000" w:rsidRPr="00000000">
        <w:rPr>
          <w:rFonts w:ascii="Times New Roman" w:cs="Times New Roman" w:eastAsia="Times New Roman" w:hAnsi="Times New Roman"/>
          <w:sz w:val="28"/>
          <w:szCs w:val="28"/>
          <w:rtl w:val="0"/>
        </w:rPr>
        <w:t xml:space="preserve"> que </w:t>
      </w:r>
      <w:r w:rsidDel="00000000" w:rsidR="00000000" w:rsidRPr="00000000">
        <w:rPr>
          <w:rFonts w:ascii="Times New Roman" w:cs="Times New Roman" w:eastAsia="Times New Roman" w:hAnsi="Times New Roman"/>
          <w:b w:val="1"/>
          <w:bCs w:val="1"/>
          <w:sz w:val="28"/>
          <w:szCs w:val="28"/>
          <w:rtl w:val="0"/>
        </w:rPr>
        <w:t xml:space="preserve">mejora </w:t>
      </w:r>
      <w:r w:rsidDel="00000000" w:rsidR="00000000" w:rsidRPr="00000000">
        <w:rPr>
          <w:rFonts w:ascii="Times New Roman" w:cs="Times New Roman" w:eastAsia="Times New Roman" w:hAnsi="Times New Roman"/>
          <w:sz w:val="28"/>
          <w:szCs w:val="28"/>
          <w:rtl w:val="0"/>
        </w:rPr>
        <w:t xml:space="preserve">el </w:t>
      </w:r>
      <w:r w:rsidDel="00000000" w:rsidR="00000000" w:rsidRPr="00000000">
        <w:rPr>
          <w:rFonts w:ascii="Times New Roman" w:cs="Times New Roman" w:eastAsia="Times New Roman" w:hAnsi="Times New Roman"/>
          <w:b w:val="1"/>
          <w:bCs w:val="1"/>
          <w:sz w:val="28"/>
          <w:szCs w:val="28"/>
          <w:rtl w:val="0"/>
        </w:rPr>
        <w:t xml:space="preserve">rendimiento</w:t>
      </w:r>
      <w:r w:rsidDel="00000000" w:rsidR="00000000" w:rsidRPr="00000000">
        <w:rPr>
          <w:rFonts w:ascii="Times New Roman" w:cs="Times New Roman" w:eastAsia="Times New Roman" w:hAnsi="Times New Roman"/>
          <w:sz w:val="28"/>
          <w:szCs w:val="28"/>
          <w:rtl w:val="0"/>
        </w:rPr>
        <w:t xml:space="preserve"> de los </w:t>
      </w:r>
      <w:r w:rsidDel="00000000" w:rsidR="00000000" w:rsidRPr="00000000">
        <w:rPr>
          <w:rFonts w:ascii="Times New Roman" w:cs="Times New Roman" w:eastAsia="Times New Roman" w:hAnsi="Times New Roman"/>
          <w:b w:val="1"/>
          <w:bCs w:val="1"/>
          <w:sz w:val="28"/>
          <w:szCs w:val="28"/>
          <w:rtl w:val="0"/>
        </w:rPr>
        <w:t xml:space="preserve">clústeres de IA </w:t>
      </w:r>
      <w:r w:rsidDel="00000000" w:rsidR="00000000" w:rsidRPr="00000000">
        <w:rPr>
          <w:rFonts w:ascii="Times New Roman" w:cs="Times New Roman" w:eastAsia="Times New Roman" w:hAnsi="Times New Roman"/>
          <w:sz w:val="28"/>
          <w:szCs w:val="28"/>
          <w:rtl w:val="0"/>
        </w:rPr>
        <w:t xml:space="preserve">de próxima generación. Incorporado en octubre de 2024 por AMD, Astera Labs, AWS, Cisco, Google, HPE, Intel, Meta y Microsoft, el Consorcio tiene como objetivo desarrollar especificaciones técnicas que faciliten un rendimiento revolucionario para los modelos de uso emergentes de IA, mientras apoya un ecosistema abierto para los aceleradores de centros de datos.</w:t>
      </w:r>
    </w:p>
    <w:p w:rsidR="00000000" w:rsidDel="00000000" w:rsidP="00000000" w:rsidRDefault="00000000" w:rsidRPr="00000000" w14:paraId="000000D4">
      <w:pPr>
        <w:spacing w:after="240" w:before="240" w:lineRule="auto"/>
        <w:ind w:firstLine="720"/>
        <w:jc w:val="both"/>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(UBICAR LOS BUS EN FUNCIÓN DEL TEMARIO DADO EN LA ASIGNATURA)</w:t>
      </w:r>
    </w:p>
    <w:p w:rsidR="00000000" w:rsidDel="00000000" w:rsidP="00000000" w:rsidRDefault="00000000" w:rsidRPr="00000000" w14:paraId="000000D5">
      <w:pPr>
        <w:spacing w:after="240" w:befor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spacing w:after="240" w:befor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pStyle w:val="Heading2"/>
        <w:ind w:firstLine="720"/>
        <w:jc w:val="both"/>
        <w:rPr>
          <w:sz w:val="22"/>
          <w:szCs w:val="22"/>
        </w:rPr>
      </w:pPr>
      <w:bookmarkStart w:colFirst="0" w:colLast="0" w:name="_5jqi5qffnm0g" w:id="17"/>
      <w:bookmarkEnd w:id="17"/>
      <w:r w:rsidDel="00000000" w:rsidR="00000000" w:rsidRPr="00000000">
        <w:rPr>
          <w:rFonts w:ascii="Times New Roman" w:cs="Times New Roman" w:eastAsia="Times New Roman" w:hAnsi="Times New Roman"/>
          <w:b w:val="1"/>
          <w:bCs w:val="1"/>
          <w:sz w:val="28"/>
          <w:szCs w:val="28"/>
          <w:rtl w:val="0"/>
        </w:rPr>
        <w:t xml:space="preserve">2.7 PCI EXPRESS (PCIe)</w:t>
      </w:r>
      <w:r w:rsidDel="00000000" w:rsidR="00000000" w:rsidRPr="00000000">
        <w:rPr>
          <w:rtl w:val="0"/>
        </w:rPr>
      </w:r>
    </w:p>
    <w:p w:rsidR="00000000" w:rsidDel="00000000" w:rsidP="00000000" w:rsidRDefault="00000000" w:rsidRPr="00000000" w14:paraId="000000D8">
      <w:pPr>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El bus PCI Express, conocido como Peripheral Component Interconnect Express. Esta se utiliza para </w:t>
      </w:r>
      <w:r w:rsidDel="00000000" w:rsidR="00000000" w:rsidRPr="00000000">
        <w:rPr>
          <w:rFonts w:ascii="Times New Roman" w:cs="Times New Roman" w:eastAsia="Times New Roman" w:hAnsi="Times New Roman"/>
          <w:b w:val="1"/>
          <w:bCs w:val="1"/>
          <w:sz w:val="28"/>
          <w:szCs w:val="28"/>
          <w:rtl w:val="0"/>
        </w:rPr>
        <w:t xml:space="preserve">conectar componentes de hardware entre sí.</w:t>
      </w:r>
    </w:p>
    <w:p w:rsidR="00000000" w:rsidDel="00000000" w:rsidP="00000000" w:rsidRDefault="00000000" w:rsidRPr="00000000" w14:paraId="000000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un bus PCI express los periféricos se enlazan en serie dos a dos. Cada enlace serie trabaja a </w:t>
      </w:r>
      <w:r w:rsidDel="00000000" w:rsidR="00000000" w:rsidRPr="00000000">
        <w:rPr>
          <w:rFonts w:ascii="Times New Roman" w:cs="Times New Roman" w:eastAsia="Times New Roman" w:hAnsi="Times New Roman"/>
          <w:b w:val="1"/>
          <w:bCs w:val="1"/>
          <w:sz w:val="28"/>
          <w:szCs w:val="28"/>
          <w:rtl w:val="0"/>
        </w:rPr>
        <w:t xml:space="preserve">250MB/s</w:t>
      </w:r>
      <w:r w:rsidDel="00000000" w:rsidR="00000000" w:rsidRPr="00000000">
        <w:rPr>
          <w:rFonts w:ascii="Times New Roman" w:cs="Times New Roman" w:eastAsia="Times New Roman" w:hAnsi="Times New Roman"/>
          <w:sz w:val="28"/>
          <w:szCs w:val="28"/>
          <w:rtl w:val="0"/>
        </w:rPr>
        <w:t xml:space="preserve"> en el caso de la generación 1.0, con una tensión de 0.8 voltios por línea, llegando a un máximo de</w:t>
      </w:r>
      <w:r w:rsidDel="00000000" w:rsidR="00000000" w:rsidRPr="00000000">
        <w:rPr>
          <w:rFonts w:ascii="Times New Roman" w:cs="Times New Roman" w:eastAsia="Times New Roman" w:hAnsi="Times New Roman"/>
          <w:b w:val="1"/>
          <w:bCs w:val="1"/>
          <w:sz w:val="28"/>
          <w:szCs w:val="28"/>
          <w:rtl w:val="0"/>
        </w:rPr>
        <w:t xml:space="preserve"> 75 vatios</w:t>
      </w:r>
      <w:r w:rsidDel="00000000" w:rsidR="00000000" w:rsidRPr="00000000">
        <w:rPr>
          <w:rFonts w:ascii="Times New Roman" w:cs="Times New Roman" w:eastAsia="Times New Roman" w:hAnsi="Times New Roman"/>
          <w:sz w:val="28"/>
          <w:szCs w:val="28"/>
          <w:rtl w:val="0"/>
        </w:rPr>
        <w:t xml:space="preserve"> para todo el bus. La ventaja de este bus es que las </w:t>
      </w:r>
      <w:r w:rsidDel="00000000" w:rsidR="00000000" w:rsidRPr="00000000">
        <w:rPr>
          <w:rFonts w:ascii="Times New Roman" w:cs="Times New Roman" w:eastAsia="Times New Roman" w:hAnsi="Times New Roman"/>
          <w:b w:val="1"/>
          <w:bCs w:val="1"/>
          <w:sz w:val="28"/>
          <w:szCs w:val="28"/>
          <w:rtl w:val="0"/>
        </w:rPr>
        <w:t xml:space="preserve">pistas requieren menos espacio</w:t>
      </w:r>
      <w:r w:rsidDel="00000000" w:rsidR="00000000" w:rsidRPr="00000000">
        <w:rPr>
          <w:rFonts w:ascii="Times New Roman" w:cs="Times New Roman" w:eastAsia="Times New Roman" w:hAnsi="Times New Roman"/>
          <w:sz w:val="28"/>
          <w:szCs w:val="28"/>
          <w:rtl w:val="0"/>
        </w:rPr>
        <w:t xml:space="preserve"> y los conectores son más pequeños, lo cual trae beneficios en dispositivos portátiles.</w:t>
      </w:r>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buses PCI se pueden encontrar en distintas variedades, normalmente conocidas por su conector: x1, x2, x4, x8, x16, x32. Estas líneas </w:t>
      </w:r>
      <w:r w:rsidDel="00000000" w:rsidR="00000000" w:rsidRPr="00000000">
        <w:rPr>
          <w:rFonts w:ascii="Times New Roman" w:cs="Times New Roman" w:eastAsia="Times New Roman" w:hAnsi="Times New Roman"/>
          <w:b w:val="1"/>
          <w:bCs w:val="1"/>
          <w:sz w:val="28"/>
          <w:szCs w:val="28"/>
          <w:rtl w:val="0"/>
        </w:rPr>
        <w:t xml:space="preserve">se componen por dos canales serie en un enlace full duplex.</w:t>
      </w:r>
      <w:r w:rsidDel="00000000" w:rsidR="00000000" w:rsidRPr="00000000">
        <w:rPr>
          <w:rFonts w:ascii="Times New Roman" w:cs="Times New Roman" w:eastAsia="Times New Roman" w:hAnsi="Times New Roman"/>
          <w:sz w:val="28"/>
          <w:szCs w:val="28"/>
          <w:rtl w:val="0"/>
        </w:rPr>
        <w:t xml:space="preserve"> Podemos obtener la velocidad del bus en cada caso multiplicando la velocidad de una línea por la cantidad de líneas que ofrece el bus.</w:t>
      </w:r>
    </w:p>
    <w:p w:rsidR="00000000" w:rsidDel="00000000" w:rsidP="00000000" w:rsidRDefault="00000000" w:rsidRPr="00000000" w14:paraId="000000D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b w:val="1"/>
          <w:bCs w:val="1"/>
          <w:sz w:val="28"/>
          <w:szCs w:val="28"/>
          <w:rtl w:val="0"/>
        </w:rPr>
        <w:t xml:space="preserve"> diferencia</w:t>
      </w:r>
      <w:r w:rsidDel="00000000" w:rsidR="00000000" w:rsidRPr="00000000">
        <w:rPr>
          <w:rFonts w:ascii="Times New Roman" w:cs="Times New Roman" w:eastAsia="Times New Roman" w:hAnsi="Times New Roman"/>
          <w:sz w:val="28"/>
          <w:szCs w:val="28"/>
          <w:rtl w:val="0"/>
        </w:rPr>
        <w:t xml:space="preserve"> del </w:t>
      </w:r>
      <w:r w:rsidDel="00000000" w:rsidR="00000000" w:rsidRPr="00000000">
        <w:rPr>
          <w:rFonts w:ascii="Times New Roman" w:cs="Times New Roman" w:eastAsia="Times New Roman" w:hAnsi="Times New Roman"/>
          <w:b w:val="1"/>
          <w:bCs w:val="1"/>
          <w:sz w:val="28"/>
          <w:szCs w:val="28"/>
          <w:rtl w:val="0"/>
        </w:rPr>
        <w:t xml:space="preserve">bus PCI</w:t>
      </w:r>
      <w:r w:rsidDel="00000000" w:rsidR="00000000" w:rsidRPr="00000000">
        <w:rPr>
          <w:rFonts w:ascii="Times New Roman" w:cs="Times New Roman" w:eastAsia="Times New Roman" w:hAnsi="Times New Roman"/>
          <w:sz w:val="28"/>
          <w:szCs w:val="28"/>
          <w:rtl w:val="0"/>
        </w:rPr>
        <w:t xml:space="preserve"> antiguo, en el que se</w:t>
      </w:r>
      <w:r w:rsidDel="00000000" w:rsidR="00000000" w:rsidRPr="00000000">
        <w:rPr>
          <w:rFonts w:ascii="Times New Roman" w:cs="Times New Roman" w:eastAsia="Times New Roman" w:hAnsi="Times New Roman"/>
          <w:b w:val="1"/>
          <w:bCs w:val="1"/>
          <w:sz w:val="28"/>
          <w:szCs w:val="28"/>
          <w:rtl w:val="0"/>
        </w:rPr>
        <w:t xml:space="preserve"> comparte con los distintos componentes</w:t>
      </w:r>
      <w:r w:rsidDel="00000000" w:rsidR="00000000" w:rsidRPr="00000000">
        <w:rPr>
          <w:rFonts w:ascii="Times New Roman" w:cs="Times New Roman" w:eastAsia="Times New Roman" w:hAnsi="Times New Roman"/>
          <w:sz w:val="28"/>
          <w:szCs w:val="28"/>
          <w:rtl w:val="0"/>
        </w:rPr>
        <w:t xml:space="preserve">, PCI express subdivide el bus. Esto permite que si un componente requiere de mucho ancho de banda, no penalice al resto de componentes en el mismo bus. PCI express permite que los componentes dicten cuanto ancho de banda necesitan.</w:t>
      </w:r>
    </w:p>
    <w:p w:rsidR="00000000" w:rsidDel="00000000" w:rsidP="00000000" w:rsidRDefault="00000000" w:rsidRPr="00000000" w14:paraId="000000D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También cabe destacar que el bus</w:t>
      </w:r>
      <w:r w:rsidDel="00000000" w:rsidR="00000000" w:rsidRPr="00000000">
        <w:rPr>
          <w:rFonts w:ascii="Times New Roman" w:cs="Times New Roman" w:eastAsia="Times New Roman" w:hAnsi="Times New Roman"/>
          <w:b w:val="1"/>
          <w:bCs w:val="1"/>
          <w:sz w:val="28"/>
          <w:szCs w:val="28"/>
          <w:rtl w:val="0"/>
        </w:rPr>
        <w:t xml:space="preserve"> PCI Express sigue en constante desarrollo</w:t>
      </w:r>
      <w:r w:rsidDel="00000000" w:rsidR="00000000" w:rsidRPr="00000000">
        <w:rPr>
          <w:rFonts w:ascii="Times New Roman" w:cs="Times New Roman" w:eastAsia="Times New Roman" w:hAnsi="Times New Roman"/>
          <w:sz w:val="28"/>
          <w:szCs w:val="28"/>
          <w:rtl w:val="0"/>
        </w:rPr>
        <w:t xml:space="preserve">, y que hoy en día se siguen lanzando nuevas versiones sobre el estándar. Podemos destacar las distintas versiones del bus PCI express a través de su generación, siendo la generación 1.0 la primera lanzada en 2003, con una velocidad de 250MB/s por línea, 500MB/s en el caso de tratarse de un enlace full duplex. </w:t>
      </w:r>
    </w:p>
    <w:p w:rsidR="00000000" w:rsidDel="00000000" w:rsidP="00000000" w:rsidRDefault="00000000" w:rsidRPr="00000000" w14:paraId="000000E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Posteriores generaciones del estándar han duplicado la velocidad cada 3 años de cada línea, siendo capaz de alcanzar hoy en día 4GB/s por línea en el caso de half duplex, 8GB/s en caso de full duplex.</w:t>
      </w: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5731200" cy="3225800"/>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Hoy en día podemos encontrar el </w:t>
      </w:r>
      <w:r w:rsidDel="00000000" w:rsidR="00000000" w:rsidRPr="00000000">
        <w:rPr>
          <w:rFonts w:ascii="Times New Roman" w:cs="Times New Roman" w:eastAsia="Times New Roman" w:hAnsi="Times New Roman"/>
          <w:b w:val="1"/>
          <w:bCs w:val="1"/>
          <w:sz w:val="28"/>
          <w:szCs w:val="28"/>
          <w:rtl w:val="0"/>
        </w:rPr>
        <w:t xml:space="preserve">bus PCI express </w:t>
      </w:r>
      <w:r w:rsidDel="00000000" w:rsidR="00000000" w:rsidRPr="00000000">
        <w:rPr>
          <w:rFonts w:ascii="Times New Roman" w:cs="Times New Roman" w:eastAsia="Times New Roman" w:hAnsi="Times New Roman"/>
          <w:sz w:val="28"/>
          <w:szCs w:val="28"/>
          <w:rtl w:val="0"/>
        </w:rPr>
        <w:t xml:space="preserve">en distintos puertos de nuestro ordenador, como por ejemplo en el caso de los dispositivos de almacenamiento NVMe o SAS, el cual hacen uso de un bus PCI express x4, o el puerto M.2, que se conecta directamente al bus PCI express para añadir expansiones a los dispositivos portátiles, siendo el equivalente al Mini-PCIe.</w:t>
      </w:r>
    </w:p>
    <w:p w:rsidR="00000000" w:rsidDel="00000000" w:rsidP="00000000" w:rsidRDefault="00000000" w:rsidRPr="00000000" w14:paraId="000000E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Finalmente, cabe destacar que PCI Express se ha llegado a</w:t>
      </w:r>
      <w:r w:rsidDel="00000000" w:rsidR="00000000" w:rsidRPr="00000000">
        <w:rPr>
          <w:rFonts w:ascii="Times New Roman" w:cs="Times New Roman" w:eastAsia="Times New Roman" w:hAnsi="Times New Roman"/>
          <w:b w:val="1"/>
          <w:bCs w:val="1"/>
          <w:sz w:val="28"/>
          <w:szCs w:val="28"/>
          <w:rtl w:val="0"/>
        </w:rPr>
        <w:t xml:space="preserve"> usar</w:t>
      </w:r>
      <w:r w:rsidDel="00000000" w:rsidR="00000000" w:rsidRPr="00000000">
        <w:rPr>
          <w:rFonts w:ascii="Times New Roman" w:cs="Times New Roman" w:eastAsia="Times New Roman" w:hAnsi="Times New Roman"/>
          <w:sz w:val="28"/>
          <w:szCs w:val="28"/>
          <w:rtl w:val="0"/>
        </w:rPr>
        <w:t xml:space="preserve"> como un </w:t>
      </w:r>
      <w:r w:rsidDel="00000000" w:rsidR="00000000" w:rsidRPr="00000000">
        <w:rPr>
          <w:rFonts w:ascii="Times New Roman" w:cs="Times New Roman" w:eastAsia="Times New Roman" w:hAnsi="Times New Roman"/>
          <w:b w:val="1"/>
          <w:bCs w:val="1"/>
          <w:sz w:val="28"/>
          <w:szCs w:val="28"/>
          <w:rtl w:val="0"/>
        </w:rPr>
        <w:t xml:space="preserve">bus de interconexión para arquitecturas paralelas en los ordenadores</w:t>
      </w:r>
      <w:r w:rsidDel="00000000" w:rsidR="00000000" w:rsidRPr="00000000">
        <w:rPr>
          <w:rFonts w:ascii="Times New Roman" w:cs="Times New Roman" w:eastAsia="Times New Roman" w:hAnsi="Times New Roman"/>
          <w:sz w:val="28"/>
          <w:szCs w:val="28"/>
          <w:rtl w:val="0"/>
        </w:rPr>
        <w:t xml:space="preserve">. Anterior a la existencia de NVLink, NVidia tenía un estándar llamado SLI, el cual te permite interconectar dos tarjetas gráficas de NVIDIA usando el bus PCI express del sistema, permitiendo enviar datos entre ellas, la cual permitía unificar dos o más tarjetas gráficas en una sola.</w:t>
      </w:r>
    </w:p>
    <w:p w:rsidR="00000000" w:rsidDel="00000000" w:rsidP="00000000" w:rsidRDefault="00000000" w:rsidRPr="00000000" w14:paraId="000000E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 misma solución se puede encontrar en las tarjetas gráficas AMD. Usando la tecnología CrossFire, usando el bus PCI express para interconectar tarjetas gráficas y poder manejar varias tarjetas gráficas como si fuese una sola.</w:t>
      </w:r>
    </w:p>
    <w:p w:rsidR="00000000" w:rsidDel="00000000" w:rsidP="00000000" w:rsidRDefault="00000000" w:rsidRPr="00000000" w14:paraId="000000EA">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pStyle w:val="Heading1"/>
        <w:numPr>
          <w:ilvl w:val="0"/>
          <w:numId w:val="13"/>
        </w:numPr>
        <w:ind w:left="720" w:hanging="360"/>
        <w:jc w:val="both"/>
        <w:rPr/>
      </w:pPr>
      <w:bookmarkStart w:colFirst="0" w:colLast="0" w:name="_a6ko36pl9sle" w:id="18"/>
      <w:bookmarkEnd w:id="18"/>
      <w:r w:rsidDel="00000000" w:rsidR="00000000" w:rsidRPr="00000000">
        <w:rPr>
          <w:rFonts w:ascii="Times New Roman" w:cs="Times New Roman" w:eastAsia="Times New Roman" w:hAnsi="Times New Roman"/>
          <w:b w:val="1"/>
          <w:bCs w:val="1"/>
          <w:sz w:val="34"/>
          <w:szCs w:val="34"/>
          <w:u w:val="single"/>
          <w:rtl w:val="0"/>
        </w:rPr>
        <w:t xml:space="preserve">Demostración práctica</w:t>
      </w:r>
      <w:r w:rsidDel="00000000" w:rsidR="00000000" w:rsidRPr="00000000">
        <w:rPr>
          <w:rtl w:val="0"/>
        </w:rPr>
        <w:t xml:space="preserve"> </w:t>
      </w:r>
    </w:p>
    <w:p w:rsidR="00000000" w:rsidDel="00000000" w:rsidP="00000000" w:rsidRDefault="00000000" w:rsidRPr="00000000" w14:paraId="000000EC">
      <w:pPr>
        <w:pStyle w:val="Heading2"/>
        <w:ind w:firstLine="720"/>
        <w:jc w:val="both"/>
        <w:rPr/>
      </w:pPr>
      <w:bookmarkStart w:colFirst="0" w:colLast="0" w:name="_uwt6i8svgtst" w:id="19"/>
      <w:bookmarkEnd w:id="19"/>
      <w:r w:rsidDel="00000000" w:rsidR="00000000" w:rsidRPr="00000000">
        <w:rPr>
          <w:rFonts w:ascii="Times New Roman" w:cs="Times New Roman" w:eastAsia="Times New Roman" w:hAnsi="Times New Roman"/>
          <w:b w:val="1"/>
          <w:bCs w:val="1"/>
          <w:sz w:val="28"/>
          <w:szCs w:val="28"/>
          <w:rtl w:val="0"/>
        </w:rPr>
        <w:t xml:space="preserve">3.1 Introducción a la demostración</w:t>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Ejemplo práctico: Comparación de las distintas velocidades de un bus PCI express a lo largo de las distintas generaciones del estándar. </w:t>
      </w:r>
    </w:p>
    <w:p w:rsidR="00000000" w:rsidDel="00000000" w:rsidP="00000000" w:rsidRDefault="00000000" w:rsidRPr="00000000" w14:paraId="000000E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hacer la prueba, hemos hecho uso de una tarjeta gráfica NVidia GTX 1660 super. Esta tarjeta gráfica soporta un enlace PCI express x16 y está diseñada para aceptar el estándar Gen 3. </w:t>
      </w:r>
    </w:p>
    <w:p w:rsidR="00000000" w:rsidDel="00000000" w:rsidP="00000000" w:rsidRDefault="00000000" w:rsidRPr="00000000" w14:paraId="000000F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esta prueba hemos hecho uso de la capacidad que la placa base Asus B360M-E tiene para poder acomodar dispositivos de distintas generaciones en el bus PCI express, el cual nos permite forzar una generación específica en el bus en caso de encontrar problemas de compatibilidad.</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evaluar la velocidad hemos hecho uso de la herramienta </w:t>
      </w:r>
      <w:r w:rsidDel="00000000" w:rsidR="00000000" w:rsidRPr="00000000">
        <w:rPr>
          <w:rFonts w:ascii="Times New Roman" w:cs="Times New Roman" w:eastAsia="Times New Roman" w:hAnsi="Times New Roman"/>
          <w:b w:val="1"/>
          <w:bCs w:val="1"/>
          <w:sz w:val="28"/>
          <w:szCs w:val="28"/>
          <w:rtl w:val="0"/>
        </w:rPr>
        <w:t xml:space="preserve">nvbandwidth</w:t>
      </w:r>
      <w:r w:rsidDel="00000000" w:rsidR="00000000" w:rsidRPr="00000000">
        <w:rPr>
          <w:rFonts w:ascii="Times New Roman" w:cs="Times New Roman" w:eastAsia="Times New Roman" w:hAnsi="Times New Roman"/>
          <w:sz w:val="28"/>
          <w:szCs w:val="28"/>
          <w:rtl w:val="0"/>
        </w:rPr>
        <w:t xml:space="preserve">, la cual está disponible en las herramientas de desarrollador de CUDA. Esta herramienta también se puede usar en un ámbito de múltiples GPUs para evaluar el ancho de banda entre las distintas GPUs entre sí, o una GPU y la CPU directamente.</w:t>
      </w:r>
    </w:p>
    <w:p w:rsidR="00000000" w:rsidDel="00000000" w:rsidP="00000000" w:rsidRDefault="00000000" w:rsidRPr="00000000" w14:paraId="000000F4">
      <w:pPr>
        <w:pStyle w:val="Heading2"/>
        <w:ind w:firstLine="720"/>
        <w:jc w:val="both"/>
        <w:rPr>
          <w:rFonts w:ascii="Times New Roman" w:cs="Times New Roman" w:eastAsia="Times New Roman" w:hAnsi="Times New Roman"/>
          <w:sz w:val="28"/>
          <w:szCs w:val="28"/>
        </w:rPr>
      </w:pPr>
      <w:bookmarkStart w:colFirst="0" w:colLast="0" w:name="_i8vf2mklkcrp" w:id="20"/>
      <w:bookmarkEnd w:id="20"/>
      <w:r w:rsidDel="00000000" w:rsidR="00000000" w:rsidRPr="00000000">
        <w:rPr>
          <w:rFonts w:ascii="Times New Roman" w:cs="Times New Roman" w:eastAsia="Times New Roman" w:hAnsi="Times New Roman"/>
          <w:b w:val="1"/>
          <w:bCs w:val="1"/>
          <w:sz w:val="28"/>
          <w:szCs w:val="28"/>
          <w:rtl w:val="0"/>
        </w:rPr>
        <w:t xml:space="preserve">3.2 Desarrollo de la demostración</w:t>
      </w:r>
      <w:r w:rsidDel="00000000" w:rsidR="00000000" w:rsidRPr="00000000">
        <w:rPr>
          <w:rtl w:val="0"/>
        </w:rPr>
      </w:r>
    </w:p>
    <w:p w:rsidR="00000000" w:rsidDel="00000000" w:rsidP="00000000" w:rsidRDefault="00000000" w:rsidRPr="00000000" w14:paraId="000000F5">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comenzar hicimos una medida base en el sistema, estableciendo la velocidad del bus en automática. Esto indica a la placa que establezca la generación del bus a la más alta que soporte la GPU, y en el caso de que la GPU soporte velocidades más altas que soporta la placa, que establezca la velocidad del bus a la versión máxima que soporte el chipset.</w:t>
      </w:r>
    </w:p>
    <w:p w:rsidR="00000000" w:rsidDel="00000000" w:rsidP="00000000" w:rsidRDefault="00000000" w:rsidRPr="00000000" w14:paraId="000000F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Fonts w:ascii="Times New Roman" w:cs="Times New Roman" w:eastAsia="Times New Roman" w:hAnsi="Times New Roman"/>
          <w:sz w:val="28"/>
          <w:szCs w:val="28"/>
          <w:rtl w:val="0"/>
        </w:rPr>
        <w:t xml:space="preserve">Ejecutando la herramienta nos da una velocidad de 12.60GB/s de promedio, lo cual equivale a la velocidad de un bus x16 PCI express en un solo sentido. </w:t>
      </w:r>
      <w:r w:rsidDel="00000000" w:rsidR="00000000" w:rsidRPr="00000000">
        <w:rPr>
          <w:rtl w:val="0"/>
        </w:rPr>
      </w:r>
    </w:p>
    <w:p w:rsidR="00000000" w:rsidDel="00000000" w:rsidP="00000000" w:rsidRDefault="00000000" w:rsidRPr="00000000" w14:paraId="000000F8">
      <w:pPr>
        <w:jc w:val="both"/>
        <w:rPr/>
      </w:pPr>
      <w:r w:rsidDel="00000000" w:rsidR="00000000" w:rsidRPr="00000000">
        <w:rPr/>
        <w:drawing>
          <wp:inline distB="114300" distT="114300" distL="114300" distR="114300">
            <wp:extent cx="5731200" cy="443230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pStyle w:val="Heading2"/>
        <w:ind w:firstLine="720"/>
        <w:jc w:val="both"/>
        <w:rPr/>
      </w:pPr>
      <w:bookmarkStart w:colFirst="0" w:colLast="0" w:name="_uj2micvdhc8j" w:id="21"/>
      <w:bookmarkEnd w:id="21"/>
      <w:r w:rsidDel="00000000" w:rsidR="00000000" w:rsidRPr="00000000">
        <w:rPr>
          <w:rFonts w:ascii="Times New Roman" w:cs="Times New Roman" w:eastAsia="Times New Roman" w:hAnsi="Times New Roman"/>
          <w:b w:val="1"/>
          <w:bCs w:val="1"/>
          <w:sz w:val="28"/>
          <w:szCs w:val="28"/>
          <w:rtl w:val="0"/>
        </w:rPr>
        <w:t xml:space="preserve">3.3 Modificación de la velocidad </w:t>
      </w:r>
      <w:r w:rsidDel="00000000" w:rsidR="00000000" w:rsidRPr="00000000">
        <w:rPr>
          <w:rtl w:val="0"/>
        </w:rPr>
      </w:r>
    </w:p>
    <w:p w:rsidR="00000000" w:rsidDel="00000000" w:rsidP="00000000" w:rsidRDefault="00000000" w:rsidRPr="00000000" w14:paraId="000000FB">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Luego, tras modificar la velocidad del bus a una Generación 3, podemos observar que se mantiene la </w:t>
      </w:r>
      <w:r w:rsidDel="00000000" w:rsidR="00000000" w:rsidRPr="00000000">
        <w:rPr>
          <w:rFonts w:ascii="Times New Roman" w:cs="Times New Roman" w:eastAsia="Times New Roman" w:hAnsi="Times New Roman"/>
          <w:b w:val="1"/>
          <w:bCs w:val="1"/>
          <w:sz w:val="28"/>
          <w:szCs w:val="28"/>
          <w:rtl w:val="0"/>
        </w:rPr>
        <w:t xml:space="preserve">misma velocidad</w:t>
      </w:r>
      <w:r w:rsidDel="00000000" w:rsidR="00000000" w:rsidRPr="00000000">
        <w:rPr>
          <w:rFonts w:ascii="Times New Roman" w:cs="Times New Roman" w:eastAsia="Times New Roman" w:hAnsi="Times New Roman"/>
          <w:sz w:val="28"/>
          <w:szCs w:val="28"/>
          <w:rtl w:val="0"/>
        </w:rPr>
        <w:t xml:space="preserve">, por lo que podemos observar que el dispositivo está negociando su máxima velocidad, que es la Generación 3.</w:t>
      </w:r>
    </w:p>
    <w:p w:rsidR="00000000" w:rsidDel="00000000" w:rsidP="00000000" w:rsidRDefault="00000000" w:rsidRPr="00000000" w14:paraId="000000FC">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ponemos la velocidad del bus como Generación 2.0 desde la BIOS, si volvemos a ejecutar el benchmark, obtenemos una </w:t>
      </w:r>
      <w:r w:rsidDel="00000000" w:rsidR="00000000" w:rsidRPr="00000000">
        <w:rPr>
          <w:rFonts w:ascii="Times New Roman" w:cs="Times New Roman" w:eastAsia="Times New Roman" w:hAnsi="Times New Roman"/>
          <w:b w:val="1"/>
          <w:bCs w:val="1"/>
          <w:sz w:val="28"/>
          <w:szCs w:val="28"/>
          <w:rtl w:val="0"/>
        </w:rPr>
        <w:t xml:space="preserve">velocidad de la mitad</w:t>
      </w:r>
      <w:r w:rsidDel="00000000" w:rsidR="00000000" w:rsidRPr="00000000">
        <w:rPr>
          <w:rFonts w:ascii="Times New Roman" w:cs="Times New Roman" w:eastAsia="Times New Roman" w:hAnsi="Times New Roman"/>
          <w:sz w:val="28"/>
          <w:szCs w:val="28"/>
          <w:rtl w:val="0"/>
        </w:rPr>
        <w:t xml:space="preserve">, bajando a 6,69 GB/s para un bus PCI Express x16, lo cual indica que va a 500MB/s por línea. </w:t>
      </w:r>
    </w:p>
    <w:p w:rsidR="00000000" w:rsidDel="00000000" w:rsidP="00000000" w:rsidRDefault="00000000" w:rsidRPr="00000000" w14:paraId="000000FD">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Finalmente, si establecemos la velocidad del bus a Generación 1.0, al volver a ejecutar la prueba de velocidad, podemos observar la reducción a 3.34 GB/s, indicando que esta</w:t>
      </w:r>
      <w:r w:rsidDel="00000000" w:rsidR="00000000" w:rsidRPr="00000000">
        <w:rPr>
          <w:rFonts w:ascii="Times New Roman" w:cs="Times New Roman" w:eastAsia="Times New Roman" w:hAnsi="Times New Roman"/>
          <w:b w:val="1"/>
          <w:bCs w:val="1"/>
          <w:sz w:val="28"/>
          <w:szCs w:val="28"/>
          <w:rtl w:val="0"/>
        </w:rPr>
        <w:t xml:space="preserve"> velocidad ha bajado a 250MB/s</w:t>
      </w:r>
      <w:r w:rsidDel="00000000" w:rsidR="00000000" w:rsidRPr="00000000">
        <w:rPr>
          <w:rFonts w:ascii="Times New Roman" w:cs="Times New Roman" w:eastAsia="Times New Roman" w:hAnsi="Times New Roman"/>
          <w:sz w:val="28"/>
          <w:szCs w:val="28"/>
          <w:rtl w:val="0"/>
        </w:rPr>
        <w:t xml:space="preserve"> por línea en un solo sentido.</w:t>
      </w:r>
    </w:p>
    <w:p w:rsidR="00000000" w:rsidDel="00000000" w:rsidP="00000000" w:rsidRDefault="00000000" w:rsidRPr="00000000" w14:paraId="000000FF">
      <w:pPr>
        <w:ind w:firstLine="72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numPr>
          <w:ilvl w:val="0"/>
          <w:numId w:val="13"/>
        </w:numPr>
        <w:spacing w:after="0" w:afterAutospacing="0"/>
        <w:ind w:left="720" w:hanging="360"/>
        <w:jc w:val="both"/>
      </w:pPr>
      <w:bookmarkStart w:colFirst="0" w:colLast="0" w:name="_uvoy1ox1lszh" w:id="22"/>
      <w:bookmarkEnd w:id="22"/>
      <w:r w:rsidDel="00000000" w:rsidR="00000000" w:rsidRPr="00000000">
        <w:rPr>
          <w:rFonts w:ascii="Times New Roman" w:cs="Times New Roman" w:eastAsia="Times New Roman" w:hAnsi="Times New Roman"/>
          <w:b w:val="1"/>
          <w:bCs w:val="1"/>
          <w:sz w:val="34"/>
          <w:szCs w:val="34"/>
          <w:u w:val="single"/>
          <w:rtl w:val="0"/>
        </w:rPr>
        <w:t xml:space="preserve">Glosario</w:t>
      </w:r>
      <w:r w:rsidDel="00000000" w:rsidR="00000000" w:rsidRPr="00000000">
        <w:rPr>
          <w:rtl w:val="0"/>
        </w:rPr>
      </w:r>
    </w:p>
    <w:p w:rsidR="00000000" w:rsidDel="00000000" w:rsidP="00000000" w:rsidRDefault="00000000" w:rsidRPr="00000000" w14:paraId="00000101">
      <w:pPr>
        <w:numPr>
          <w:ilvl w:val="0"/>
          <w:numId w:val="10"/>
        </w:numPr>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Conexión punto a punto:</w:t>
      </w:r>
      <w:r w:rsidDel="00000000" w:rsidR="00000000" w:rsidRPr="00000000">
        <w:rPr>
          <w:rFonts w:ascii="Times New Roman" w:cs="Times New Roman" w:eastAsia="Times New Roman" w:hAnsi="Times New Roman"/>
          <w:sz w:val="28"/>
          <w:szCs w:val="28"/>
          <w:rtl w:val="0"/>
        </w:rPr>
        <w:t xml:space="preserve"> Una conexión punto a punto es un enlace directo entre dos dispositivos en una red que les permite comunicarse sin necesidad de dispositivos intermediarios o segmentos de red. Esta conexión es la forma más simple de comunicación de red, donde los datos xse pueden enviar y recibir exclusivamente entre los dos nodos conectados. </w:t>
      </w:r>
    </w:p>
    <w:p w:rsidR="00000000" w:rsidDel="00000000" w:rsidP="00000000" w:rsidRDefault="00000000" w:rsidRPr="00000000" w14:paraId="0000010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conexiones punto a punto se pueden establecer utilizando varios medios, incluidos enlaces por cable como Ethernet cables o fibras ópticas, así como tecnologías inalámbricas como Wi-Fi o Bluetooth. La exclusividad de la conexión resulta en un canal de comunicación dedicado y seguro, lo que lo hace ideal para aplicaciones que requieren privacidad y altas velocidades de transferencia de datos.</w:t>
      </w:r>
    </w:p>
    <w:p w:rsidR="00000000" w:rsidDel="00000000" w:rsidP="00000000" w:rsidRDefault="00000000" w:rsidRPr="00000000" w14:paraId="0000010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numPr>
          <w:ilvl w:val="0"/>
          <w:numId w:val="9"/>
        </w:numPr>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Controlador de memoria</w:t>
      </w:r>
      <w:r w:rsidDel="00000000" w:rsidR="00000000" w:rsidRPr="00000000">
        <w:rPr>
          <w:rFonts w:ascii="Times New Roman" w:cs="Times New Roman" w:eastAsia="Times New Roman" w:hAnsi="Times New Roman"/>
          <w:sz w:val="28"/>
          <w:szCs w:val="28"/>
          <w:rtl w:val="0"/>
        </w:rPr>
        <w:t xml:space="preserve">: Un controlador de memoria es un dispositivo electrónico digital que se encarga de gestionar el flujo de datos entre el procesador y la memoria del sistema. Este componente es esencial para supervisar y coordinar el funcionamiento de la memoria RAM, asegurándose de que responda adecuadamente a las solicitudes de la CPU mediante señales de control.</w:t>
      </w:r>
    </w:p>
    <w:p w:rsidR="00000000" w:rsidDel="00000000" w:rsidP="00000000" w:rsidRDefault="00000000" w:rsidRPr="00000000" w14:paraId="0000010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controlador de memoria informa a la memoria si se requiere una operación de escritura o lectura, y también determina la capacidad máxima de memoria utilizada en un sistema informático, la cantidad de bancos de memoria, el tipo de memoria, su velocidad, el ancho de banda y otros aspectos similares.</w:t>
      </w: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numPr>
          <w:ilvl w:val="0"/>
          <w:numId w:val="13"/>
        </w:numPr>
        <w:spacing w:after="0" w:afterAutospacing="0"/>
        <w:ind w:left="720" w:hanging="360"/>
        <w:jc w:val="both"/>
      </w:pPr>
      <w:bookmarkStart w:colFirst="0" w:colLast="0" w:name="_9x08861cvu9i" w:id="23"/>
      <w:bookmarkEnd w:id="23"/>
      <w:r w:rsidDel="00000000" w:rsidR="00000000" w:rsidRPr="00000000">
        <w:rPr>
          <w:rFonts w:ascii="Times New Roman" w:cs="Times New Roman" w:eastAsia="Times New Roman" w:hAnsi="Times New Roman"/>
          <w:b w:val="1"/>
          <w:bCs w:val="1"/>
          <w:sz w:val="34"/>
          <w:szCs w:val="34"/>
          <w:u w:val="single"/>
          <w:rtl w:val="0"/>
        </w:rPr>
        <w:t xml:space="preserve">Bibliografía</w:t>
      </w:r>
    </w:p>
    <w:p w:rsidR="00000000" w:rsidDel="00000000" w:rsidP="00000000" w:rsidRDefault="00000000" w:rsidRPr="00000000" w14:paraId="00000107">
      <w:pPr>
        <w:numPr>
          <w:ilvl w:val="0"/>
          <w:numId w:val="7"/>
        </w:numPr>
        <w:ind w:left="720" w:hanging="360"/>
        <w:jc w:val="both"/>
        <w:rPr>
          <w:rFonts w:ascii="Times New Roman" w:cs="Times New Roman" w:eastAsia="Times New Roman" w:hAnsi="Times New Roman"/>
          <w:sz w:val="28"/>
          <w:szCs w:val="28"/>
        </w:rPr>
      </w:pPr>
      <w:hyperlink r:id="rId21">
        <w:r w:rsidDel="00000000" w:rsidR="00000000" w:rsidRPr="00000000">
          <w:rPr>
            <w:rFonts w:ascii="Times New Roman" w:cs="Times New Roman" w:eastAsia="Times New Roman" w:hAnsi="Times New Roman"/>
            <w:color w:val="1155cc"/>
            <w:sz w:val="28"/>
            <w:szCs w:val="28"/>
            <w:u w:val="single"/>
            <w:rtl w:val="0"/>
          </w:rPr>
          <w:t xml:space="preserve">Tipos de buses de computadoras</w:t>
        </w:r>
      </w:hyperlink>
      <w:r w:rsidDel="00000000" w:rsidR="00000000" w:rsidRPr="00000000">
        <w:rPr>
          <w:rtl w:val="0"/>
        </w:rPr>
      </w:r>
    </w:p>
    <w:p w:rsidR="00000000" w:rsidDel="00000000" w:rsidP="00000000" w:rsidRDefault="00000000" w:rsidRPr="00000000" w14:paraId="00000108">
      <w:pPr>
        <w:numPr>
          <w:ilvl w:val="0"/>
          <w:numId w:val="7"/>
        </w:numPr>
        <w:ind w:left="720" w:hanging="360"/>
        <w:jc w:val="both"/>
        <w:rPr>
          <w:rFonts w:ascii="Times New Roman" w:cs="Times New Roman" w:eastAsia="Times New Roman" w:hAnsi="Times New Roman"/>
          <w:sz w:val="28"/>
          <w:szCs w:val="28"/>
        </w:rPr>
      </w:pPr>
      <w:hyperlink r:id="rId22">
        <w:r w:rsidDel="00000000" w:rsidR="00000000" w:rsidRPr="00000000">
          <w:rPr>
            <w:rFonts w:ascii="Times New Roman" w:cs="Times New Roman" w:eastAsia="Times New Roman" w:hAnsi="Times New Roman"/>
            <w:color w:val="1155cc"/>
            <w:sz w:val="28"/>
            <w:szCs w:val="28"/>
            <w:u w:val="single"/>
            <w:rtl w:val="0"/>
          </w:rPr>
          <w:t xml:space="preserve">Infinity Fabric (IF) - AMD</w:t>
        </w:r>
      </w:hyperlink>
      <w:r w:rsidDel="00000000" w:rsidR="00000000" w:rsidRPr="00000000">
        <w:rPr>
          <w:rtl w:val="0"/>
        </w:rPr>
      </w:r>
    </w:p>
    <w:p w:rsidR="00000000" w:rsidDel="00000000" w:rsidP="00000000" w:rsidRDefault="00000000" w:rsidRPr="00000000" w14:paraId="00000109">
      <w:pPr>
        <w:numPr>
          <w:ilvl w:val="0"/>
          <w:numId w:val="6"/>
        </w:numPr>
        <w:ind w:left="720" w:hanging="360"/>
        <w:jc w:val="both"/>
        <w:rPr>
          <w:rFonts w:ascii="Times New Roman" w:cs="Times New Roman" w:eastAsia="Times New Roman" w:hAnsi="Times New Roman"/>
          <w:sz w:val="28"/>
          <w:szCs w:val="28"/>
        </w:rPr>
      </w:pPr>
      <w:hyperlink r:id="rId23">
        <w:r w:rsidDel="00000000" w:rsidR="00000000" w:rsidRPr="00000000">
          <w:rPr>
            <w:rFonts w:ascii="Times New Roman" w:cs="Times New Roman" w:eastAsia="Times New Roman" w:hAnsi="Times New Roman"/>
            <w:color w:val="1155cc"/>
            <w:sz w:val="28"/>
            <w:szCs w:val="28"/>
            <w:u w:val="single"/>
            <w:rtl w:val="0"/>
          </w:rPr>
          <w:t xml:space="preserve">Intel QuickPath Interconnect</w:t>
        </w:r>
      </w:hyperlink>
      <w:r w:rsidDel="00000000" w:rsidR="00000000" w:rsidRPr="00000000">
        <w:rPr>
          <w:rtl w:val="0"/>
        </w:rPr>
      </w:r>
    </w:p>
    <w:p w:rsidR="00000000" w:rsidDel="00000000" w:rsidP="00000000" w:rsidRDefault="00000000" w:rsidRPr="00000000" w14:paraId="0000010A">
      <w:pPr>
        <w:numPr>
          <w:ilvl w:val="0"/>
          <w:numId w:val="6"/>
        </w:numPr>
        <w:ind w:left="720" w:hanging="360"/>
        <w:jc w:val="both"/>
        <w:rPr>
          <w:rFonts w:ascii="Times New Roman" w:cs="Times New Roman" w:eastAsia="Times New Roman" w:hAnsi="Times New Roman"/>
          <w:sz w:val="28"/>
          <w:szCs w:val="28"/>
        </w:rPr>
      </w:pPr>
      <w:hyperlink r:id="rId24">
        <w:r w:rsidDel="00000000" w:rsidR="00000000" w:rsidRPr="00000000">
          <w:rPr>
            <w:rFonts w:ascii="Times New Roman" w:cs="Times New Roman" w:eastAsia="Times New Roman" w:hAnsi="Times New Roman"/>
            <w:color w:val="1155cc"/>
            <w:sz w:val="28"/>
            <w:szCs w:val="28"/>
            <w:u w:val="single"/>
            <w:rtl w:val="0"/>
          </w:rPr>
          <w:t xml:space="preserve">Maximizing Multicore Processor Performance</w:t>
        </w:r>
      </w:hyperlink>
      <w:r w:rsidDel="00000000" w:rsidR="00000000" w:rsidRPr="00000000">
        <w:rPr>
          <w:rtl w:val="0"/>
        </w:rPr>
      </w:r>
    </w:p>
    <w:p w:rsidR="00000000" w:rsidDel="00000000" w:rsidP="00000000" w:rsidRDefault="00000000" w:rsidRPr="00000000" w14:paraId="0000010B">
      <w:pPr>
        <w:numPr>
          <w:ilvl w:val="0"/>
          <w:numId w:val="6"/>
        </w:numPr>
        <w:ind w:left="720" w:hanging="360"/>
        <w:jc w:val="both"/>
        <w:rPr>
          <w:rFonts w:ascii="Times New Roman" w:cs="Times New Roman" w:eastAsia="Times New Roman" w:hAnsi="Times New Roman"/>
          <w:sz w:val="28"/>
          <w:szCs w:val="28"/>
        </w:rPr>
      </w:pPr>
      <w:hyperlink r:id="rId25">
        <w:r w:rsidDel="00000000" w:rsidR="00000000" w:rsidRPr="00000000">
          <w:rPr>
            <w:rFonts w:ascii="Times New Roman" w:cs="Times New Roman" w:eastAsia="Times New Roman" w:hAnsi="Times New Roman"/>
            <w:color w:val="1155cc"/>
            <w:sz w:val="28"/>
            <w:szCs w:val="28"/>
            <w:u w:val="single"/>
            <w:rtl w:val="0"/>
          </w:rPr>
          <w:t xml:space="preserve">El Intel QuickPath Interconnect (QPI): Todo lo que debes saber</w:t>
        </w:r>
      </w:hyperlink>
      <w:r w:rsidDel="00000000" w:rsidR="00000000" w:rsidRPr="00000000">
        <w:rPr>
          <w:rtl w:val="0"/>
        </w:rPr>
      </w:r>
    </w:p>
    <w:p w:rsidR="00000000" w:rsidDel="00000000" w:rsidP="00000000" w:rsidRDefault="00000000" w:rsidRPr="00000000" w14:paraId="0000010C">
      <w:pPr>
        <w:numPr>
          <w:ilvl w:val="0"/>
          <w:numId w:val="6"/>
        </w:numPr>
        <w:ind w:left="720" w:hanging="360"/>
        <w:jc w:val="both"/>
        <w:rPr>
          <w:rFonts w:ascii="Times New Roman" w:cs="Times New Roman" w:eastAsia="Times New Roman" w:hAnsi="Times New Roman"/>
          <w:sz w:val="28"/>
          <w:szCs w:val="28"/>
          <w:u w:val="none"/>
        </w:rPr>
      </w:pPr>
      <w:hyperlink r:id="rId26">
        <w:r w:rsidDel="00000000" w:rsidR="00000000" w:rsidRPr="00000000">
          <w:rPr>
            <w:rFonts w:ascii="Times New Roman" w:cs="Times New Roman" w:eastAsia="Times New Roman" w:hAnsi="Times New Roman"/>
            <w:color w:val="1155cc"/>
            <w:sz w:val="28"/>
            <w:szCs w:val="28"/>
            <w:u w:val="single"/>
            <w:rtl w:val="0"/>
          </w:rPr>
          <w:t xml:space="preserve">https://www.intel.cn/content/dam/doc/white-paper/quick-path-interconnect-introduction-paper.pdf</w:t>
        </w:r>
      </w:hyperlink>
      <w:r w:rsidDel="00000000" w:rsidR="00000000" w:rsidRPr="00000000">
        <w:rPr>
          <w:rtl w:val="0"/>
        </w:rPr>
      </w:r>
    </w:p>
    <w:p w:rsidR="00000000" w:rsidDel="00000000" w:rsidP="00000000" w:rsidRDefault="00000000" w:rsidRPr="00000000" w14:paraId="0000010D">
      <w:pPr>
        <w:numPr>
          <w:ilvl w:val="0"/>
          <w:numId w:val="6"/>
        </w:numPr>
        <w:ind w:left="720" w:hanging="360"/>
        <w:jc w:val="both"/>
        <w:rPr>
          <w:rFonts w:ascii="Times New Roman" w:cs="Times New Roman" w:eastAsia="Times New Roman" w:hAnsi="Times New Roman"/>
          <w:sz w:val="28"/>
          <w:szCs w:val="28"/>
        </w:rPr>
      </w:pPr>
      <w:hyperlink r:id="rId27">
        <w:r w:rsidDel="00000000" w:rsidR="00000000" w:rsidRPr="00000000">
          <w:rPr>
            <w:rFonts w:ascii="Times New Roman" w:cs="Times New Roman" w:eastAsia="Times New Roman" w:hAnsi="Times New Roman"/>
            <w:color w:val="1155cc"/>
            <w:sz w:val="28"/>
            <w:szCs w:val="28"/>
            <w:u w:val="single"/>
            <w:rtl w:val="0"/>
          </w:rPr>
          <w:t xml:space="preserve">An Introduction to the Intel QuickPath Interconnect</w:t>
        </w:r>
      </w:hyperlink>
      <w:r w:rsidDel="00000000" w:rsidR="00000000" w:rsidRPr="00000000">
        <w:rPr>
          <w:rtl w:val="0"/>
        </w:rPr>
      </w:r>
    </w:p>
    <w:p w:rsidR="00000000" w:rsidDel="00000000" w:rsidP="00000000" w:rsidRDefault="00000000" w:rsidRPr="00000000" w14:paraId="0000010E">
      <w:pPr>
        <w:numPr>
          <w:ilvl w:val="0"/>
          <w:numId w:val="6"/>
        </w:numPr>
        <w:ind w:left="720" w:hanging="360"/>
        <w:jc w:val="both"/>
        <w:rPr>
          <w:rFonts w:ascii="Times New Roman" w:cs="Times New Roman" w:eastAsia="Times New Roman" w:hAnsi="Times New Roman"/>
          <w:sz w:val="28"/>
          <w:szCs w:val="28"/>
          <w:u w:val="none"/>
        </w:rPr>
      </w:pPr>
      <w:hyperlink r:id="rId28">
        <w:r w:rsidDel="00000000" w:rsidR="00000000" w:rsidRPr="00000000">
          <w:rPr>
            <w:rFonts w:ascii="Times New Roman" w:cs="Times New Roman" w:eastAsia="Times New Roman" w:hAnsi="Times New Roman"/>
            <w:color w:val="1155cc"/>
            <w:sz w:val="28"/>
            <w:szCs w:val="28"/>
            <w:u w:val="single"/>
            <w:rtl w:val="0"/>
          </w:rPr>
          <w:t xml:space="preserve">Intel QuickPath Interconnect Overview</w:t>
        </w:r>
      </w:hyperlink>
      <w:r w:rsidDel="00000000" w:rsidR="00000000" w:rsidRPr="00000000">
        <w:rPr>
          <w:rtl w:val="0"/>
        </w:rPr>
      </w:r>
    </w:p>
    <w:p w:rsidR="00000000" w:rsidDel="00000000" w:rsidP="00000000" w:rsidRDefault="00000000" w:rsidRPr="00000000" w14:paraId="0000010F">
      <w:pPr>
        <w:numPr>
          <w:ilvl w:val="0"/>
          <w:numId w:val="2"/>
        </w:numPr>
        <w:ind w:left="720" w:hanging="360"/>
        <w:jc w:val="both"/>
        <w:rPr>
          <w:rFonts w:ascii="Times New Roman" w:cs="Times New Roman" w:eastAsia="Times New Roman" w:hAnsi="Times New Roman"/>
          <w:sz w:val="28"/>
          <w:szCs w:val="28"/>
        </w:rPr>
      </w:pPr>
      <w:hyperlink r:id="rId29">
        <w:r w:rsidDel="00000000" w:rsidR="00000000" w:rsidRPr="00000000">
          <w:rPr>
            <w:rFonts w:ascii="Times New Roman" w:cs="Times New Roman" w:eastAsia="Times New Roman" w:hAnsi="Times New Roman"/>
            <w:color w:val="1155cc"/>
            <w:sz w:val="28"/>
            <w:szCs w:val="28"/>
            <w:u w:val="single"/>
            <w:rtl w:val="0"/>
          </w:rPr>
          <w:t xml:space="preserve">Detailed Specifications of the “Skylake-SP” Intel Xeon Processor Scalable Family CPUs</w:t>
        </w:r>
      </w:hyperlink>
      <w:r w:rsidDel="00000000" w:rsidR="00000000" w:rsidRPr="00000000">
        <w:rPr>
          <w:rtl w:val="0"/>
        </w:rPr>
      </w:r>
    </w:p>
    <w:p w:rsidR="00000000" w:rsidDel="00000000" w:rsidP="00000000" w:rsidRDefault="00000000" w:rsidRPr="00000000" w14:paraId="00000110">
      <w:pPr>
        <w:numPr>
          <w:ilvl w:val="0"/>
          <w:numId w:val="2"/>
        </w:numPr>
        <w:ind w:left="720" w:hanging="360"/>
        <w:jc w:val="both"/>
        <w:rPr>
          <w:rFonts w:ascii="Times New Roman" w:cs="Times New Roman" w:eastAsia="Times New Roman" w:hAnsi="Times New Roman"/>
          <w:sz w:val="28"/>
          <w:szCs w:val="28"/>
        </w:rPr>
      </w:pPr>
      <w:hyperlink r:id="rId30">
        <w:r w:rsidDel="00000000" w:rsidR="00000000" w:rsidRPr="00000000">
          <w:rPr>
            <w:rFonts w:ascii="Times New Roman" w:cs="Times New Roman" w:eastAsia="Times New Roman" w:hAnsi="Times New Roman"/>
            <w:color w:val="1155cc"/>
            <w:sz w:val="28"/>
            <w:szCs w:val="28"/>
            <w:u w:val="single"/>
            <w:rtl w:val="0"/>
          </w:rPr>
          <w:t xml:space="preserve">About: Intel Ultra Path Interconnect</w:t>
        </w:r>
      </w:hyperlink>
      <w:r w:rsidDel="00000000" w:rsidR="00000000" w:rsidRPr="00000000">
        <w:rPr>
          <w:rtl w:val="0"/>
        </w:rPr>
      </w:r>
    </w:p>
    <w:p w:rsidR="00000000" w:rsidDel="00000000" w:rsidP="00000000" w:rsidRDefault="00000000" w:rsidRPr="00000000" w14:paraId="00000111">
      <w:pPr>
        <w:numPr>
          <w:ilvl w:val="0"/>
          <w:numId w:val="2"/>
        </w:numPr>
        <w:ind w:left="720" w:hanging="360"/>
        <w:jc w:val="both"/>
        <w:rPr>
          <w:rFonts w:ascii="Times New Roman" w:cs="Times New Roman" w:eastAsia="Times New Roman" w:hAnsi="Times New Roman"/>
          <w:sz w:val="28"/>
          <w:szCs w:val="28"/>
        </w:rPr>
      </w:pPr>
      <w:hyperlink r:id="rId31">
        <w:r w:rsidDel="00000000" w:rsidR="00000000" w:rsidRPr="00000000">
          <w:rPr>
            <w:rFonts w:ascii="Times New Roman" w:cs="Times New Roman" w:eastAsia="Times New Roman" w:hAnsi="Times New Roman"/>
            <w:color w:val="1155cc"/>
            <w:sz w:val="28"/>
            <w:szCs w:val="28"/>
            <w:u w:val="single"/>
            <w:rtl w:val="0"/>
          </w:rPr>
          <w:t xml:space="preserve">Skylake-SP (14 nm) Scalable Performance</w:t>
        </w:r>
      </w:hyperlink>
      <w:r w:rsidDel="00000000" w:rsidR="00000000" w:rsidRPr="00000000">
        <w:rPr>
          <w:rtl w:val="0"/>
        </w:rPr>
      </w:r>
    </w:p>
    <w:p w:rsidR="00000000" w:rsidDel="00000000" w:rsidP="00000000" w:rsidRDefault="00000000" w:rsidRPr="00000000" w14:paraId="00000112">
      <w:pPr>
        <w:numPr>
          <w:ilvl w:val="0"/>
          <w:numId w:val="2"/>
        </w:numPr>
        <w:ind w:left="720" w:hanging="360"/>
        <w:jc w:val="both"/>
        <w:rPr>
          <w:rFonts w:ascii="Times New Roman" w:cs="Times New Roman" w:eastAsia="Times New Roman" w:hAnsi="Times New Roman"/>
          <w:sz w:val="28"/>
          <w:szCs w:val="28"/>
          <w:u w:val="none"/>
        </w:rPr>
      </w:pPr>
      <w:hyperlink r:id="rId32">
        <w:r w:rsidDel="00000000" w:rsidR="00000000" w:rsidRPr="00000000">
          <w:rPr>
            <w:rFonts w:ascii="Times New Roman" w:cs="Times New Roman" w:eastAsia="Times New Roman" w:hAnsi="Times New Roman"/>
            <w:color w:val="1155cc"/>
            <w:sz w:val="28"/>
            <w:szCs w:val="28"/>
            <w:u w:val="single"/>
            <w:rtl w:val="0"/>
          </w:rPr>
          <w:t xml:space="preserve">The NVLink-Network Switch</w:t>
        </w:r>
      </w:hyperlink>
      <w:r w:rsidDel="00000000" w:rsidR="00000000" w:rsidRPr="00000000">
        <w:rPr>
          <w:rtl w:val="0"/>
        </w:rPr>
      </w:r>
    </w:p>
    <w:p w:rsidR="00000000" w:rsidDel="00000000" w:rsidP="00000000" w:rsidRDefault="00000000" w:rsidRPr="00000000" w14:paraId="00000113">
      <w:pPr>
        <w:numPr>
          <w:ilvl w:val="0"/>
          <w:numId w:val="2"/>
        </w:numPr>
        <w:ind w:left="720" w:hanging="360"/>
        <w:jc w:val="both"/>
        <w:rPr>
          <w:rFonts w:ascii="Times New Roman" w:cs="Times New Roman" w:eastAsia="Times New Roman" w:hAnsi="Times New Roman"/>
          <w:sz w:val="28"/>
          <w:szCs w:val="28"/>
          <w:u w:val="none"/>
        </w:rPr>
      </w:pPr>
      <w:hyperlink r:id="rId33">
        <w:r w:rsidDel="00000000" w:rsidR="00000000" w:rsidRPr="00000000">
          <w:rPr>
            <w:rFonts w:ascii="Times New Roman" w:cs="Times New Roman" w:eastAsia="Times New Roman" w:hAnsi="Times New Roman"/>
            <w:color w:val="1155cc"/>
            <w:sz w:val="28"/>
            <w:szCs w:val="28"/>
            <w:u w:val="single"/>
            <w:rtl w:val="0"/>
          </w:rPr>
          <w:t xml:space="preserve">Wikichip-Nvidia</w:t>
        </w:r>
      </w:hyperlink>
      <w:r w:rsidDel="00000000" w:rsidR="00000000" w:rsidRPr="00000000">
        <w:rPr>
          <w:rtl w:val="0"/>
        </w:rPr>
      </w:r>
    </w:p>
    <w:p w:rsidR="00000000" w:rsidDel="00000000" w:rsidP="00000000" w:rsidRDefault="00000000" w:rsidRPr="00000000" w14:paraId="00000114">
      <w:pPr>
        <w:numPr>
          <w:ilvl w:val="0"/>
          <w:numId w:val="8"/>
        </w:numPr>
        <w:ind w:left="720" w:hanging="360"/>
        <w:jc w:val="both"/>
        <w:rPr>
          <w:rFonts w:ascii="Times New Roman" w:cs="Times New Roman" w:eastAsia="Times New Roman" w:hAnsi="Times New Roman"/>
          <w:sz w:val="28"/>
          <w:szCs w:val="28"/>
        </w:rPr>
      </w:pPr>
      <w:hyperlink r:id="rId34">
        <w:r w:rsidDel="00000000" w:rsidR="00000000" w:rsidRPr="00000000">
          <w:rPr>
            <w:rFonts w:ascii="Times New Roman" w:cs="Times New Roman" w:eastAsia="Times New Roman" w:hAnsi="Times New Roman"/>
            <w:color w:val="1155cc"/>
            <w:sz w:val="28"/>
            <w:szCs w:val="28"/>
            <w:u w:val="single"/>
            <w:rtl w:val="0"/>
          </w:rPr>
          <w:t xml:space="preserve">An Overview of NVIDIA NVLink</w:t>
        </w:r>
      </w:hyperlink>
      <w:r w:rsidDel="00000000" w:rsidR="00000000" w:rsidRPr="00000000">
        <w:rPr>
          <w:rtl w:val="0"/>
        </w:rPr>
      </w:r>
    </w:p>
    <w:p w:rsidR="00000000" w:rsidDel="00000000" w:rsidP="00000000" w:rsidRDefault="00000000" w:rsidRPr="00000000" w14:paraId="00000115">
      <w:pPr>
        <w:numPr>
          <w:ilvl w:val="0"/>
          <w:numId w:val="8"/>
        </w:numPr>
        <w:ind w:left="720" w:hanging="360"/>
        <w:jc w:val="both"/>
        <w:rPr>
          <w:rFonts w:ascii="Times New Roman" w:cs="Times New Roman" w:eastAsia="Times New Roman" w:hAnsi="Times New Roman"/>
          <w:sz w:val="28"/>
          <w:szCs w:val="28"/>
        </w:rPr>
      </w:pPr>
      <w:hyperlink r:id="rId35">
        <w:r w:rsidDel="00000000" w:rsidR="00000000" w:rsidRPr="00000000">
          <w:rPr>
            <w:rFonts w:ascii="Times New Roman" w:cs="Times New Roman" w:eastAsia="Times New Roman" w:hAnsi="Times New Roman"/>
            <w:color w:val="1155cc"/>
            <w:sz w:val="28"/>
            <w:szCs w:val="28"/>
            <w:u w:val="single"/>
            <w:rtl w:val="0"/>
          </w:rPr>
          <w:t xml:space="preserve">What Is NVLink?</w:t>
        </w:r>
      </w:hyperlink>
      <w:r w:rsidDel="00000000" w:rsidR="00000000" w:rsidRPr="00000000">
        <w:rPr>
          <w:rtl w:val="0"/>
        </w:rPr>
      </w:r>
    </w:p>
    <w:p w:rsidR="00000000" w:rsidDel="00000000" w:rsidP="00000000" w:rsidRDefault="00000000" w:rsidRPr="00000000" w14:paraId="00000116">
      <w:pPr>
        <w:numPr>
          <w:ilvl w:val="0"/>
          <w:numId w:val="8"/>
        </w:numPr>
        <w:ind w:left="720" w:hanging="360"/>
        <w:jc w:val="both"/>
        <w:rPr>
          <w:rFonts w:ascii="Times New Roman" w:cs="Times New Roman" w:eastAsia="Times New Roman" w:hAnsi="Times New Roman"/>
          <w:sz w:val="28"/>
          <w:szCs w:val="28"/>
        </w:rPr>
      </w:pPr>
      <w:hyperlink r:id="rId36">
        <w:r w:rsidDel="00000000" w:rsidR="00000000" w:rsidRPr="00000000">
          <w:rPr>
            <w:rFonts w:ascii="Times New Roman" w:cs="Times New Roman" w:eastAsia="Times New Roman" w:hAnsi="Times New Roman"/>
            <w:color w:val="1155cc"/>
            <w:sz w:val="28"/>
            <w:szCs w:val="28"/>
            <w:u w:val="single"/>
            <w:rtl w:val="0"/>
          </w:rPr>
          <w:t xml:space="preserve">¿Qué es NVIDIA NVLink?</w:t>
        </w:r>
      </w:hyperlink>
      <w:r w:rsidDel="00000000" w:rsidR="00000000" w:rsidRPr="00000000">
        <w:rPr>
          <w:rtl w:val="0"/>
        </w:rPr>
      </w:r>
    </w:p>
    <w:p w:rsidR="00000000" w:rsidDel="00000000" w:rsidP="00000000" w:rsidRDefault="00000000" w:rsidRPr="00000000" w14:paraId="00000117">
      <w:pPr>
        <w:numPr>
          <w:ilvl w:val="0"/>
          <w:numId w:val="4"/>
        </w:numPr>
        <w:ind w:left="720" w:hanging="360"/>
        <w:jc w:val="both"/>
        <w:rPr>
          <w:rFonts w:ascii="Times New Roman" w:cs="Times New Roman" w:eastAsia="Times New Roman" w:hAnsi="Times New Roman"/>
          <w:sz w:val="28"/>
          <w:szCs w:val="28"/>
        </w:rPr>
      </w:pPr>
      <w:hyperlink r:id="rId37">
        <w:r w:rsidDel="00000000" w:rsidR="00000000" w:rsidRPr="00000000">
          <w:rPr>
            <w:rFonts w:ascii="Times New Roman" w:cs="Times New Roman" w:eastAsia="Times New Roman" w:hAnsi="Times New Roman"/>
            <w:color w:val="1155cc"/>
            <w:sz w:val="28"/>
            <w:szCs w:val="28"/>
            <w:u w:val="single"/>
            <w:rtl w:val="0"/>
          </w:rPr>
          <w:t xml:space="preserve">Building the Case for UALink™: A Dedicated Scale-Up Memory Semantic Fabric</w:t>
        </w:r>
      </w:hyperlink>
      <w:r w:rsidDel="00000000" w:rsidR="00000000" w:rsidRPr="00000000">
        <w:rPr>
          <w:rtl w:val="0"/>
        </w:rPr>
      </w:r>
    </w:p>
    <w:p w:rsidR="00000000" w:rsidDel="00000000" w:rsidP="00000000" w:rsidRDefault="00000000" w:rsidRPr="00000000" w14:paraId="00000118">
      <w:pPr>
        <w:numPr>
          <w:ilvl w:val="0"/>
          <w:numId w:val="4"/>
        </w:numPr>
        <w:ind w:left="720" w:hanging="360"/>
        <w:jc w:val="both"/>
        <w:rPr>
          <w:rFonts w:ascii="Times New Roman" w:cs="Times New Roman" w:eastAsia="Times New Roman" w:hAnsi="Times New Roman"/>
          <w:sz w:val="28"/>
          <w:szCs w:val="28"/>
        </w:rPr>
      </w:pPr>
      <w:hyperlink r:id="rId38">
        <w:r w:rsidDel="00000000" w:rsidR="00000000" w:rsidRPr="00000000">
          <w:rPr>
            <w:rFonts w:ascii="Times New Roman" w:cs="Times New Roman" w:eastAsia="Times New Roman" w:hAnsi="Times New Roman"/>
            <w:color w:val="1155cc"/>
            <w:sz w:val="28"/>
            <w:szCs w:val="28"/>
            <w:u w:val="single"/>
            <w:rtl w:val="0"/>
          </w:rPr>
          <w:t xml:space="preserve">Ultra Accelerator Link™ Consortium (UALink™) Welcomes Alibaba, Apple and Synopsys to Board of Directors</w:t>
        </w:r>
      </w:hyperlink>
      <w:r w:rsidDel="00000000" w:rsidR="00000000" w:rsidRPr="00000000">
        <w:rPr>
          <w:rtl w:val="0"/>
        </w:rPr>
      </w:r>
    </w:p>
    <w:p w:rsidR="00000000" w:rsidDel="00000000" w:rsidP="00000000" w:rsidRDefault="00000000" w:rsidRPr="00000000" w14:paraId="00000119">
      <w:pPr>
        <w:numPr>
          <w:ilvl w:val="0"/>
          <w:numId w:val="4"/>
        </w:numPr>
        <w:ind w:left="720" w:hanging="360"/>
        <w:jc w:val="both"/>
        <w:rPr>
          <w:rFonts w:ascii="Times New Roman" w:cs="Times New Roman" w:eastAsia="Times New Roman" w:hAnsi="Times New Roman"/>
          <w:sz w:val="28"/>
          <w:szCs w:val="28"/>
        </w:rPr>
      </w:pPr>
      <w:hyperlink r:id="rId39">
        <w:r w:rsidDel="00000000" w:rsidR="00000000" w:rsidRPr="00000000">
          <w:rPr>
            <w:rFonts w:ascii="Times New Roman" w:cs="Times New Roman" w:eastAsia="Times New Roman" w:hAnsi="Times New Roman"/>
            <w:color w:val="1155cc"/>
            <w:sz w:val="28"/>
            <w:szCs w:val="28"/>
            <w:u w:val="single"/>
            <w:rtl w:val="0"/>
          </w:rPr>
          <w:t xml:space="preserve">Everyone Except Nvidia Forms Ultra Accelerator Link (UALink) Consortium</w:t>
        </w:r>
      </w:hyperlink>
      <w:r w:rsidDel="00000000" w:rsidR="00000000" w:rsidRPr="00000000">
        <w:rPr>
          <w:rtl w:val="0"/>
        </w:rPr>
      </w:r>
    </w:p>
    <w:p w:rsidR="00000000" w:rsidDel="00000000" w:rsidP="00000000" w:rsidRDefault="00000000" w:rsidRPr="00000000" w14:paraId="0000011A">
      <w:pPr>
        <w:numPr>
          <w:ilvl w:val="0"/>
          <w:numId w:val="1"/>
        </w:numPr>
        <w:ind w:left="720" w:hanging="360"/>
        <w:jc w:val="both"/>
        <w:rPr>
          <w:rFonts w:ascii="Times New Roman" w:cs="Times New Roman" w:eastAsia="Times New Roman" w:hAnsi="Times New Roman"/>
          <w:sz w:val="28"/>
          <w:szCs w:val="28"/>
        </w:rPr>
      </w:pPr>
      <w:hyperlink r:id="rId40">
        <w:r w:rsidDel="00000000" w:rsidR="00000000" w:rsidRPr="00000000">
          <w:rPr>
            <w:rFonts w:ascii="Times New Roman" w:cs="Times New Roman" w:eastAsia="Times New Roman" w:hAnsi="Times New Roman"/>
            <w:color w:val="1155cc"/>
            <w:sz w:val="28"/>
            <w:szCs w:val="28"/>
            <w:u w:val="single"/>
            <w:rtl w:val="0"/>
          </w:rPr>
          <w:t xml:space="preserve">PCI Express on CrossFire boards</w:t>
        </w:r>
      </w:hyperlink>
      <w:r w:rsidDel="00000000" w:rsidR="00000000" w:rsidRPr="00000000">
        <w:rPr>
          <w:rtl w:val="0"/>
        </w:rPr>
      </w:r>
    </w:p>
    <w:p w:rsidR="00000000" w:rsidDel="00000000" w:rsidP="00000000" w:rsidRDefault="00000000" w:rsidRPr="00000000" w14:paraId="0000011B">
      <w:pPr>
        <w:numPr>
          <w:ilvl w:val="0"/>
          <w:numId w:val="1"/>
        </w:numPr>
        <w:ind w:left="720" w:hanging="360"/>
        <w:jc w:val="both"/>
        <w:rPr>
          <w:rFonts w:ascii="Times New Roman" w:cs="Times New Roman" w:eastAsia="Times New Roman" w:hAnsi="Times New Roman"/>
          <w:sz w:val="28"/>
          <w:szCs w:val="28"/>
        </w:rPr>
      </w:pPr>
      <w:hyperlink r:id="rId41">
        <w:r w:rsidDel="00000000" w:rsidR="00000000" w:rsidRPr="00000000">
          <w:rPr>
            <w:rFonts w:ascii="Times New Roman" w:cs="Times New Roman" w:eastAsia="Times New Roman" w:hAnsi="Times New Roman"/>
            <w:color w:val="1155cc"/>
            <w:sz w:val="28"/>
            <w:szCs w:val="28"/>
            <w:u w:val="single"/>
            <w:rtl w:val="0"/>
          </w:rPr>
          <w:t xml:space="preserve">Introduction to SLI</w:t>
        </w:r>
      </w:hyperlink>
      <w:r w:rsidDel="00000000" w:rsidR="00000000" w:rsidRPr="00000000">
        <w:rPr>
          <w:rtl w:val="0"/>
        </w:rPr>
      </w:r>
    </w:p>
    <w:p w:rsidR="00000000" w:rsidDel="00000000" w:rsidP="00000000" w:rsidRDefault="00000000" w:rsidRPr="00000000" w14:paraId="0000011C">
      <w:pPr>
        <w:numPr>
          <w:ilvl w:val="0"/>
          <w:numId w:val="1"/>
        </w:numPr>
        <w:ind w:left="720" w:hanging="360"/>
        <w:jc w:val="both"/>
        <w:rPr>
          <w:rFonts w:ascii="Times New Roman" w:cs="Times New Roman" w:eastAsia="Times New Roman" w:hAnsi="Times New Roman"/>
          <w:sz w:val="28"/>
          <w:szCs w:val="28"/>
        </w:rPr>
      </w:pPr>
      <w:hyperlink r:id="rId42">
        <w:r w:rsidDel="00000000" w:rsidR="00000000" w:rsidRPr="00000000">
          <w:rPr>
            <w:rFonts w:ascii="Times New Roman" w:cs="Times New Roman" w:eastAsia="Times New Roman" w:hAnsi="Times New Roman"/>
            <w:color w:val="1155cc"/>
            <w:sz w:val="28"/>
            <w:szCs w:val="28"/>
            <w:u w:val="single"/>
            <w:rtl w:val="0"/>
          </w:rPr>
          <w:t xml:space="preserve">PCI Express</w:t>
        </w:r>
      </w:hyperlink>
      <w:r w:rsidDel="00000000" w:rsidR="00000000" w:rsidRPr="00000000">
        <w:rPr>
          <w:rtl w:val="0"/>
        </w:rPr>
      </w:r>
    </w:p>
    <w:p w:rsidR="00000000" w:rsidDel="00000000" w:rsidP="00000000" w:rsidRDefault="00000000" w:rsidRPr="00000000" w14:paraId="0000011D">
      <w:pPr>
        <w:numPr>
          <w:ilvl w:val="0"/>
          <w:numId w:val="1"/>
        </w:numPr>
        <w:ind w:left="720" w:hanging="360"/>
        <w:jc w:val="both"/>
        <w:rPr>
          <w:rFonts w:ascii="Times New Roman" w:cs="Times New Roman" w:eastAsia="Times New Roman" w:hAnsi="Times New Roman"/>
          <w:sz w:val="28"/>
          <w:szCs w:val="28"/>
        </w:rPr>
      </w:pPr>
      <w:hyperlink r:id="rId43">
        <w:r w:rsidDel="00000000" w:rsidR="00000000" w:rsidRPr="00000000">
          <w:rPr>
            <w:rFonts w:ascii="Times New Roman" w:cs="Times New Roman" w:eastAsia="Times New Roman" w:hAnsi="Times New Roman"/>
            <w:color w:val="1155cc"/>
            <w:sz w:val="28"/>
            <w:szCs w:val="28"/>
            <w:u w:val="single"/>
            <w:rtl w:val="0"/>
          </w:rPr>
          <w:t xml:space="preserve">PCI Express 7 will be eight times faster than PCI Express 5</w:t>
        </w:r>
      </w:hyperlink>
      <w:r w:rsidDel="00000000" w:rsidR="00000000" w:rsidRPr="00000000">
        <w:rPr>
          <w:rtl w:val="0"/>
        </w:rPr>
      </w:r>
    </w:p>
    <w:p w:rsidR="00000000" w:rsidDel="00000000" w:rsidP="00000000" w:rsidRDefault="00000000" w:rsidRPr="00000000" w14:paraId="0000011E">
      <w:pPr>
        <w:numPr>
          <w:ilvl w:val="0"/>
          <w:numId w:val="1"/>
        </w:numPr>
        <w:ind w:left="720" w:hanging="360"/>
        <w:jc w:val="both"/>
        <w:rPr>
          <w:rFonts w:ascii="Times New Roman" w:cs="Times New Roman" w:eastAsia="Times New Roman" w:hAnsi="Times New Roman"/>
          <w:sz w:val="28"/>
          <w:szCs w:val="28"/>
        </w:rPr>
      </w:pPr>
      <w:hyperlink r:id="rId44">
        <w:r w:rsidDel="00000000" w:rsidR="00000000" w:rsidRPr="00000000">
          <w:rPr>
            <w:rFonts w:ascii="Times New Roman" w:cs="Times New Roman" w:eastAsia="Times New Roman" w:hAnsi="Times New Roman"/>
            <w:color w:val="1155cc"/>
            <w:sz w:val="28"/>
            <w:szCs w:val="28"/>
            <w:u w:val="single"/>
            <w:rtl w:val="0"/>
          </w:rPr>
          <w:t xml:space="preserve">Puerto PCI Express, uno de los más importantes de la placa base</w:t>
        </w:r>
      </w:hyperlink>
      <w:r w:rsidDel="00000000" w:rsidR="00000000" w:rsidRPr="00000000">
        <w:rPr>
          <w:rtl w:val="0"/>
        </w:rPr>
      </w:r>
    </w:p>
    <w:sectPr>
      <w:headerReference r:id="rId45" w:type="default"/>
      <w:footerReference r:id="rId4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rif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Times New Roman" w:cs="Times New Roman" w:eastAsia="Times New Roman" w:hAnsi="Times New Roman"/>
        <w:b w:val="1"/>
        <w:bCs w:val="1"/>
        <w:sz w:val="34"/>
        <w:szCs w:val="3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orum-en.msi.com/index.php?threads/pci-express-on-crossfire-boards.134710/" TargetMode="External"/><Relationship Id="rId20" Type="http://schemas.openxmlformats.org/officeDocument/2006/relationships/image" Target="media/image7.png"/><Relationship Id="rId42" Type="http://schemas.openxmlformats.org/officeDocument/2006/relationships/hyperlink" Target="https://www.ecured.cu/PCI_Express" TargetMode="External"/><Relationship Id="rId41" Type="http://schemas.openxmlformats.org/officeDocument/2006/relationships/hyperlink" Target="https://docs.nvidia.com/gameworks/content/technologies/desktop/sli.htm" TargetMode="External"/><Relationship Id="rId22" Type="http://schemas.openxmlformats.org/officeDocument/2006/relationships/hyperlink" Target="https://en.wikichip.org/wiki/amd/infinity_fabric" TargetMode="External"/><Relationship Id="rId44" Type="http://schemas.openxmlformats.org/officeDocument/2006/relationships/hyperlink" Target="https://hardzone.es/reportajes/que-es/pci-express-caracteristicas/" TargetMode="External"/><Relationship Id="rId21" Type="http://schemas.openxmlformats.org/officeDocument/2006/relationships/hyperlink" Target="https://aulavirtual.sld.cu/pluginfile.php/6323/mod_imscp/content/1/tipos_de_buses_de_computadoras.html" TargetMode="External"/><Relationship Id="rId43" Type="http://schemas.openxmlformats.org/officeDocument/2006/relationships/hyperlink" Target="https://www.engadget.com/pci-express-7-launching-in-2025-with-512-g-bs-speeds-090102752.html" TargetMode="External"/><Relationship Id="rId24" Type="http://schemas.openxmlformats.org/officeDocument/2006/relationships/hyperlink" Target="https://www.intel.la/content/www/xl/es/io/quickpath-technology/quickpath-technology-general.html" TargetMode="External"/><Relationship Id="rId46" Type="http://schemas.openxmlformats.org/officeDocument/2006/relationships/footer" Target="footer1.xml"/><Relationship Id="rId23" Type="http://schemas.openxmlformats.org/officeDocument/2006/relationships/hyperlink" Target="https://es.wikipedia.org/wiki/Intel_QuickPath_Interconnect"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www.intel.cn/content/dam/doc/white-paper/quick-path-interconnect-introduction-paper.pdf" TargetMode="External"/><Relationship Id="rId25" Type="http://schemas.openxmlformats.org/officeDocument/2006/relationships/hyperlink" Target="https://www.toolify.ai/es/hardwarees/el-intel-quickpath-interconnect-qpi-todo-lo-que-debes-saber-3188951" TargetMode="External"/><Relationship Id="rId28" Type="http://schemas.openxmlformats.org/officeDocument/2006/relationships/hyperlink" Target="https://old.hotchips.org/wp-content/uploads/hc_archives/hc21/1_sun/HC21.23.1.SystemInterconnectTutorial-Epub/HC21.23.120.Safranek-Intel-QPI.pdf" TargetMode="External"/><Relationship Id="rId27" Type="http://schemas.openxmlformats.org/officeDocument/2006/relationships/hyperlink" Target="https://hardwaresecrets.com/everything-you-need-to-know-about-the-quickpath-interconnect-qpi/" TargetMode="External"/><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hyperlink" Target="https://www.microway.com/knowledge-center-articles/detailed-specifications-of-the-skylake-sp-intel-xeon-processor-scalable-family-cpus/" TargetMode="External"/><Relationship Id="rId7" Type="http://schemas.openxmlformats.org/officeDocument/2006/relationships/image" Target="media/image1.png"/><Relationship Id="rId8" Type="http://schemas.openxmlformats.org/officeDocument/2006/relationships/image" Target="media/image12.png"/><Relationship Id="rId31" Type="http://schemas.openxmlformats.org/officeDocument/2006/relationships/hyperlink" Target="https://en.wikipedia.org/wiki/Skylake_(microarchitecture)#Skylake-SP_(14_nm)_Scalable_Performance" TargetMode="External"/><Relationship Id="rId30" Type="http://schemas.openxmlformats.org/officeDocument/2006/relationships/hyperlink" Target="https://dbpedia.org/page/Intel_Ultra_Path_Interconnect" TargetMode="External"/><Relationship Id="rId11" Type="http://schemas.openxmlformats.org/officeDocument/2006/relationships/image" Target="media/image4.png"/><Relationship Id="rId33" Type="http://schemas.openxmlformats.org/officeDocument/2006/relationships/hyperlink" Target="https://en.wikichip.org/wiki/nvidia/nvlink" TargetMode="External"/><Relationship Id="rId10" Type="http://schemas.openxmlformats.org/officeDocument/2006/relationships/image" Target="media/image6.png"/><Relationship Id="rId32" Type="http://schemas.openxmlformats.org/officeDocument/2006/relationships/hyperlink" Target="https://hc34.hotchips.org/assets/program/conference/day2/Network%20and%20Switches/NVSwitch%20HotChips%202022%20r5.pdf" TargetMode="External"/><Relationship Id="rId13" Type="http://schemas.openxmlformats.org/officeDocument/2006/relationships/hyperlink" Target="https://es.wikipedia.org/wiki/GPU" TargetMode="External"/><Relationship Id="rId35" Type="http://schemas.openxmlformats.org/officeDocument/2006/relationships/hyperlink" Target="https://blogs.nvidia.com/blog/what-is-nvidia-nvlink/" TargetMode="External"/><Relationship Id="rId12" Type="http://schemas.openxmlformats.org/officeDocument/2006/relationships/hyperlink" Target="https://es.wikipedia.org/wiki/CPU" TargetMode="External"/><Relationship Id="rId34" Type="http://schemas.openxmlformats.org/officeDocument/2006/relationships/hyperlink" Target="https://www.fs.com/blog/fs-an-overview-of-nvidia-nvlink-2899.html" TargetMode="External"/><Relationship Id="rId15" Type="http://schemas.openxmlformats.org/officeDocument/2006/relationships/hyperlink" Target="https://www.fibermall.com/es/blog/how-many-optical-transceivers-needed-for-gpu.htm" TargetMode="External"/><Relationship Id="rId37" Type="http://schemas.openxmlformats.org/officeDocument/2006/relationships/hyperlink" Target="https://www.asteralabs.com/building-the-case-for-ualink-a-dedicated-scale-up-memory-semantic-fabric/" TargetMode="External"/><Relationship Id="rId14" Type="http://schemas.openxmlformats.org/officeDocument/2006/relationships/image" Target="media/image8.png"/><Relationship Id="rId36" Type="http://schemas.openxmlformats.org/officeDocument/2006/relationships/hyperlink" Target="https://www.fibermall.com/es/blog/what-is-nvidia-nvlink.htm#" TargetMode="External"/><Relationship Id="rId17" Type="http://schemas.openxmlformats.org/officeDocument/2006/relationships/image" Target="media/image11.png"/><Relationship Id="rId39" Type="http://schemas.openxmlformats.org/officeDocument/2006/relationships/hyperlink" Target="https://www.hpcwire.com/2024/05/30/everyone-except-nvidia-forms-ultra-accelerator-link-ualink-consortium/" TargetMode="External"/><Relationship Id="rId16" Type="http://schemas.openxmlformats.org/officeDocument/2006/relationships/image" Target="media/image2.png"/><Relationship Id="rId38" Type="http://schemas.openxmlformats.org/officeDocument/2006/relationships/hyperlink" Target="https://www.businesswire.com/news/home/20250114920576/en/Ultra-Accelerator-Link-Consortium-UALink-Welcomes-Alibaba-Apple-and-Synopsys-to-Board-of-Directors" TargetMode="External"/><Relationship Id="rId19" Type="http://schemas.openxmlformats.org/officeDocument/2006/relationships/image" Target="media/image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11" Type="http://schemas.openxmlformats.org/officeDocument/2006/relationships/font" Target="fonts/RobotoSerifMedium-italic.ttf"/><Relationship Id="rId10" Type="http://schemas.openxmlformats.org/officeDocument/2006/relationships/font" Target="fonts/RobotoSerifMedium-bold.ttf"/><Relationship Id="rId12" Type="http://schemas.openxmlformats.org/officeDocument/2006/relationships/font" Target="fonts/RobotoSerifMedium-boldItalic.ttf"/><Relationship Id="rId9" Type="http://schemas.openxmlformats.org/officeDocument/2006/relationships/font" Target="fonts/RobotoSerif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