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467F" w14:textId="7F4A9D48" w:rsidR="009B2D15" w:rsidRPr="00BB792D" w:rsidRDefault="009B2D15" w:rsidP="009B2D15">
      <w:pPr>
        <w:pStyle w:val="Ttulo2"/>
        <w:rPr>
          <w:b/>
          <w:bCs/>
        </w:rPr>
      </w:pPr>
      <w:r w:rsidRPr="009B2D15">
        <w:rPr>
          <w:rFonts w:ascii="Montserrat Alternates ExtraBold" w:hAnsi="Montserrat Alternates ExtraBold"/>
          <w:b/>
          <w:bCs/>
          <w:color w:val="C00000"/>
          <w:sz w:val="32"/>
          <w:szCs w:val="32"/>
        </w:rPr>
        <w:t>Práctica tema 1</w:t>
      </w:r>
      <w:r>
        <w:rPr>
          <w:rFonts w:ascii="Montserrat Alternates ExtraBold" w:hAnsi="Montserrat Alternates ExtraBold"/>
          <w:b/>
          <w:bCs/>
          <w:color w:val="C00000"/>
          <w:sz w:val="32"/>
          <w:szCs w:val="32"/>
        </w:rPr>
        <w:t>.</w:t>
      </w:r>
      <w:r w:rsidR="00BB792D">
        <w:rPr>
          <w:rFonts w:ascii="Montserrat Alternates ExtraBold" w:hAnsi="Montserrat Alternates ExtraBold"/>
          <w:b/>
          <w:bCs/>
          <w:color w:val="C00000"/>
          <w:sz w:val="32"/>
          <w:szCs w:val="32"/>
        </w:rPr>
        <w:t xml:space="preserve"> E</w:t>
      </w:r>
      <w:r w:rsidR="00BB792D" w:rsidRPr="00BB792D">
        <w:rPr>
          <w:rStyle w:val="Ttulo1Car"/>
        </w:rPr>
        <w:t>stándares para computación en la nube</w:t>
      </w:r>
    </w:p>
    <w:p w14:paraId="3ED8CC63" w14:textId="59763E3F" w:rsidR="00D10CFA" w:rsidRPr="00D10CFA" w:rsidRDefault="001D1F88" w:rsidP="00D10CFA">
      <w:pPr>
        <w:pStyle w:val="Ttulo2"/>
      </w:pPr>
      <w:r w:rsidRPr="001D1F88">
        <w:t>Práctica individual evaluada por pares</w:t>
      </w:r>
      <w:r w:rsidR="005A7994">
        <w:t>.</w:t>
      </w:r>
    </w:p>
    <w:p w14:paraId="72B42DD8" w14:textId="77777777" w:rsidR="001D1F88" w:rsidRPr="001D1F88" w:rsidRDefault="001D1F88" w:rsidP="001D1F88">
      <w:pPr>
        <w:rPr>
          <w:sz w:val="24"/>
          <w:szCs w:val="24"/>
        </w:rPr>
      </w:pPr>
      <w:r w:rsidRPr="001D1F88">
        <w:rPr>
          <w:sz w:val="24"/>
          <w:szCs w:val="24"/>
        </w:rPr>
        <w:t>El artículo que hemos leído en clase es de 2009. Por tanto, diversas cosas han cambiado en el panorama de los estándares para computación en la nube.</w:t>
      </w:r>
    </w:p>
    <w:p w14:paraId="054FAFE2" w14:textId="7578880A" w:rsidR="001D1F88" w:rsidRPr="001D1F88" w:rsidRDefault="001D1F88" w:rsidP="001D1F88">
      <w:pPr>
        <w:rPr>
          <w:sz w:val="24"/>
          <w:szCs w:val="24"/>
        </w:rPr>
      </w:pPr>
      <w:r w:rsidRPr="001D1F88">
        <w:rPr>
          <w:sz w:val="24"/>
          <w:szCs w:val="24"/>
        </w:rPr>
        <w:t xml:space="preserve">Haz una búsqueda investigando lo que ha cambiado en esta </w:t>
      </w:r>
      <w:r w:rsidR="00CB003E" w:rsidRPr="001D1F88">
        <w:rPr>
          <w:sz w:val="24"/>
          <w:szCs w:val="24"/>
        </w:rPr>
        <w:t>década</w:t>
      </w:r>
      <w:r w:rsidRPr="001D1F88">
        <w:rPr>
          <w:sz w:val="24"/>
          <w:szCs w:val="24"/>
        </w:rPr>
        <w:t xml:space="preserve"> en los estándares para computación en la nube. Describe de forma concisa, en un máximo de 200 palabras, algún punto importante (en tu opinión) que haya cambiado. Por ejemplo, variaciones en alguno de los cinco estándares mencionados, aparición de un nuevo estándar, grado de aceptación de ellos... Incluye referencias para respaldar tus afirmaciones o permitir al lector ampliar la información.</w:t>
      </w:r>
    </w:p>
    <w:p w14:paraId="38F400B0" w14:textId="564DFFB2" w:rsidR="005B4B90" w:rsidRPr="005B4B90" w:rsidRDefault="005B4B90" w:rsidP="005B4B90">
      <w:r w:rsidRPr="005B4B90">
        <w:t>El panorama de la computación en la nube ha evolucionado drásticamente desde el artículo de 2009. El cambio más significativo es el paso de estandarizar máquinas virtuales (IaaS) a la consolidación de los contenedores de software.</w:t>
      </w:r>
    </w:p>
    <w:p w14:paraId="03CB41CC" w14:textId="55B5A4AF" w:rsidR="005B4B90" w:rsidRPr="005B4B90" w:rsidRDefault="005B4B90" w:rsidP="005B4B90">
      <w:r w:rsidRPr="005B4B90">
        <w:t xml:space="preserve">Mientras que en 2009 </w:t>
      </w:r>
      <w:r w:rsidR="00337F73">
        <w:t xml:space="preserve">se buscaba </w:t>
      </w:r>
      <w:r w:rsidRPr="005B4B90">
        <w:t xml:space="preserve">evitar la dependencia de proveedores unificando formatos como OVF o creando </w:t>
      </w:r>
      <w:proofErr w:type="spellStart"/>
      <w:r w:rsidRPr="005B4B90">
        <w:t>APIs</w:t>
      </w:r>
      <w:proofErr w:type="spellEnd"/>
      <w:r w:rsidRPr="005B4B90">
        <w:t xml:space="preserve"> comunes (OCCI), la solución moderna llegó </w:t>
      </w:r>
      <w:r w:rsidR="00337F73">
        <w:t>es distinta</w:t>
      </w:r>
      <w:r w:rsidRPr="005B4B90">
        <w:t xml:space="preserve">. En 2015 nació la Open Container </w:t>
      </w:r>
      <w:proofErr w:type="spellStart"/>
      <w:r w:rsidRPr="005B4B90">
        <w:t>Initiative</w:t>
      </w:r>
      <w:proofErr w:type="spellEnd"/>
      <w:r w:rsidRPr="005B4B90">
        <w:t xml:space="preserve"> (OC</w:t>
      </w:r>
      <w:r w:rsidR="00337F73">
        <w:t>I)</w:t>
      </w:r>
      <w:r w:rsidRPr="005B4B90">
        <w:t>, un nuevo estándar de la industria que definió especificaciones universales abiertas para el formato y el entorno de ejecución de los contenedores.</w:t>
      </w:r>
    </w:p>
    <w:p w14:paraId="27A7EB21" w14:textId="13C3D3C9" w:rsidR="005B4B90" w:rsidRPr="005B4B90" w:rsidRDefault="005B4B90" w:rsidP="005B4B90">
      <w:r w:rsidRPr="005B4B90">
        <w:t xml:space="preserve">Su grado de aceptación </w:t>
      </w:r>
      <w:r w:rsidR="00231C94">
        <w:t xml:space="preserve">es </w:t>
      </w:r>
      <w:r w:rsidRPr="005B4B90">
        <w:t>absoluto. Plataformas como K</w:t>
      </w:r>
      <w:proofErr w:type="spellStart"/>
      <w:r w:rsidRPr="005B4B90">
        <w:t>ubernetes</w:t>
      </w:r>
      <w:proofErr w:type="spellEnd"/>
      <w:r w:rsidRPr="005B4B90">
        <w:t xml:space="preserve"> se basan en el estándar OCI, permitiendo a los desarrolladores empaquetar un software una sola vez y desplegarlo de forma idéntica en cualquier proveedor </w:t>
      </w:r>
      <w:r w:rsidR="00231C94">
        <w:t xml:space="preserve">como </w:t>
      </w:r>
      <w:r w:rsidRPr="005B4B90">
        <w:t>AWS, Azure</w:t>
      </w:r>
      <w:r w:rsidR="00231C94">
        <w:t xml:space="preserve"> o </w:t>
      </w:r>
      <w:r w:rsidRPr="005B4B90">
        <w:t xml:space="preserve">Google Cloud. Esto </w:t>
      </w:r>
      <w:r w:rsidR="008C3241">
        <w:t>resuelve</w:t>
      </w:r>
      <w:r w:rsidRPr="005B4B90">
        <w:t xml:space="preserve"> de manera eficiente el problema de portabilidad e interoperabilidad que se planteaba</w:t>
      </w:r>
      <w:r w:rsidR="008C3241">
        <w:t xml:space="preserve"> en el artículo de 2009</w:t>
      </w:r>
      <w:r w:rsidRPr="005B4B90">
        <w:t>.</w:t>
      </w:r>
    </w:p>
    <w:p w14:paraId="7AC63F2D" w14:textId="21B35824" w:rsidR="00804C30" w:rsidRDefault="00804C30" w:rsidP="00B266BF"/>
    <w:p w14:paraId="3DE8A9A9" w14:textId="60F25F7C" w:rsidR="002B510F" w:rsidRDefault="00B266BF" w:rsidP="00B266BF">
      <w:pPr>
        <w:rPr>
          <w:sz w:val="24"/>
          <w:szCs w:val="24"/>
        </w:rPr>
      </w:pPr>
      <w:r>
        <w:rPr>
          <w:sz w:val="24"/>
          <w:szCs w:val="24"/>
        </w:rPr>
        <w:t>Referencias.</w:t>
      </w:r>
    </w:p>
    <w:p w14:paraId="7D8BAA64" w14:textId="77777777" w:rsidR="00FF1F93" w:rsidRDefault="00B90F44" w:rsidP="00FF1F93">
      <w:pPr>
        <w:pStyle w:val="Prrafodelista"/>
        <w:numPr>
          <w:ilvl w:val="0"/>
          <w:numId w:val="7"/>
        </w:numPr>
        <w:rPr>
          <w:lang w:val="en-GB"/>
        </w:rPr>
      </w:pPr>
      <w:r w:rsidRPr="00FF1F93">
        <w:rPr>
          <w:lang w:val="en-GB"/>
        </w:rPr>
        <w:t xml:space="preserve">Web de </w:t>
      </w:r>
      <w:r w:rsidRPr="00FF1F93">
        <w:rPr>
          <w:lang w:val="en-GB"/>
        </w:rPr>
        <w:t>Open Container Initiative (OCI)</w:t>
      </w:r>
      <w:r w:rsidRPr="00FF1F93">
        <w:rPr>
          <w:lang w:val="en-GB"/>
        </w:rPr>
        <w:t xml:space="preserve">: </w:t>
      </w:r>
      <w:hyperlink r:id="rId7" w:history="1">
        <w:r w:rsidR="00EE0C96" w:rsidRPr="00FF1F93">
          <w:rPr>
            <w:rStyle w:val="Hipervnculo"/>
            <w:sz w:val="24"/>
            <w:szCs w:val="24"/>
            <w:lang w:val="en-GB"/>
          </w:rPr>
          <w:t>https://opencontainers.org/</w:t>
        </w:r>
      </w:hyperlink>
    </w:p>
    <w:p w14:paraId="625C5709" w14:textId="77777777" w:rsidR="00FF1F93" w:rsidRDefault="00EE0C96" w:rsidP="00FF1F93">
      <w:pPr>
        <w:pStyle w:val="Prrafodelista"/>
        <w:numPr>
          <w:ilvl w:val="0"/>
          <w:numId w:val="7"/>
        </w:numPr>
      </w:pPr>
      <w:r w:rsidRPr="00EE0C96">
        <w:t>Art</w:t>
      </w:r>
      <w:r w:rsidR="00AF03EA">
        <w:t>í</w:t>
      </w:r>
      <w:r w:rsidRPr="00EE0C96">
        <w:t xml:space="preserve">culo </w:t>
      </w:r>
      <w:r w:rsidR="00AF03EA">
        <w:t xml:space="preserve">sobre </w:t>
      </w:r>
      <w:r>
        <w:t xml:space="preserve">proyecto de contenedores abierto: </w:t>
      </w:r>
      <w:hyperlink r:id="rId8" w:history="1">
        <w:r w:rsidRPr="00FF1F93">
          <w:rPr>
            <w:rStyle w:val="Hipervnculo"/>
            <w:sz w:val="24"/>
            <w:szCs w:val="24"/>
          </w:rPr>
          <w:t>https://www.docker.com/blog/open-container-project-foundation/</w:t>
        </w:r>
      </w:hyperlink>
    </w:p>
    <w:p w14:paraId="2653D0D7" w14:textId="7597F9F0" w:rsidR="00760F3A" w:rsidRPr="00B266BF" w:rsidRDefault="00FF1F93" w:rsidP="00FF1F93">
      <w:pPr>
        <w:pStyle w:val="Prrafodelista"/>
        <w:numPr>
          <w:ilvl w:val="0"/>
          <w:numId w:val="7"/>
        </w:numPr>
      </w:pPr>
      <w:r>
        <w:t xml:space="preserve">Preocupación por estandarización de la nube desde el </w:t>
      </w:r>
      <w:r w:rsidRPr="00FF1F93">
        <w:t>Programa de Computación en la Nube</w:t>
      </w:r>
      <w:r>
        <w:t xml:space="preserve"> de EEUU</w:t>
      </w:r>
      <w:r w:rsidRPr="00FF1F93">
        <w:t xml:space="preserve"> (NCCP)</w:t>
      </w:r>
      <w:r>
        <w:t xml:space="preserve">: </w:t>
      </w:r>
      <w:hyperlink r:id="rId9" w:history="1">
        <w:r w:rsidRPr="00FF1F93">
          <w:rPr>
            <w:rStyle w:val="Hipervnculo"/>
            <w:sz w:val="24"/>
            <w:szCs w:val="24"/>
          </w:rPr>
          <w:t>https://www.nist.gov/programs-projects/nist-cloud-computing-program-nccp</w:t>
        </w:r>
      </w:hyperlink>
    </w:p>
    <w:sectPr w:rsidR="00760F3A" w:rsidRPr="00B266BF">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E63FE" w14:textId="77777777" w:rsidR="00276F52" w:rsidRDefault="00276F52" w:rsidP="00303D03">
      <w:pPr>
        <w:spacing w:after="0" w:line="240" w:lineRule="auto"/>
      </w:pPr>
      <w:r>
        <w:separator/>
      </w:r>
    </w:p>
  </w:endnote>
  <w:endnote w:type="continuationSeparator" w:id="0">
    <w:p w14:paraId="32285411" w14:textId="77777777" w:rsidR="00276F52" w:rsidRDefault="00276F52" w:rsidP="0030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Montserrat Alternates ExtraBold">
    <w:panose1 w:val="00000900000000000000"/>
    <w:charset w:val="00"/>
    <w:family w:val="auto"/>
    <w:pitch w:val="variable"/>
    <w:sig w:usb0="2000020F" w:usb1="00000003"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B223" w14:textId="77777777" w:rsidR="00990CCB" w:rsidRDefault="00990C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292D3C09" w14:textId="2BB9280D"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114C1D17" w14:textId="77777777" w:rsidR="00990CCB" w:rsidRDefault="00990CC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1DFC"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476A9" w14:textId="77777777" w:rsidR="00276F52" w:rsidRDefault="00276F52" w:rsidP="00303D03">
      <w:pPr>
        <w:spacing w:after="0" w:line="240" w:lineRule="auto"/>
      </w:pPr>
      <w:r>
        <w:separator/>
      </w:r>
    </w:p>
  </w:footnote>
  <w:footnote w:type="continuationSeparator" w:id="0">
    <w:p w14:paraId="5556C41F" w14:textId="77777777" w:rsidR="00276F52" w:rsidRDefault="00276F52" w:rsidP="00303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0827" w14:textId="77777777" w:rsidR="00990CCB" w:rsidRDefault="00990CC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543F08F8" w:rsidR="00BF19CA" w:rsidRPr="00BF19CA" w:rsidRDefault="00BF19CA" w:rsidP="006C5413">
    <w:pPr>
      <w:pStyle w:val="Encabezado"/>
      <w:rPr>
        <w:b/>
        <w:bCs/>
        <w:color w:val="C00000"/>
      </w:rPr>
    </w:pPr>
    <w:r w:rsidRPr="00BF19CA">
      <w:rPr>
        <w:b/>
        <w:bCs/>
        <w:color w:val="C00000"/>
      </w:rPr>
      <w:t xml:space="preserve">Legislación y </w:t>
    </w:r>
    <w:r>
      <w:rPr>
        <w:b/>
        <w:bCs/>
        <w:color w:val="C00000"/>
      </w:rPr>
      <w:t>E</w:t>
    </w:r>
    <w:r w:rsidRPr="00BF19CA">
      <w:rPr>
        <w:b/>
        <w:bCs/>
        <w:color w:val="C00000"/>
      </w:rPr>
      <w:t>standarización</w:t>
    </w:r>
    <w:r w:rsidR="006C5413">
      <w:rPr>
        <w:b/>
        <w:bCs/>
        <w:color w:val="C00000"/>
      </w:rPr>
      <w:tab/>
    </w:r>
    <w:r w:rsidR="006C5413">
      <w:rPr>
        <w:b/>
        <w:bCs/>
        <w:color w:val="C00000"/>
      </w:rPr>
      <w:tab/>
      <w:t xml:space="preserve">           Alejandro Gómez Amaro</w:t>
    </w:r>
  </w:p>
  <w:p w14:paraId="559D62D8" w14:textId="75E3CF95" w:rsidR="00303D03" w:rsidRDefault="00303D0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E8B4" w14:textId="77777777" w:rsidR="00990CCB" w:rsidRDefault="00990C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D03"/>
    <w:multiLevelType w:val="hybridMultilevel"/>
    <w:tmpl w:val="C0807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1E6D98"/>
    <w:multiLevelType w:val="hybridMultilevel"/>
    <w:tmpl w:val="843EB3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7E751C"/>
    <w:multiLevelType w:val="hybridMultilevel"/>
    <w:tmpl w:val="1B38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3F3116"/>
    <w:multiLevelType w:val="hybridMultilevel"/>
    <w:tmpl w:val="9C9EFA9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5486BAA"/>
    <w:multiLevelType w:val="hybridMultilevel"/>
    <w:tmpl w:val="69926224"/>
    <w:lvl w:ilvl="0" w:tplc="6008A812">
      <w:numFmt w:val="bullet"/>
      <w:lvlText w:val="-"/>
      <w:lvlJc w:val="left"/>
      <w:pPr>
        <w:ind w:left="1080" w:hanging="360"/>
      </w:pPr>
      <w:rPr>
        <w:rFonts w:ascii="Montserrat" w:eastAsiaTheme="minorHAnsi" w:hAnsi="Montserrat"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579C3DD1"/>
    <w:multiLevelType w:val="multilevel"/>
    <w:tmpl w:val="7A0A3E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2231D6"/>
    <w:multiLevelType w:val="hybridMultilevel"/>
    <w:tmpl w:val="3E884996"/>
    <w:lvl w:ilvl="0" w:tplc="6008A812">
      <w:numFmt w:val="bullet"/>
      <w:lvlText w:val="-"/>
      <w:lvlJc w:val="left"/>
      <w:pPr>
        <w:ind w:left="720" w:hanging="360"/>
      </w:pPr>
      <w:rPr>
        <w:rFonts w:ascii="Montserrat" w:eastAsiaTheme="minorHAnsi"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4848257">
    <w:abstractNumId w:val="2"/>
  </w:num>
  <w:num w:numId="2" w16cid:durableId="939993542">
    <w:abstractNumId w:val="5"/>
  </w:num>
  <w:num w:numId="3" w16cid:durableId="590166384">
    <w:abstractNumId w:val="3"/>
  </w:num>
  <w:num w:numId="4" w16cid:durableId="1569145737">
    <w:abstractNumId w:val="6"/>
  </w:num>
  <w:num w:numId="5" w16cid:durableId="572079823">
    <w:abstractNumId w:val="4"/>
  </w:num>
  <w:num w:numId="6" w16cid:durableId="1123697785">
    <w:abstractNumId w:val="0"/>
  </w:num>
  <w:num w:numId="7" w16cid:durableId="1151672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101E24"/>
    <w:rsid w:val="00145F35"/>
    <w:rsid w:val="001509E7"/>
    <w:rsid w:val="0018775A"/>
    <w:rsid w:val="001D1F88"/>
    <w:rsid w:val="001E0739"/>
    <w:rsid w:val="00231C94"/>
    <w:rsid w:val="00276F52"/>
    <w:rsid w:val="00295BAF"/>
    <w:rsid w:val="002B510F"/>
    <w:rsid w:val="002E5EB9"/>
    <w:rsid w:val="00303D03"/>
    <w:rsid w:val="00337F73"/>
    <w:rsid w:val="00362FA5"/>
    <w:rsid w:val="00376E9D"/>
    <w:rsid w:val="004840D9"/>
    <w:rsid w:val="00486390"/>
    <w:rsid w:val="004A0ABA"/>
    <w:rsid w:val="004D64AE"/>
    <w:rsid w:val="005374F4"/>
    <w:rsid w:val="00543978"/>
    <w:rsid w:val="00586F68"/>
    <w:rsid w:val="00586FC9"/>
    <w:rsid w:val="005A7994"/>
    <w:rsid w:val="005B4B90"/>
    <w:rsid w:val="005C3AD2"/>
    <w:rsid w:val="00642889"/>
    <w:rsid w:val="006B08C0"/>
    <w:rsid w:val="006B2841"/>
    <w:rsid w:val="006B6145"/>
    <w:rsid w:val="006C5413"/>
    <w:rsid w:val="00716F38"/>
    <w:rsid w:val="0072281F"/>
    <w:rsid w:val="00744B68"/>
    <w:rsid w:val="00760F3A"/>
    <w:rsid w:val="00765093"/>
    <w:rsid w:val="00804C30"/>
    <w:rsid w:val="00890C36"/>
    <w:rsid w:val="00896A18"/>
    <w:rsid w:val="008B37AF"/>
    <w:rsid w:val="008C3241"/>
    <w:rsid w:val="008F09B8"/>
    <w:rsid w:val="00931E35"/>
    <w:rsid w:val="0093213A"/>
    <w:rsid w:val="00965520"/>
    <w:rsid w:val="00990CCB"/>
    <w:rsid w:val="009A3CE2"/>
    <w:rsid w:val="009B2D15"/>
    <w:rsid w:val="009C3390"/>
    <w:rsid w:val="009C5DF4"/>
    <w:rsid w:val="009E2807"/>
    <w:rsid w:val="009F3906"/>
    <w:rsid w:val="00A02A3C"/>
    <w:rsid w:val="00AC6638"/>
    <w:rsid w:val="00AF03EA"/>
    <w:rsid w:val="00B266BF"/>
    <w:rsid w:val="00B56C29"/>
    <w:rsid w:val="00B85195"/>
    <w:rsid w:val="00B90F44"/>
    <w:rsid w:val="00B94103"/>
    <w:rsid w:val="00BB792D"/>
    <w:rsid w:val="00BF19CA"/>
    <w:rsid w:val="00C32CCE"/>
    <w:rsid w:val="00C61982"/>
    <w:rsid w:val="00CB003E"/>
    <w:rsid w:val="00D10CFA"/>
    <w:rsid w:val="00D227A3"/>
    <w:rsid w:val="00D3186F"/>
    <w:rsid w:val="00D45491"/>
    <w:rsid w:val="00D93E0A"/>
    <w:rsid w:val="00E12197"/>
    <w:rsid w:val="00E354DA"/>
    <w:rsid w:val="00E76766"/>
    <w:rsid w:val="00EE0C96"/>
    <w:rsid w:val="00F153DE"/>
    <w:rsid w:val="00F17FC3"/>
    <w:rsid w:val="00F320D0"/>
    <w:rsid w:val="00FD1757"/>
    <w:rsid w:val="00FE5614"/>
    <w:rsid w:val="00FF1F9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710B"/>
  <w15:chartTrackingRefBased/>
  <w15:docId w15:val="{184D28BE-6CBC-46B5-BF26-6DB01017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4AE"/>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blog/open-container-project-founda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opencontainers.org/"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ist.gov/programs-projects/nist-cloud-computing-program-nccp" TargetMode="Externa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1905</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69</cp:revision>
  <dcterms:created xsi:type="dcterms:W3CDTF">2026-02-18T11:50:00Z</dcterms:created>
  <dcterms:modified xsi:type="dcterms:W3CDTF">2026-02-19T19:07:00Z</dcterms:modified>
</cp:coreProperties>
</file>