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color w:val="C00000"/>
          <w:sz w:val="36"/>
          <w:szCs w:val="36"/>
        </w:rPr>
      </w:pPr>
      <w:r>
        <w:rPr>
          <w:b/>
          <w:color w:val="C00000"/>
          <w:sz w:val="36"/>
          <w:szCs w:val="36"/>
        </w:rPr>
        <w:t>Practica 2 AAP</w:t>
      </w:r>
    </w:p>
    <w:p>
      <w:pPr>
        <w:pStyle w:val="Normal"/>
        <w:rPr>
          <w:b/>
          <w:bCs/>
        </w:rPr>
      </w:pPr>
      <w:r>
        <w:rPr>
          <w:b/>
          <w:bCs/>
        </w:rPr>
        <w:t>Apuntes sobre etiquetas:</w:t>
      </w:r>
    </w:p>
    <w:p>
      <w:pPr>
        <w:pStyle w:val="Normal"/>
        <w:rPr/>
      </w:pPr>
      <w:r>
        <w:rPr/>
        <w:t>.data: inicio de la declaración de variables.</w:t>
      </w:r>
    </w:p>
    <w:p>
      <w:pPr>
        <w:pStyle w:val="Normal"/>
        <w:rPr/>
      </w:pPr>
      <w:r>
        <w:rPr/>
        <w:t>.text: inicio de la ejecución del programa.</w:t>
      </w:r>
    </w:p>
    <w:p>
      <w:pPr>
        <w:pStyle w:val="Normal"/>
        <w:rPr/>
      </w:pPr>
      <w:r>
        <w:rPr/>
        <w:t>.glob: declara una etiqueta como símbolo global.</w:t>
      </w:r>
    </w:p>
    <w:p>
      <w:pPr>
        <w:pStyle w:val="Normal"/>
        <w:rPr/>
      </w:pPr>
      <w:r>
        <w:rPr/>
      </w:r>
    </w:p>
    <w:p>
      <w:pPr>
        <w:pStyle w:val="Normal"/>
        <w:rPr>
          <w:b/>
          <w:bCs/>
        </w:rPr>
      </w:pPr>
      <w:r>
        <w:rPr>
          <w:b/>
          <w:bCs/>
        </w:rPr>
        <w:t>Reserva de memoria:</w:t>
      </w:r>
    </w:p>
    <w:p>
      <w:pPr>
        <w:pStyle w:val="Normal"/>
        <w:rPr/>
      </w:pPr>
      <w:r>
        <w:rPr/>
        <w:t>.word: reserva de palabras (32 bits)</w:t>
      </w:r>
    </w:p>
    <w:p>
      <w:pPr>
        <w:pStyle w:val="Normal"/>
        <w:rPr/>
      </w:pPr>
      <w:r>
        <w:rPr/>
        <w:t>.half: reserva de media palabra (16 bits).</w:t>
      </w:r>
    </w:p>
    <w:p>
      <w:pPr>
        <w:pStyle w:val="Normal"/>
        <w:rPr/>
      </w:pPr>
      <w:r>
        <w:rPr/>
        <w:t>.byte: reserva de bytes (8 bits).</w:t>
      </w:r>
    </w:p>
    <w:p>
      <w:pPr>
        <w:pStyle w:val="Normal"/>
        <w:rPr/>
      </w:pPr>
      <w:r>
        <w:rPr/>
      </w:r>
    </w:p>
    <w:p>
      <w:pPr>
        <w:pStyle w:val="Normal"/>
        <w:rPr>
          <w:b/>
          <w:bCs/>
        </w:rPr>
      </w:pPr>
      <w:r>
        <w:rPr>
          <w:b/>
          <w:bCs/>
        </w:rPr>
        <w:t>Instrucciones de carga y almacenamiento de datos:</w:t>
      </w:r>
    </w:p>
    <w:p>
      <w:pPr>
        <w:pStyle w:val="Normal"/>
        <w:rPr/>
      </w:pPr>
      <w:r>
        <w:rPr/>
        <w:t>Carga de memoria: l Almacenar en memoria: s</w:t>
      </w:r>
    </w:p>
    <w:p>
      <w:pPr>
        <w:pStyle w:val="Normal"/>
        <w:rPr/>
      </w:pPr>
      <w:r>
        <w:rPr/>
        <w:t>Tamaño del dato:</w:t>
      </w:r>
    </w:p>
    <w:p>
      <w:pPr>
        <w:pStyle w:val="ListParagraph"/>
        <w:numPr>
          <w:ilvl w:val="0"/>
          <w:numId w:val="1"/>
        </w:numPr>
        <w:rPr/>
      </w:pPr>
      <w:r>
        <w:rPr/>
        <w:t>b: bytes (8 bits)</w:t>
      </w:r>
    </w:p>
    <w:p>
      <w:pPr>
        <w:pStyle w:val="ListParagraph"/>
        <w:numPr>
          <w:ilvl w:val="0"/>
          <w:numId w:val="1"/>
        </w:numPr>
        <w:rPr/>
      </w:pPr>
      <w:r>
        <w:rPr/>
        <w:t>h: media palabra (16 bits)</w:t>
      </w:r>
    </w:p>
    <w:p>
      <w:pPr>
        <w:pStyle w:val="ListParagraph"/>
        <w:numPr>
          <w:ilvl w:val="0"/>
          <w:numId w:val="1"/>
        </w:numPr>
        <w:rPr/>
      </w:pPr>
      <w:r>
        <w:rPr/>
        <w:t>w: palabra (32 bits)</w:t>
      </w:r>
    </w:p>
    <w:p>
      <w:pPr>
        <w:pStyle w:val="Normal"/>
        <w:rPr/>
      </w:pPr>
      <w:r>
        <w:rPr/>
        <w:t>lui: carga de datos.</w:t>
      </w:r>
    </w:p>
    <w:p>
      <w:pPr>
        <w:pStyle w:val="Normal"/>
        <w:rPr/>
      </w:pPr>
      <w:r>
        <w:rPr/>
        <w:t>lw: carga de palabra de memoria a registro.</w:t>
      </w:r>
    </w:p>
    <w:p>
      <w:pPr>
        <w:pStyle w:val="Normal"/>
        <w:rPr/>
      </w:pPr>
      <w:r>
        <w:rPr/>
        <w:t>lb: carga de bytes.</w:t>
      </w:r>
    </w:p>
    <w:p>
      <w:pPr>
        <w:pStyle w:val="Normal"/>
        <w:rPr/>
      </w:pPr>
      <w:r>
        <w:rPr/>
        <w:t>sw: almacenamiento desde registro a memoria.</w:t>
      </w:r>
    </w:p>
    <w:p>
      <w:pPr>
        <w:pStyle w:val="Normal"/>
        <w:rPr/>
      </w:pPr>
      <w:r>
        <w:rPr/>
        <w:t>sb: almacenamiento de bytes de registro a memoria.</w:t>
      </w:r>
    </w:p>
    <w:p>
      <w:pPr>
        <w:pStyle w:val="Normal"/>
        <w:rPr/>
      </w:pPr>
      <w:r>
        <w:rPr/>
        <w:t>add: operación suma. sub: operación resta.</w:t>
      </w:r>
    </w:p>
    <w:p>
      <w:pPr>
        <w:pStyle w:val="Normal"/>
        <w:rPr/>
      </w:pPr>
      <w:r>
        <w:rPr/>
        <w:t>mult: operación multiplicación.</w:t>
      </w:r>
    </w:p>
    <w:p>
      <w:pPr>
        <w:pStyle w:val="Normal"/>
        <w:rPr/>
      </w:pPr>
      <w:r>
        <w:rPr/>
        <w:t>mflo: mueve el contenido de LO (parte baja del resultado) al registro destino.</w:t>
      </w:r>
    </w:p>
    <w:p>
      <w:pPr>
        <w:pStyle w:val="Normal"/>
        <w:rPr/>
      </w:pPr>
      <w:r>
        <w:rPr/>
        <w:t>mflui: mueve el contenido de HI (parte alta del resultado) al registro destino.</w:t>
      </w:r>
    </w:p>
    <w:p>
      <w:pPr>
        <w:pStyle w:val="Normal"/>
        <w:rPr/>
      </w:pPr>
      <w:r>
        <w:rPr/>
        <w:t>div: operación división. El cociente de la división se almacena en LO y el residuo en HI.</w:t>
      </w:r>
    </w:p>
    <w:p>
      <w:pPr>
        <w:pStyle w:val="Normal"/>
        <w:rPr/>
      </w:pPr>
      <w:r>
        <w:rPr/>
        <w:t>syscall: llamadas al sistema.</w:t>
      </w:r>
    </w:p>
    <w:p>
      <w:pPr>
        <w:pStyle w:val="Normal"/>
        <w:rPr/>
      </w:pPr>
      <w:r>
        <w:rPr/>
      </w:r>
    </w:p>
    <w:p>
      <w:pPr>
        <w:pStyle w:val="Normal"/>
        <w:rPr>
          <w:b/>
          <w:bCs/>
        </w:rPr>
      </w:pPr>
      <w:r>
        <w:rPr>
          <w:b/>
          <w:bCs/>
        </w:rPr>
        <w:t>Instrucciones de salto:</w:t>
      </w:r>
    </w:p>
    <w:p>
      <w:pPr>
        <w:pStyle w:val="Normal"/>
        <w:rPr/>
      </w:pPr>
      <w:r>
        <w:rPr/>
        <w:t>j: salta a la dirección asociada a la etiqueta especificada</w:t>
      </w:r>
    </w:p>
    <w:p>
      <w:pPr>
        <w:pStyle w:val="Normal"/>
        <w:rPr/>
      </w:pPr>
      <w:r>
        <w:rPr/>
        <w:t>jr: salta a la dirección que contiene el registro especificado</w:t>
      </w:r>
    </w:p>
    <w:p>
      <w:pPr>
        <w:pStyle w:val="Normal"/>
        <w:rPr/>
      </w:pPr>
      <w:r>
        <w:rPr/>
        <w:t>bge: salta si es mayor o igual</w:t>
      </w:r>
    </w:p>
    <w:p>
      <w:pPr>
        <w:pStyle w:val="Normal"/>
        <w:rPr/>
      </w:pPr>
      <w:r>
        <w:rPr/>
        <w:t>bgt: salta si mayor que</w:t>
      </w:r>
    </w:p>
    <w:p>
      <w:pPr>
        <w:pStyle w:val="Normal"/>
        <w:rPr/>
      </w:pPr>
      <w:r>
        <w:rPr/>
        <w:t>ble: salta si menor igual</w:t>
      </w:r>
    </w:p>
    <w:p>
      <w:pPr>
        <w:pStyle w:val="Normal"/>
        <w:rPr/>
      </w:pPr>
      <w:r>
        <w:rPr/>
        <w:t>blt: salta si menor que</w:t>
      </w:r>
    </w:p>
    <w:p>
      <w:pPr>
        <w:pStyle w:val="Normal"/>
        <w:rPr/>
      </w:pPr>
      <w:r>
        <w:rPr/>
        <w:t>beq: salta si igual</w:t>
      </w:r>
    </w:p>
    <w:p>
      <w:pPr>
        <w:pStyle w:val="Normal"/>
        <w:rPr/>
      </w:pPr>
      <w:r>
        <w:rPr/>
        <w:t>bne: salta si no igual</w:t>
      </w:r>
    </w:p>
    <w:p>
      <w:pPr>
        <w:pStyle w:val="Normal"/>
        <w:rPr/>
      </w:pPr>
      <w:r>
        <w:rPr/>
        <w:t>slt: instrucción de comparación</w:t>
      </w:r>
    </w:p>
    <w:p>
      <w:pPr>
        <w:pStyle w:val="Normal"/>
        <w:rPr/>
      </w:pPr>
      <w:r>
        <w:rPr/>
        <w:t>sll: desplaza “n” bits a la izquierda (equivalente a multiplicar por potencias de dos)</w:t>
      </w:r>
    </w:p>
    <w:p>
      <w:pPr>
        <w:pStyle w:val="Normal"/>
        <w:rPr/>
      </w:pPr>
      <w:r>
        <w:rPr/>
        <w:t>srl: desplaza “n” bits a la derecha (equivalente a dividir por potencias de dos).</w:t>
      </w:r>
    </w:p>
    <w:p>
      <w:pPr>
        <w:pStyle w:val="Normal"/>
        <w:rPr/>
      </w:pPr>
      <w:r>
        <w:rPr/>
      </w:r>
    </w:p>
    <w:p>
      <w:pPr>
        <w:pStyle w:val="normal1"/>
        <w:rPr>
          <w:b/>
          <w:sz w:val="28"/>
          <w:szCs w:val="28"/>
        </w:rPr>
      </w:pPr>
      <w:r>
        <w:rPr>
          <w:b/>
          <w:sz w:val="28"/>
          <w:szCs w:val="28"/>
        </w:rPr>
        <w:t>Ejercicio 1</w:t>
      </w:r>
    </w:p>
    <w:p>
      <w:pPr>
        <w:pStyle w:val="normal1"/>
        <w:rPr/>
      </w:pPr>
      <w:r>
        <w:rPr>
          <w:b/>
        </w:rPr>
        <w:t>1.1. ¿En qué instrucciones máquina ha traducido la instrucción MIPS lb? ¿Es una instrucción o una pseudoinstrucción?</w:t>
      </w:r>
    </w:p>
    <w:p>
      <w:pPr>
        <w:pStyle w:val="normal1"/>
        <w:widowControl w:val="false"/>
        <w:spacing w:lineRule="auto" w:line="240"/>
        <w:rPr/>
      </w:pPr>
      <w:r>
        <w:rPr/>
        <w:t>Lo traduce en lb $16 0x00000000($1) Es una instrucción.</w:t>
      </w:r>
    </w:p>
    <w:p>
      <w:pPr>
        <w:pStyle w:val="normal1"/>
        <w:widowControl w:val="false"/>
        <w:spacing w:lineRule="auto" w:line="240"/>
        <w:rPr/>
      </w:pPr>
      <w:r>
        <w:rPr/>
      </w:r>
    </w:p>
    <w:p>
      <w:pPr>
        <w:pStyle w:val="normal1"/>
        <w:rPr>
          <w:b/>
        </w:rPr>
      </w:pPr>
      <w:r>
        <w:rPr>
          <w:b/>
        </w:rPr>
        <w:t>1.2. ¿Qué valor acaba teniendo $s0 ? ¿Porque?</w:t>
      </w:r>
    </w:p>
    <w:p>
      <w:pPr>
        <w:pStyle w:val="normal1"/>
        <w:rPr/>
      </w:pPr>
      <w:r>
        <w:rPr/>
        <w:t>Acaba con valor 0xf3 ya que la instrucción carga en $s0 el valor de octeto con desplazamiento $0.</w:t>
      </w:r>
    </w:p>
    <w:p>
      <w:pPr>
        <w:pStyle w:val="normal1"/>
        <w:rPr/>
      </w:pPr>
      <w:r>
        <w:rPr/>
      </w:r>
    </w:p>
    <w:p>
      <w:pPr>
        <w:pStyle w:val="normal1"/>
        <w:rPr>
          <w:b/>
        </w:rPr>
      </w:pPr>
      <w:r>
        <w:rPr>
          <w:b/>
        </w:rPr>
        <w:t>1.3. Cambie la instrucción lb por lbu. ¿Qué valor acaba teniendo ahora $s0? ¿Porque?</w:t>
      </w:r>
    </w:p>
    <w:p>
      <w:pPr>
        <w:pStyle w:val="normal1"/>
        <w:rPr/>
      </w:pPr>
      <w:r>
        <w:rPr/>
        <w:t>Lbu no tiene en cuenta el signo, pero en este caso no afecta, tendra valor 0xf3.</w:t>
      </w:r>
    </w:p>
    <w:p>
      <w:pPr>
        <w:pStyle w:val="normal1"/>
        <w:rPr/>
      </w:pPr>
      <w:r>
        <w:rPr/>
      </w:r>
    </w:p>
    <w:p>
      <w:pPr>
        <w:pStyle w:val="normal1"/>
        <w:rPr>
          <w:b/>
        </w:rPr>
      </w:pPr>
      <w:r>
        <w:rPr>
          <w:b/>
        </w:rPr>
        <w:t xml:space="preserve">1.4. Cambie el valor de octeto por </w:t>
      </w:r>
      <w:bookmarkStart w:id="0" w:name="__DdeLink__457_474459932"/>
      <w:r>
        <w:rPr>
          <w:b/>
        </w:rPr>
        <w:t>.word 0x10203040</w:t>
      </w:r>
      <w:bookmarkEnd w:id="0"/>
      <w:r>
        <w:rPr>
          <w:b/>
        </w:rPr>
        <w:t>. ¿Cuál es el valor de $s0 ahora? ¿Porque?</w:t>
      </w:r>
    </w:p>
    <w:p>
      <w:pPr>
        <w:pStyle w:val="normal1"/>
        <w:widowControl w:val="false"/>
        <w:spacing w:lineRule="auto" w:line="240"/>
        <w:rPr/>
      </w:pPr>
      <w:r>
        <w:rPr/>
        <w:t>0x00000040 ya que ahora se carga el valor de la dirección de memoria dada.</w:t>
      </w:r>
    </w:p>
    <w:p>
      <w:pPr>
        <w:pStyle w:val="normal1"/>
        <w:rPr/>
      </w:pPr>
      <w:r>
        <w:rPr/>
      </w:r>
    </w:p>
    <w:p>
      <w:pPr>
        <w:pStyle w:val="normal1"/>
        <w:rPr>
          <w:b/>
        </w:rPr>
      </w:pPr>
      <w:r>
        <w:rPr>
          <w:b/>
        </w:rPr>
        <w:t>1.5. Dejando el valor de octeto como en el ejercicio anterior, modifique la instrucción lb por la siguiente: lb $s0, octeto+1($0). ¿Qué valor contiene $s0? ¿Por qué ha funcionado?</w:t>
      </w:r>
    </w:p>
    <w:p>
      <w:pPr>
        <w:pStyle w:val="normal1"/>
        <w:widowControl w:val="false"/>
        <w:spacing w:lineRule="auto" w:line="240"/>
        <w:rPr/>
      </w:pPr>
      <w:r>
        <w:rPr/>
        <w:t>Ahora estamos apuntando a una dirección distinta. El valor es 0x00000030, en la nueva direccion se almacenara dicho valor.</w:t>
      </w:r>
    </w:p>
    <w:p>
      <w:pPr>
        <w:pStyle w:val="normal1"/>
        <w:rPr/>
      </w:pPr>
      <w:r>
        <w:rPr/>
      </w:r>
    </w:p>
    <w:p>
      <w:pPr>
        <w:pStyle w:val="normal1"/>
        <w:rPr/>
      </w:pPr>
      <w:r>
        <w:rPr/>
      </w:r>
    </w:p>
    <w:p>
      <w:pPr>
        <w:pStyle w:val="normal1"/>
        <w:rPr>
          <w:b/>
          <w:sz w:val="28"/>
          <w:szCs w:val="28"/>
        </w:rPr>
      </w:pPr>
      <w:r>
        <w:rPr>
          <w:b/>
          <w:sz w:val="28"/>
          <w:szCs w:val="28"/>
        </w:rPr>
        <w:t>Ejercicio 2</w:t>
      </w:r>
    </w:p>
    <w:p>
      <w:pPr>
        <w:pStyle w:val="normal1"/>
        <w:rPr/>
      </w:pPr>
      <w:r>
        <w:rPr>
          <w:b/>
        </w:rPr>
        <w:t>2.1. En primer lugar, inicialice un nuevo registro para llevar a cabo otra reducción de los elementos. A continuación, añada un nuevo bucle que lleve a cabo otra reducción de los elementos en esta nueva variable creada.</w:t>
      </w:r>
    </w:p>
    <w:p>
      <w:pPr>
        <w:pStyle w:val="normal1"/>
        <w:rPr/>
      </w:pPr>
      <w:r>
        <w:rPr/>
      </w:r>
    </w:p>
    <w:p>
      <w:pPr>
        <w:pStyle w:val="normal1"/>
        <w:rPr/>
      </w:pPr>
      <w:r>
        <w:rPr/>
      </w:r>
    </w:p>
    <w:p>
      <w:pPr>
        <w:pStyle w:val="normal1"/>
        <w:rPr/>
      </w:pPr>
      <w:r>
        <w:rPr/>
      </w:r>
    </w:p>
    <w:p>
      <w:pPr>
        <w:pStyle w:val="normal1"/>
        <w:rPr/>
      </w:pPr>
      <w:r>
        <w:rPr/>
      </w:r>
    </w:p>
    <w:p>
      <w:pPr>
        <w:pStyle w:val="normal1"/>
        <w:rPr>
          <w:b/>
        </w:rPr>
      </w:pPr>
      <w:r>
        <w:rPr>
          <w:b/>
        </w:rPr>
        <w:t>2.2. Inmediatamente después del nuevo bucle, añada un bloque de código que compruebe si el resultado de la nueva reducción coincide con el original. En caso afirmativo, que muestre por pantalla el mensaje ”Resultado correcto”; en caso contrario, que muestre por pantalla el mensaje ”Resultado erróneo”. Compruebe su correcto funcionamiento.</w:t>
      </w:r>
    </w:p>
    <w:p>
      <w:pPr>
        <w:pStyle w:val="normal1"/>
        <w:rPr/>
      </w:pPr>
      <w:r>
        <w:rPr/>
        <w:t>Según lo que se muestra por pantalla, el resultado es correcto.</w:t>
      </w:r>
    </w:p>
    <w:p>
      <w:pPr>
        <w:pStyle w:val="normal1"/>
        <w:rPr>
          <w:b/>
        </w:rPr>
      </w:pPr>
      <w:r>
        <w:rPr>
          <w:b/>
        </w:rPr>
      </w:r>
    </w:p>
    <w:p>
      <w:pPr>
        <w:pStyle w:val="normal1"/>
        <w:rPr>
          <w:b/>
          <w:sz w:val="28"/>
          <w:szCs w:val="28"/>
        </w:rPr>
      </w:pPr>
      <w:r>
        <w:rPr>
          <w:b/>
          <w:sz w:val="28"/>
          <w:szCs w:val="28"/>
        </w:rPr>
        <w:t>Ejercicio 3</w:t>
      </w:r>
    </w:p>
    <w:p>
      <w:pPr>
        <w:pStyle w:val="normal1"/>
        <w:rPr/>
      </w:pPr>
      <w:r>
        <w:rPr>
          <w:b/>
        </w:rPr>
        <w:t>3.1. ¿Qué valor se carga en la posición de memoria res? ¿Cuál es la dirección de dicha posición?</w:t>
      </w:r>
    </w:p>
    <w:p>
      <w:pPr>
        <w:pStyle w:val="normal1"/>
        <w:rPr/>
      </w:pPr>
      <w:r>
        <w:rPr/>
        <w:t>0x00000001 y se guarda la dirección 0x10010008</w:t>
      </w:r>
    </w:p>
    <w:p>
      <w:pPr>
        <w:pStyle w:val="normal1"/>
        <w:rPr/>
      </w:pPr>
      <w:r>
        <w:rPr/>
      </w:r>
    </w:p>
    <w:p>
      <w:pPr>
        <w:pStyle w:val="normal1"/>
        <w:rPr>
          <w:b/>
        </w:rPr>
      </w:pPr>
      <w:r>
        <w:rPr>
          <w:b/>
        </w:rPr>
        <w:t>3.2. Inicialice ahora las posiciones de memoria dato1 y dato2 con los valores 50 y 20, respectivamente. Ejecute de nuevo el programa. ¿Qué valor se carga en la posición de memoria res?</w:t>
      </w:r>
    </w:p>
    <w:p>
      <w:pPr>
        <w:pStyle w:val="normal1"/>
        <w:rPr/>
      </w:pPr>
      <w:r>
        <w:rPr/>
        <w:t>Se guarda 0x00000000.</w:t>
      </w:r>
    </w:p>
    <w:p>
      <w:pPr>
        <w:pStyle w:val="normal1"/>
        <w:rPr/>
      </w:pPr>
      <w:r>
        <w:rPr/>
      </w:r>
    </w:p>
    <w:p>
      <w:pPr>
        <w:pStyle w:val="normal1"/>
        <w:rPr>
          <w:b/>
        </w:rPr>
      </w:pPr>
      <w:r>
        <w:rPr>
          <w:b/>
        </w:rPr>
        <w:t>3.3. Inicialice ahora las posiciones de memoria dato1 y dato2 con los valores 20 y 20, respectivamente. Ejecute de nuevo el programa. ¿Qué valor se carga en la posición de memoria res?</w:t>
      </w:r>
    </w:p>
    <w:p>
      <w:pPr>
        <w:pStyle w:val="normal1"/>
        <w:rPr/>
      </w:pPr>
      <w:r>
        <w:rPr/>
        <w:t>Se carga el valor 0x00000001.</w:t>
      </w:r>
    </w:p>
    <w:p>
      <w:pPr>
        <w:pStyle w:val="normal1"/>
        <w:rPr/>
      </w:pPr>
      <w:r>
        <w:rPr/>
      </w:r>
    </w:p>
    <w:p>
      <w:pPr>
        <w:pStyle w:val="normal1"/>
        <w:rPr>
          <w:b/>
          <w:bCs/>
        </w:rPr>
      </w:pPr>
      <w:r>
        <w:rPr>
          <w:b/>
          <w:bCs/>
        </w:rPr>
        <w:t>3.4. ¿Qué comparación se ha evaluado entre dato1 y dato2?</w:t>
      </w:r>
    </w:p>
    <w:p>
      <w:pPr>
        <w:pStyle w:val="normal1"/>
        <w:rPr/>
      </w:pPr>
      <w:r>
        <w:rPr/>
        <w:t>Una comparación bne, lo que significa que salta si no son iguales.</w:t>
      </w:r>
    </w:p>
    <w:p>
      <w:pPr>
        <w:pStyle w:val="normal1"/>
        <w:rPr/>
      </w:pPr>
      <w:r>
        <w:rPr/>
      </w:r>
    </w:p>
    <w:p>
      <w:pPr>
        <w:pStyle w:val="normal1"/>
        <w:rPr>
          <w:b/>
          <w:bCs/>
        </w:rPr>
      </w:pPr>
      <w:r>
        <w:rPr>
          <w:b/>
          <w:bCs/>
        </w:rPr>
        <w:t>3.5. Añada un breakpoint en la instrucción ori. Ahora ejecute el programa completamente. ¿Qué ha ocurrido? ¿Cuánto vale el contador de programa en este punto? ¿A que corresponde esta dirección?</w:t>
      </w:r>
    </w:p>
    <w:p>
      <w:pPr>
        <w:pStyle w:val="normal1"/>
        <w:rPr>
          <w:highlight w:val="none"/>
          <w:shd w:fill="auto" w:val="clear"/>
        </w:rPr>
      </w:pPr>
      <w:r>
        <w:rPr>
          <w:shd w:fill="auto" w:val="clear"/>
        </w:rPr>
        <w:t xml:space="preserve">Como hemos añadido un breakpoint en la instrucción ori, una vez se ha accedido al mismo el programa se detiene. De esta forma confirmamos que dicha instrucción se ejecuta. El contador vale 0x00400020, lo que equivale a la dirección de dicha instrucción. </w:t>
      </w:r>
    </w:p>
    <w:p>
      <w:pPr>
        <w:pStyle w:val="normal1"/>
        <w:rPr/>
      </w:pPr>
      <w:r>
        <w:rPr/>
      </w:r>
    </w:p>
    <w:p>
      <w:pPr>
        <w:pStyle w:val="normal1"/>
        <w:rPr>
          <w:b/>
          <w:bCs/>
        </w:rPr>
      </w:pPr>
      <w:r>
        <w:rPr>
          <w:b/>
          <w:bCs/>
        </w:rPr>
        <w:t>3.6. Localice la dirección de memoria donde se almacenan dato1 y dato2. ¿En qué direcciones de memoria están almacenadas? ¿Qué valor contienen dichas direcciones? ¿Porque?</w:t>
      </w:r>
    </w:p>
    <w:p>
      <w:pPr>
        <w:pStyle w:val="normal1"/>
        <w:rPr>
          <w:highlight w:val="none"/>
          <w:shd w:fill="auto" w:val="clear"/>
        </w:rPr>
      </w:pPr>
      <w:r>
        <w:rPr>
          <w:shd w:fill="auto" w:val="clear"/>
        </w:rPr>
        <w:t xml:space="preserve">Dato1 se almacena en 0x10010000 y contiene el valor 0x00000014 mientras que dato2  se almacena en 0x10010004 y contiene el valor 0x00000014. </w:t>
      </w:r>
    </w:p>
    <w:p>
      <w:pPr>
        <w:pStyle w:val="normal1"/>
        <w:rPr>
          <w:highlight w:val="none"/>
          <w:shd w:fill="auto" w:val="clear"/>
        </w:rPr>
      </w:pPr>
      <w:r>
        <w:rPr>
          <w:shd w:fill="auto" w:val="clear"/>
        </w:rPr>
        <w:t>0x00000014 representa el valor 20 en hexadecimal.</w:t>
      </w:r>
    </w:p>
    <w:p>
      <w:pPr>
        <w:pStyle w:val="normal1"/>
        <w:rPr/>
      </w:pPr>
      <w:r>
        <w:rPr/>
      </w:r>
    </w:p>
    <w:p>
      <w:pPr>
        <w:pStyle w:val="normal1"/>
        <w:rPr/>
      </w:pPr>
      <w:r>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ontserrat">
    <w:charset w:val="01"/>
    <w:family w:val="roman"/>
    <w:pitch w:val="variable"/>
  </w:font>
  <w:font w:name="Montserrat Alternates ExtraBold">
    <w:charset w:val="01"/>
    <w:family w:val="swiss"/>
    <w:pitch w:val="variable"/>
  </w:font>
  <w:font w:name="Montserrat Alternates SemiBold">
    <w:charset w:val="01"/>
    <w:family w:val="swiss"/>
    <w:pitch w:val="variable"/>
  </w:font>
  <w:font w:name="Montserrat SemiBold">
    <w:charset w:val="01"/>
    <w:family w:val="swiss"/>
    <w:pitch w:val="variable"/>
  </w:font>
  <w:font w:name="Liberation Sans">
    <w:altName w:val="Arial"/>
    <w:charset w:val="01"/>
    <w:family w:val="roman"/>
    <w:pitch w:val="variable"/>
  </w:font>
  <w:font w:name="Montserrat Alternates ExtraBold">
    <w:charset w:val="01"/>
    <w:family w:val="roman"/>
    <w:pitch w:val="variable"/>
  </w:font>
  <w:font w:name="Montserrat">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6"/>
      <w:numFmt w:val="bullet"/>
      <w:lvlText w:val="-"/>
      <w:lvlJc w:val="left"/>
      <w:pPr>
        <w:tabs>
          <w:tab w:val="num" w:pos="0"/>
        </w:tabs>
        <w:ind w:left="720" w:hanging="360"/>
      </w:pPr>
      <w:rPr>
        <w:rFonts w:ascii="Montserrat" w:hAnsi="Montserrat" w:cs="Montserra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Montserrat" w:hAnsi="Montserrat" w:eastAsia="Montserrat" w:cs="Montserrat"/>
      <w:color w:val="auto"/>
      <w:kern w:val="0"/>
      <w:sz w:val="24"/>
      <w:szCs w:val="24"/>
      <w:lang w:val="es-ES" w:eastAsia="zh-CN" w:bidi="hi-IN"/>
    </w:rPr>
  </w:style>
  <w:style w:type="paragraph" w:styleId="Heading1">
    <w:name w:val="Heading 1"/>
    <w:basedOn w:val="normal1"/>
    <w:next w:val="normal1"/>
    <w:uiPriority w:val="9"/>
    <w:qFormat/>
    <w:pPr>
      <w:keepNext w:val="true"/>
      <w:keepLines/>
      <w:outlineLvl w:val="0"/>
    </w:pPr>
    <w:rPr>
      <w:rFonts w:ascii="Montserrat Alternates ExtraBold" w:hAnsi="Montserrat Alternates ExtraBold" w:eastAsia="Montserrat Alternates ExtraBold" w:cs="Montserrat Alternates ExtraBold"/>
      <w:color w:val="EB7A3A"/>
      <w:sz w:val="36"/>
      <w:szCs w:val="36"/>
    </w:rPr>
  </w:style>
  <w:style w:type="paragraph" w:styleId="Heading2">
    <w:name w:val="Heading 2"/>
    <w:basedOn w:val="normal1"/>
    <w:next w:val="normal1"/>
    <w:uiPriority w:val="9"/>
    <w:semiHidden/>
    <w:unhideWhenUsed/>
    <w:qFormat/>
    <w:pPr>
      <w:keepNext w:val="true"/>
      <w:keepLines/>
      <w:outlineLvl w:val="1"/>
    </w:pPr>
    <w:rPr>
      <w:rFonts w:ascii="Montserrat Alternates SemiBold" w:hAnsi="Montserrat Alternates SemiBold" w:eastAsia="Montserrat Alternates SemiBold" w:cs="Montserrat Alternates SemiBold"/>
      <w:sz w:val="32"/>
      <w:szCs w:val="32"/>
    </w:rPr>
  </w:style>
  <w:style w:type="paragraph" w:styleId="Heading3">
    <w:name w:val="Heading 3"/>
    <w:basedOn w:val="normal1"/>
    <w:next w:val="normal1"/>
    <w:uiPriority w:val="9"/>
    <w:semiHidden/>
    <w:unhideWhenUsed/>
    <w:qFormat/>
    <w:pPr>
      <w:keepNext w:val="true"/>
      <w:keepLines/>
      <w:outlineLvl w:val="2"/>
    </w:pPr>
    <w:rPr>
      <w:rFonts w:ascii="Montserrat SemiBold" w:hAnsi="Montserrat SemiBold" w:eastAsia="Montserrat SemiBold" w:cs="Montserrat SemiBold"/>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sz w:val="22"/>
      <w:szCs w:val="22"/>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sz w:val="22"/>
      <w:szCs w:val="22"/>
    </w:rPr>
  </w:style>
  <w:style w:type="character" w:styleId="DefaultParagraphFont" w:default="1">
    <w:name w:val="Default Paragraph Font"/>
    <w:uiPriority w:val="1"/>
    <w:unhideWhenUsed/>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normal1" w:customStyle="1">
    <w:name w:val="normal1"/>
    <w:qFormat/>
    <w:pPr>
      <w:widowControl/>
      <w:suppressAutoHyphens w:val="true"/>
      <w:bidi w:val="0"/>
      <w:spacing w:lineRule="auto" w:line="276" w:before="0" w:after="0"/>
      <w:jc w:val="left"/>
    </w:pPr>
    <w:rPr>
      <w:rFonts w:ascii="Montserrat" w:hAnsi="Montserrat" w:eastAsia="Montserrat" w:cs="Montserrat"/>
      <w:color w:val="auto"/>
      <w:kern w:val="0"/>
      <w:sz w:val="24"/>
      <w:szCs w:val="24"/>
      <w:lang w:val="es-ES" w:eastAsia="zh-CN" w:bidi="hi-IN"/>
    </w:rPr>
  </w:style>
  <w:style w:type="paragraph" w:styleId="Title">
    <w:name w:val="Title"/>
    <w:basedOn w:val="normal1"/>
    <w:next w:val="normal1"/>
    <w:uiPriority w:val="10"/>
    <w:qFormat/>
    <w:pPr>
      <w:keepNext w:val="true"/>
      <w:keepLines/>
      <w:spacing w:lineRule="auto" w:line="240" w:before="480" w:after="120"/>
    </w:pPr>
    <w:rPr>
      <w:rFonts w:ascii="Montserrat Alternates ExtraBold" w:hAnsi="Montserrat Alternates ExtraBold" w:eastAsia="Montserrat Alternates ExtraBold" w:cs="Montserrat Alternates ExtraBold"/>
      <w:color w:val="EB7A3A"/>
      <w:sz w:val="40"/>
      <w:szCs w:val="40"/>
    </w:rPr>
  </w:style>
  <w:style w:type="paragraph" w:styleId="Subtitle">
    <w:name w:val="Subtitle"/>
    <w:basedOn w:val="normal1"/>
    <w:next w:val="normal1"/>
    <w:uiPriority w:val="11"/>
    <w:qFormat/>
    <w:pPr>
      <w:keepNext w:val="true"/>
      <w:keepLines/>
    </w:pPr>
    <w:rPr>
      <w:rFonts w:ascii="Montserrat Alternates ExtraBold" w:hAnsi="Montserrat Alternates ExtraBold" w:eastAsia="Montserrat Alternates ExtraBold" w:cs="Montserrat Alternates ExtraBold"/>
      <w:sz w:val="36"/>
      <w:szCs w:val="36"/>
    </w:rPr>
  </w:style>
  <w:style w:type="paragraph" w:styleId="HeaderandFooter" w:customStyle="1">
    <w:name w:val="Header and Footer"/>
    <w:basedOn w:val="Normal"/>
    <w:qFormat/>
    <w:pPr/>
    <w:rPr/>
  </w:style>
  <w:style w:type="paragraph" w:styleId="Header">
    <w:name w:val="Header"/>
    <w:basedOn w:val="HeaderandFooter"/>
    <w:pPr/>
    <w:rPr/>
  </w:style>
  <w:style w:type="paragraph" w:styleId="ListParagraph">
    <w:name w:val="List Paragraph"/>
    <w:basedOn w:val="Normal"/>
    <w:uiPriority w:val="34"/>
    <w:qFormat/>
    <w:rsid w:val="00234ad2"/>
    <w:pPr>
      <w:spacing w:before="0" w:after="0"/>
      <w:ind w:left="720"/>
      <w:contextualSpacing/>
    </w:pPr>
    <w:rPr>
      <w:rFonts w:cs="Mangal"/>
      <w:szCs w:val="2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4</Pages>
  <Words>765</Words>
  <Characters>3879</Characters>
  <CharactersWithSpaces>4577</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2025-10-27T16:54:00Z</dcterms:created>
  <dc:creator/>
  <dc:description/>
  <dc:language>en-US</dc:language>
  <cp:lastModifiedBy/>
  <dcterms:modified xsi:type="dcterms:W3CDTF">2025-10-31T10:41:03Z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