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7EF7B" w14:textId="77777777" w:rsidR="008E32B7" w:rsidRPr="008E32B7" w:rsidRDefault="008E32B7" w:rsidP="008E32B7">
      <w:pPr>
        <w:rPr>
          <w:b/>
          <w:bCs/>
        </w:rPr>
      </w:pPr>
      <w:r w:rsidRPr="008E32B7">
        <w:rPr>
          <w:b/>
          <w:bCs/>
        </w:rPr>
        <w:t>Noktalama İşaretlerini Anlamak</w:t>
      </w:r>
    </w:p>
    <w:p w14:paraId="42AAED38" w14:textId="77777777" w:rsidR="008E32B7" w:rsidRPr="008E32B7" w:rsidRDefault="008E32B7" w:rsidP="008E32B7">
      <w:r w:rsidRPr="008E32B7">
        <w:t>Noktalama işaretleri, yazma alanında kritik araçlardır. Cümlelerimize rehberlik ederler ve düşüncelerimizin nasıl iletildiğini belirlerler. Bu kapsamlı rehberde, noktalama işaretlerinin temellerini, kullanımlarını ve yaygın hataları inceleyeceğiz.</w:t>
      </w:r>
    </w:p>
    <w:p w14:paraId="325B4547" w14:textId="77777777" w:rsidR="008E32B7" w:rsidRPr="008E32B7" w:rsidRDefault="008E32B7" w:rsidP="008E32B7">
      <w:r w:rsidRPr="008E32B7">
        <w:t>Bu makale, anlaşılmasını kolaylaştırmak için iki ana bölüme ayrılmıştır. İlk bölümde nokta, virgül, iki nokta üst üste ve noktalı virgül ele alınırken, ikinci bölümde diğer noktalama işaretleri ele alınacaktır. Hadi başlayalım.</w:t>
      </w:r>
    </w:p>
    <w:p w14:paraId="727D821E" w14:textId="77777777" w:rsidR="008E32B7" w:rsidRPr="008E32B7" w:rsidRDefault="008E32B7" w:rsidP="008E32B7">
      <w:pPr>
        <w:rPr>
          <w:b/>
          <w:bCs/>
        </w:rPr>
      </w:pPr>
      <w:r w:rsidRPr="008E32B7">
        <w:rPr>
          <w:b/>
          <w:bCs/>
        </w:rPr>
        <w:t>Noktalama İşaretlerinin Önemi</w:t>
      </w:r>
    </w:p>
    <w:p w14:paraId="53F5A41F" w14:textId="77777777" w:rsidR="008E32B7" w:rsidRPr="008E32B7" w:rsidRDefault="008E32B7" w:rsidP="008E32B7">
      <w:r w:rsidRPr="008E32B7">
        <w:t>Noktalama işaretleri yazının sessiz kahramanlarıdır. Cümlelerin netliğini ve yapısını koruyarak her ifadenin kolayca anlaşılmasını sağlarlar. Özellikle virgül son yıllarda daha fazla incelenmeye başlandı. Virgüller cümlelerin farklı bölümlerini ayırmak için olmazsa olmazdır; ancak virgülün nerede kullanılmayacağını anlamak, nereye yerleştirileceğini bilmek kadar önemlidir.</w:t>
      </w:r>
    </w:p>
    <w:p w14:paraId="11A61068" w14:textId="77777777" w:rsidR="008E32B7" w:rsidRPr="008E32B7" w:rsidRDefault="008E32B7" w:rsidP="008E32B7">
      <w:pPr>
        <w:rPr>
          <w:b/>
          <w:bCs/>
        </w:rPr>
      </w:pPr>
      <w:r w:rsidRPr="008E32B7">
        <w:rPr>
          <w:b/>
          <w:bCs/>
        </w:rPr>
        <w:t>Dönem</w:t>
      </w:r>
    </w:p>
    <w:p w14:paraId="2AD022C6" w14:textId="77777777" w:rsidR="008E32B7" w:rsidRPr="008E32B7" w:rsidRDefault="008E32B7" w:rsidP="008E32B7">
      <w:r w:rsidRPr="008E32B7">
        <w:t>Nokta, en temel noktalama işaretlerinden biridir. Bir cümlenin sonunu işaret eder ve tamamlanmış bir düşünceyi belirtmek için önemlidir. Noktanın bazı temel kullanımları şunlardır:</w:t>
      </w:r>
    </w:p>
    <w:p w14:paraId="0DD2DA3A" w14:textId="77777777" w:rsidR="008E32B7" w:rsidRPr="008E32B7" w:rsidRDefault="008E32B7" w:rsidP="008E32B7">
      <w:pPr>
        <w:rPr>
          <w:b/>
          <w:bCs/>
        </w:rPr>
      </w:pPr>
      <w:r w:rsidRPr="008E32B7">
        <w:rPr>
          <w:b/>
          <w:bCs/>
        </w:rPr>
        <w:t>Kısaltmalarda Nokta Kullanımı</w:t>
      </w:r>
    </w:p>
    <w:p w14:paraId="6D0AA3CE" w14:textId="77777777" w:rsidR="008E32B7" w:rsidRPr="008E32B7" w:rsidRDefault="008E32B7" w:rsidP="008E32B7">
      <w:r w:rsidRPr="008E32B7">
        <w:t>Noktalar kısaltmalarda yaygın olarak kullanılır, ancak büyük harflerle yapılan kısaltmalarda bir sorun vardır. Örneğin:</w:t>
      </w:r>
    </w:p>
    <w:p w14:paraId="4C3B13A4" w14:textId="77777777" w:rsidR="008E32B7" w:rsidRPr="008E32B7" w:rsidRDefault="008E32B7" w:rsidP="008E32B7">
      <w:pPr>
        <w:numPr>
          <w:ilvl w:val="0"/>
          <w:numId w:val="1"/>
        </w:numPr>
      </w:pPr>
      <w:r w:rsidRPr="008E32B7">
        <w:t>Genellikle büyük harflerle oluşturulan kısaltmalarda, örneğin "</w:t>
      </w:r>
      <w:proofErr w:type="spellStart"/>
      <w:r w:rsidRPr="008E32B7">
        <w:t>Ltd</w:t>
      </w:r>
      <w:proofErr w:type="spellEnd"/>
      <w:r w:rsidRPr="008E32B7">
        <w:t>" veya "</w:t>
      </w:r>
      <w:proofErr w:type="gramStart"/>
      <w:r w:rsidRPr="008E32B7">
        <w:t>A.Ş</w:t>
      </w:r>
      <w:proofErr w:type="gramEnd"/>
      <w:r w:rsidRPr="008E32B7">
        <w:t>", nokta kullanılmaz.</w:t>
      </w:r>
    </w:p>
    <w:p w14:paraId="116D5385" w14:textId="77777777" w:rsidR="008E32B7" w:rsidRPr="008E32B7" w:rsidRDefault="008E32B7" w:rsidP="008E32B7">
      <w:pPr>
        <w:numPr>
          <w:ilvl w:val="0"/>
          <w:numId w:val="1"/>
        </w:numPr>
      </w:pPr>
      <w:r w:rsidRPr="008E32B7">
        <w:t>"M.Ö." (İ.Ö.) ve "MS." (M.S.) gibi bazı terimler için geleneksel olarak dönemler kullanılır, ancak modern kurallar bunları sıklıkla kullanmaz.</w:t>
      </w:r>
    </w:p>
    <w:p w14:paraId="2A29E019" w14:textId="77777777" w:rsidR="008E32B7" w:rsidRPr="008E32B7" w:rsidRDefault="008E32B7" w:rsidP="008E32B7">
      <w:pPr>
        <w:numPr>
          <w:ilvl w:val="0"/>
          <w:numId w:val="1"/>
        </w:numPr>
      </w:pPr>
      <w:r w:rsidRPr="008E32B7">
        <w:t>Türkçede "TC" (Türkiye Cumhuriyeti) gibi kısaltmalar istisnadır ve kullanım süresidir.</w:t>
      </w:r>
    </w:p>
    <w:p w14:paraId="2386DD33" w14:textId="77777777" w:rsidR="008E32B7" w:rsidRPr="008E32B7" w:rsidRDefault="008E32B7" w:rsidP="008E32B7">
      <w:pPr>
        <w:rPr>
          <w:b/>
          <w:bCs/>
        </w:rPr>
      </w:pPr>
      <w:r w:rsidRPr="008E32B7">
        <w:rPr>
          <w:b/>
          <w:bCs/>
        </w:rPr>
        <w:t>Sayılar ve Tarihlerdeki Dönemler</w:t>
      </w:r>
    </w:p>
    <w:p w14:paraId="07E0B743" w14:textId="77777777" w:rsidR="008E32B7" w:rsidRPr="008E32B7" w:rsidRDefault="008E32B7" w:rsidP="008E32B7">
      <w:r w:rsidRPr="008E32B7">
        <w:t>Sayılar ve tarihlerde dönemler de önemli bir rol oynar:</w:t>
      </w:r>
    </w:p>
    <w:p w14:paraId="52E32EA0" w14:textId="77777777" w:rsidR="008E32B7" w:rsidRPr="008E32B7" w:rsidRDefault="008E32B7" w:rsidP="008E32B7">
      <w:pPr>
        <w:numPr>
          <w:ilvl w:val="0"/>
          <w:numId w:val="2"/>
        </w:numPr>
      </w:pPr>
      <w:r w:rsidRPr="008E32B7">
        <w:t>1.250 gibi büyük sayıların rakamlarını ayırırlar.</w:t>
      </w:r>
    </w:p>
    <w:p w14:paraId="70808D2F" w14:textId="77777777" w:rsidR="008E32B7" w:rsidRPr="008E32B7" w:rsidRDefault="008E32B7" w:rsidP="008E32B7">
      <w:pPr>
        <w:numPr>
          <w:ilvl w:val="0"/>
          <w:numId w:val="2"/>
        </w:numPr>
      </w:pPr>
      <w:r w:rsidRPr="008E32B7">
        <w:t>Yazılı anlatımda noktalar, matematiksel ifadelerde veya listelerde tamamlanmış cümleleri sonlandırmak için kullanılır.</w:t>
      </w:r>
    </w:p>
    <w:p w14:paraId="0EB534D8" w14:textId="77777777" w:rsidR="008E32B7" w:rsidRPr="008E32B7" w:rsidRDefault="008E32B7" w:rsidP="008E32B7">
      <w:r w:rsidRPr="008E32B7">
        <w:t>Bu kuralları anlamak, noktaları farklı bağlamlarda doğru şekilde kullanmanızı sağlar.</w:t>
      </w:r>
    </w:p>
    <w:p w14:paraId="58B9042E" w14:textId="77777777" w:rsidR="008E32B7" w:rsidRPr="008E32B7" w:rsidRDefault="008E32B7" w:rsidP="008E32B7">
      <w:pPr>
        <w:rPr>
          <w:b/>
          <w:bCs/>
        </w:rPr>
      </w:pPr>
      <w:r w:rsidRPr="008E32B7">
        <w:rPr>
          <w:b/>
          <w:bCs/>
        </w:rPr>
        <w:t>Virgül</w:t>
      </w:r>
    </w:p>
    <w:p w14:paraId="4CE23E03" w14:textId="77777777" w:rsidR="008E32B7" w:rsidRPr="008E32B7" w:rsidRDefault="008E32B7" w:rsidP="008E32B7">
      <w:r w:rsidRPr="008E32B7">
        <w:t>Virgül, bir cümle içinde birden fazla işlevi olan çok yönlü bir noktalama işaretidir. Doğru kullanımı, yazının okunabilirliğini ve akışını artırabilir.</w:t>
      </w:r>
    </w:p>
    <w:p w14:paraId="1E71E91C" w14:textId="77777777" w:rsidR="008E32B7" w:rsidRPr="008E32B7" w:rsidRDefault="008E32B7" w:rsidP="008E32B7">
      <w:pPr>
        <w:rPr>
          <w:b/>
          <w:bCs/>
        </w:rPr>
      </w:pPr>
      <w:r w:rsidRPr="008E32B7">
        <w:rPr>
          <w:b/>
          <w:bCs/>
        </w:rPr>
        <w:t>Bir Listedeki Öğeleri Ayırma</w:t>
      </w:r>
    </w:p>
    <w:p w14:paraId="13089FDB" w14:textId="77777777" w:rsidR="008E32B7" w:rsidRPr="008E32B7" w:rsidRDefault="008E32B7" w:rsidP="008E32B7">
      <w:r w:rsidRPr="008E32B7">
        <w:t>Virgülün temel işlevlerinden biri listedeki öğeleri ayırmaktır:</w:t>
      </w:r>
    </w:p>
    <w:p w14:paraId="4CE94F60" w14:textId="77777777" w:rsidR="008E32B7" w:rsidRPr="008E32B7" w:rsidRDefault="008E32B7" w:rsidP="008E32B7">
      <w:pPr>
        <w:numPr>
          <w:ilvl w:val="0"/>
          <w:numId w:val="3"/>
        </w:numPr>
      </w:pPr>
      <w:r w:rsidRPr="008E32B7">
        <w:t>İşçi, memur, esnaf gibi işbirlikçi sözcükleri sıralarken virgül kullanılır.</w:t>
      </w:r>
    </w:p>
    <w:p w14:paraId="2D970645" w14:textId="77777777" w:rsidR="008E32B7" w:rsidRPr="008E32B7" w:rsidRDefault="008E32B7" w:rsidP="008E32B7">
      <w:pPr>
        <w:numPr>
          <w:ilvl w:val="0"/>
          <w:numId w:val="3"/>
        </w:numPr>
      </w:pPr>
      <w:r w:rsidRPr="008E32B7">
        <w:lastRenderedPageBreak/>
        <w:t>'Ali, Ayşe, matematik, tarih' gibi isimler ve konular belirtilirken her bir maddeyi ayırmak için virgül kullanılması zorunludur.</w:t>
      </w:r>
    </w:p>
    <w:p w14:paraId="15D84A3A" w14:textId="77777777" w:rsidR="008E32B7" w:rsidRPr="008E32B7" w:rsidRDefault="008E32B7" w:rsidP="008E32B7">
      <w:pPr>
        <w:rPr>
          <w:b/>
          <w:bCs/>
        </w:rPr>
      </w:pPr>
      <w:r w:rsidRPr="008E32B7">
        <w:rPr>
          <w:b/>
          <w:bCs/>
        </w:rPr>
        <w:t>Karmaşık Cümlelerde Virgüller</w:t>
      </w:r>
    </w:p>
    <w:p w14:paraId="25A45FA6" w14:textId="77777777" w:rsidR="008E32B7" w:rsidRPr="008E32B7" w:rsidRDefault="008E32B7" w:rsidP="008E32B7">
      <w:r w:rsidRPr="008E32B7">
        <w:t>Virgüller bir cümle içindeki farklı cümleleri birbirinden ayırmada hayati öneme sahiptir:</w:t>
      </w:r>
    </w:p>
    <w:p w14:paraId="2DF62F35" w14:textId="77777777" w:rsidR="008E32B7" w:rsidRPr="008E32B7" w:rsidRDefault="008E32B7" w:rsidP="008E32B7">
      <w:pPr>
        <w:numPr>
          <w:ilvl w:val="0"/>
          <w:numId w:val="4"/>
        </w:numPr>
      </w:pPr>
      <w:r w:rsidRPr="008E32B7">
        <w:t>Sıralı cümleleri veya ifadeleri ayırmaya yardımcı olurlar. Örneğin, 'Eve geldi, akşam yemeği yedi ve sonra yatağa gitti.'</w:t>
      </w:r>
    </w:p>
    <w:p w14:paraId="587DDE2B" w14:textId="77777777" w:rsidR="008E32B7" w:rsidRPr="008E32B7" w:rsidRDefault="008E32B7" w:rsidP="008E32B7">
      <w:pPr>
        <w:numPr>
          <w:ilvl w:val="0"/>
          <w:numId w:val="4"/>
        </w:numPr>
      </w:pPr>
      <w:r w:rsidRPr="008E32B7">
        <w:t>Konudan sapmalar veya ara cümlelerle uğraşırken, virgüller bu bölümleri ayırarak anlaşılırlığı korumaya yardımcı olur.</w:t>
      </w:r>
    </w:p>
    <w:p w14:paraId="6FC0F042" w14:textId="77777777" w:rsidR="008E32B7" w:rsidRPr="008E32B7" w:rsidRDefault="008E32B7" w:rsidP="008E32B7">
      <w:pPr>
        <w:rPr>
          <w:b/>
          <w:bCs/>
        </w:rPr>
      </w:pPr>
      <w:r w:rsidRPr="008E32B7">
        <w:rPr>
          <w:b/>
          <w:bCs/>
        </w:rPr>
        <w:t>Virgüller ve Geçiş Cümleleri</w:t>
      </w:r>
    </w:p>
    <w:p w14:paraId="57CE0F9B" w14:textId="77777777" w:rsidR="008E32B7" w:rsidRPr="008E32B7" w:rsidRDefault="008E32B7" w:rsidP="008E32B7">
      <w:r w:rsidRPr="008E32B7">
        <w:t>Bir cümle içerisinde geçiş ifadeleri veya alıntılar kullanırken, akıcı bir okunabilirlik sağlamak için virgüller çok önemlidir:</w:t>
      </w:r>
    </w:p>
    <w:p w14:paraId="1739A26D" w14:textId="77777777" w:rsidR="008E32B7" w:rsidRPr="008E32B7" w:rsidRDefault="008E32B7" w:rsidP="008E32B7">
      <w:pPr>
        <w:numPr>
          <w:ilvl w:val="0"/>
          <w:numId w:val="5"/>
        </w:numPr>
      </w:pPr>
      <w:r w:rsidRPr="008E32B7">
        <w:t>Örneğin, 'Atatürk'ün "Hayatta en hakiki mürşit fendir" sözü, virgülün tırnak işaretlerine nasıl yer verdiğini göstermektedir.</w:t>
      </w:r>
    </w:p>
    <w:p w14:paraId="1918DF68" w14:textId="77777777" w:rsidR="008E32B7" w:rsidRPr="008E32B7" w:rsidRDefault="008E32B7" w:rsidP="008E32B7">
      <w:pPr>
        <w:numPr>
          <w:ilvl w:val="0"/>
          <w:numId w:val="5"/>
        </w:numPr>
      </w:pPr>
      <w:r w:rsidRPr="008E32B7">
        <w:t>'Ancak' ve 'bu nedenle' gibi geçiş zarfları da virgülle ayrılır.</w:t>
      </w:r>
    </w:p>
    <w:p w14:paraId="6A3F47E9" w14:textId="77777777" w:rsidR="008E32B7" w:rsidRPr="008E32B7" w:rsidRDefault="008E32B7" w:rsidP="008E32B7">
      <w:pPr>
        <w:rPr>
          <w:b/>
          <w:bCs/>
        </w:rPr>
      </w:pPr>
      <w:r w:rsidRPr="008E32B7">
        <w:rPr>
          <w:b/>
          <w:bCs/>
        </w:rPr>
        <w:t>Kolon</w:t>
      </w:r>
    </w:p>
    <w:p w14:paraId="18B69927" w14:textId="77777777" w:rsidR="008E32B7" w:rsidRPr="008E32B7" w:rsidRDefault="008E32B7" w:rsidP="008E32B7">
      <w:r w:rsidRPr="008E32B7">
        <w:t>İki nokta üst üste açıklamalar, listeler veya alıntılar sunar ve resmi yazılarda önemli bir rol oynar. İşte kullanımının bir dökümü:</w:t>
      </w:r>
    </w:p>
    <w:p w14:paraId="301E2909" w14:textId="77777777" w:rsidR="008E32B7" w:rsidRPr="008E32B7" w:rsidRDefault="008E32B7" w:rsidP="008E32B7">
      <w:pPr>
        <w:rPr>
          <w:b/>
          <w:bCs/>
        </w:rPr>
      </w:pPr>
      <w:r w:rsidRPr="008E32B7">
        <w:rPr>
          <w:b/>
          <w:bCs/>
        </w:rPr>
        <w:t>Açıklamalar ve Listelerin Tanıtımı</w:t>
      </w:r>
    </w:p>
    <w:p w14:paraId="10191D22" w14:textId="77777777" w:rsidR="008E32B7" w:rsidRPr="008E32B7" w:rsidRDefault="008E32B7" w:rsidP="008E32B7">
      <w:r w:rsidRPr="008E32B7">
        <w:t>İki nokta üst üste, ayrıntılı bir açıklama veya liste için sahneyi hazırlar:</w:t>
      </w:r>
    </w:p>
    <w:p w14:paraId="2E7F532E" w14:textId="77777777" w:rsidR="008E32B7" w:rsidRPr="008E32B7" w:rsidRDefault="008E32B7" w:rsidP="008E32B7">
      <w:pPr>
        <w:numPr>
          <w:ilvl w:val="0"/>
          <w:numId w:val="6"/>
        </w:numPr>
      </w:pPr>
      <w:r w:rsidRPr="008E32B7">
        <w:t>Örnekleri tanıtırken, iki nokta üst üste işareti önceki cümleyi ve onu izleyen listeyi veya açıklamayı ayırır. Örneğin, 'Üç tür sıfat vardır: olumlu, karşılaştırmalı ve en üstün.'</w:t>
      </w:r>
    </w:p>
    <w:p w14:paraId="65A6DD88" w14:textId="77777777" w:rsidR="008E32B7" w:rsidRPr="008E32B7" w:rsidRDefault="008E32B7" w:rsidP="008E32B7">
      <w:pPr>
        <w:rPr>
          <w:b/>
          <w:bCs/>
        </w:rPr>
      </w:pPr>
      <w:r w:rsidRPr="008E32B7">
        <w:rPr>
          <w:b/>
          <w:bCs/>
        </w:rPr>
        <w:t>İki Noktadan Sonra Büyük Harf Kullanımı</w:t>
      </w:r>
    </w:p>
    <w:p w14:paraId="4D8D91BB" w14:textId="77777777" w:rsidR="008E32B7" w:rsidRPr="008E32B7" w:rsidRDefault="008E32B7" w:rsidP="008E32B7">
      <w:r w:rsidRPr="008E32B7">
        <w:t>Hatırlanması gereken kritik bir nokta, iki noktadan sonra büyük harf kullanımıdır:</w:t>
      </w:r>
    </w:p>
    <w:p w14:paraId="4B1C9F48" w14:textId="77777777" w:rsidR="008E32B7" w:rsidRPr="008E32B7" w:rsidRDefault="008E32B7" w:rsidP="008E32B7">
      <w:pPr>
        <w:numPr>
          <w:ilvl w:val="0"/>
          <w:numId w:val="7"/>
        </w:numPr>
      </w:pPr>
      <w:r w:rsidRPr="008E32B7">
        <w:t>Bir listede, iki noktadan sonra gelen öğeler, özel isim olmadıkları sürece, genellikle küçük harfle başlar.</w:t>
      </w:r>
    </w:p>
    <w:p w14:paraId="241759A9" w14:textId="77777777" w:rsidR="008E32B7" w:rsidRPr="008E32B7" w:rsidRDefault="008E32B7" w:rsidP="008E32B7">
      <w:pPr>
        <w:numPr>
          <w:ilvl w:val="0"/>
          <w:numId w:val="7"/>
        </w:numPr>
      </w:pPr>
      <w:r w:rsidRPr="008E32B7">
        <w:t>Bağımsız bir cümle veya alıntıya giriş yaparken ilk kelime genellikle büyük harfle yazılır.</w:t>
      </w:r>
    </w:p>
    <w:p w14:paraId="2ED76D54" w14:textId="77777777" w:rsidR="008E32B7" w:rsidRPr="008E32B7" w:rsidRDefault="008E32B7" w:rsidP="008E32B7">
      <w:pPr>
        <w:rPr>
          <w:b/>
          <w:bCs/>
        </w:rPr>
      </w:pPr>
      <w:r w:rsidRPr="008E32B7">
        <w:rPr>
          <w:b/>
          <w:bCs/>
        </w:rPr>
        <w:t>Noktalı virgül</w:t>
      </w:r>
    </w:p>
    <w:p w14:paraId="198A0D8E" w14:textId="77777777" w:rsidR="008E32B7" w:rsidRPr="008E32B7" w:rsidRDefault="008E32B7" w:rsidP="008E32B7">
      <w:r w:rsidRPr="008E32B7">
        <w:t>Noktalı virgül sıklıkla yanlış anlaşılır ancak yazımda önemli bir rol oynar. Yakından ilişkili düşünceleri birbirine bağlar ve karmaşık liste öğelerini tek başına virgülden daha açık bir şekilde ayırır.</w:t>
      </w:r>
    </w:p>
    <w:p w14:paraId="6036B27D" w14:textId="77777777" w:rsidR="008E32B7" w:rsidRPr="008E32B7" w:rsidRDefault="008E32B7" w:rsidP="008E32B7">
      <w:pPr>
        <w:rPr>
          <w:b/>
          <w:bCs/>
        </w:rPr>
      </w:pPr>
      <w:r w:rsidRPr="008E32B7">
        <w:rPr>
          <w:b/>
          <w:bCs/>
        </w:rPr>
        <w:t>Karmaşık Listelerde Noktalı Virgül</w:t>
      </w:r>
    </w:p>
    <w:p w14:paraId="2D6A3E34" w14:textId="77777777" w:rsidR="008E32B7" w:rsidRPr="008E32B7" w:rsidRDefault="008E32B7" w:rsidP="008E32B7">
      <w:r w:rsidRPr="008E32B7">
        <w:t>İç virgül içeren listelerle uğraşırken noktalı virgüller işe yarar:</w:t>
      </w:r>
    </w:p>
    <w:p w14:paraId="5FE10DBB" w14:textId="77777777" w:rsidR="008E32B7" w:rsidRPr="008E32B7" w:rsidRDefault="008E32B7" w:rsidP="008E32B7">
      <w:pPr>
        <w:numPr>
          <w:ilvl w:val="0"/>
          <w:numId w:val="8"/>
        </w:numPr>
      </w:pPr>
      <w:r w:rsidRPr="008E32B7">
        <w:t>Örneğin, 'Konferansa Fransa'nın Paris şehrinden; Almanya'nın Berlin şehrinden ve Japonya'nın Tokyo şehrinden konuşmacılar katıldı.'</w:t>
      </w:r>
    </w:p>
    <w:p w14:paraId="57D8ABA7" w14:textId="77777777" w:rsidR="008E32B7" w:rsidRPr="008E32B7" w:rsidRDefault="008E32B7" w:rsidP="008E32B7">
      <w:pPr>
        <w:numPr>
          <w:ilvl w:val="0"/>
          <w:numId w:val="8"/>
        </w:numPr>
      </w:pPr>
      <w:r w:rsidRPr="008E32B7">
        <w:t>Bu kullanım, maddelerin içindeki birden fazla virgülden kaynaklanabilecek karışıklığın önlenmesine yardımcı olur.</w:t>
      </w:r>
    </w:p>
    <w:p w14:paraId="2E3E1503" w14:textId="77777777" w:rsidR="008E32B7" w:rsidRPr="008E32B7" w:rsidRDefault="008E32B7" w:rsidP="008E32B7">
      <w:pPr>
        <w:rPr>
          <w:b/>
          <w:bCs/>
        </w:rPr>
      </w:pPr>
      <w:r w:rsidRPr="008E32B7">
        <w:rPr>
          <w:b/>
          <w:bCs/>
        </w:rPr>
        <w:lastRenderedPageBreak/>
        <w:t>Köprü Bağımsız Maddeler</w:t>
      </w:r>
    </w:p>
    <w:p w14:paraId="1EB8EAC9" w14:textId="77777777" w:rsidR="008E32B7" w:rsidRPr="008E32B7" w:rsidRDefault="008E32B7" w:rsidP="008E32B7">
      <w:r w:rsidRPr="008E32B7">
        <w:t>Noktalı virgül, iki bağımsız ama ilişkili cümleyi birbirine bağlayarak noktadan daha yakın bir ilişkiyi gösterebilir:</w:t>
      </w:r>
    </w:p>
    <w:p w14:paraId="3713DA91" w14:textId="77777777" w:rsidR="008E32B7" w:rsidRPr="008E32B7" w:rsidRDefault="008E32B7" w:rsidP="008E32B7">
      <w:pPr>
        <w:numPr>
          <w:ilvl w:val="0"/>
          <w:numId w:val="9"/>
        </w:numPr>
      </w:pPr>
      <w:r w:rsidRPr="008E32B7">
        <w:t>'Dünyayı gezmek istiyordu; ancak önce para biriktirmesi gerekiyordu.'</w:t>
      </w:r>
    </w:p>
    <w:p w14:paraId="0FB4B356" w14:textId="77777777" w:rsidR="008E32B7" w:rsidRPr="008E32B7" w:rsidRDefault="008E32B7" w:rsidP="008E32B7">
      <w:pPr>
        <w:numPr>
          <w:ilvl w:val="0"/>
          <w:numId w:val="9"/>
        </w:numPr>
      </w:pPr>
      <w:r w:rsidRPr="008E32B7">
        <w:t>Burada noktalı virgül kullanmak, nokta kullanmaktan daha sıkı bir bağlantı sağlarken, virgülden daha uzun bir duraklamaya da izin verir.</w:t>
      </w:r>
    </w:p>
    <w:p w14:paraId="2250A8BC" w14:textId="77777777" w:rsidR="008E32B7" w:rsidRPr="008E32B7" w:rsidRDefault="008E32B7" w:rsidP="008E32B7">
      <w:pPr>
        <w:rPr>
          <w:b/>
          <w:bCs/>
        </w:rPr>
      </w:pPr>
      <w:r w:rsidRPr="008E32B7">
        <w:rPr>
          <w:b/>
          <w:bCs/>
        </w:rPr>
        <w:t>Yaygın Hatalar ve Yanlış Anlamalar</w:t>
      </w:r>
    </w:p>
    <w:p w14:paraId="0B65FA82" w14:textId="77777777" w:rsidR="008E32B7" w:rsidRPr="008E32B7" w:rsidRDefault="008E32B7" w:rsidP="008E32B7">
      <w:r w:rsidRPr="008E32B7">
        <w:t>Önemlerine rağmen noktalama işaretleri sıklıkla yanlış kullanılır. İşte kaçınmanız gereken bazı yaygın hatalar:</w:t>
      </w:r>
    </w:p>
    <w:p w14:paraId="62480845" w14:textId="77777777" w:rsidR="008E32B7" w:rsidRPr="008E32B7" w:rsidRDefault="008E32B7" w:rsidP="008E32B7">
      <w:pPr>
        <w:rPr>
          <w:b/>
          <w:bCs/>
        </w:rPr>
      </w:pPr>
      <w:r w:rsidRPr="008E32B7">
        <w:rPr>
          <w:b/>
          <w:bCs/>
        </w:rPr>
        <w:t>Adetlerin Kötüye Kullanımı</w:t>
      </w:r>
    </w:p>
    <w:p w14:paraId="00721E01" w14:textId="77777777" w:rsidR="008E32B7" w:rsidRPr="008E32B7" w:rsidRDefault="008E32B7" w:rsidP="008E32B7">
      <w:pPr>
        <w:numPr>
          <w:ilvl w:val="0"/>
          <w:numId w:val="10"/>
        </w:numPr>
      </w:pPr>
      <w:r w:rsidRPr="008E32B7">
        <w:t>Kısaltmalarda aşırı nokta kullanımı okuyucuları şaşırtabilir. Özellikle büyük harfli kısaltmalarda modern kurallara uyduğunuzdan emin olun.</w:t>
      </w:r>
    </w:p>
    <w:p w14:paraId="34F5C529" w14:textId="77777777" w:rsidR="008E32B7" w:rsidRPr="008E32B7" w:rsidRDefault="008E32B7" w:rsidP="008E32B7">
      <w:pPr>
        <w:rPr>
          <w:b/>
          <w:bCs/>
        </w:rPr>
      </w:pPr>
      <w:r w:rsidRPr="008E32B7">
        <w:rPr>
          <w:b/>
          <w:bCs/>
        </w:rPr>
        <w:t>Virgüllerin Aşırı Kullanımı</w:t>
      </w:r>
    </w:p>
    <w:p w14:paraId="53998398" w14:textId="77777777" w:rsidR="008E32B7" w:rsidRPr="008E32B7" w:rsidRDefault="008E32B7" w:rsidP="008E32B7">
      <w:pPr>
        <w:numPr>
          <w:ilvl w:val="0"/>
          <w:numId w:val="11"/>
        </w:numPr>
      </w:pPr>
      <w:r w:rsidRPr="008E32B7">
        <w:t>Virgüller bir cümle içinde rastgele dağılmamalıdır. Örneğin, ikilemeler arasında veya basit zarf öbekleri içinde virgül kullanmayın.</w:t>
      </w:r>
    </w:p>
    <w:p w14:paraId="435A516C" w14:textId="77777777" w:rsidR="008E32B7" w:rsidRPr="008E32B7" w:rsidRDefault="008E32B7" w:rsidP="008E32B7">
      <w:pPr>
        <w:rPr>
          <w:b/>
          <w:bCs/>
        </w:rPr>
      </w:pPr>
      <w:r w:rsidRPr="008E32B7">
        <w:rPr>
          <w:b/>
          <w:bCs/>
        </w:rPr>
        <w:t>Noktalı Virgüllerin Yanlış Anlaşılması</w:t>
      </w:r>
    </w:p>
    <w:p w14:paraId="7AF26D4E" w14:textId="77777777" w:rsidR="008E32B7" w:rsidRPr="008E32B7" w:rsidRDefault="008E32B7" w:rsidP="008E32B7">
      <w:pPr>
        <w:numPr>
          <w:ilvl w:val="0"/>
          <w:numId w:val="12"/>
        </w:numPr>
      </w:pPr>
      <w:r w:rsidRPr="008E32B7">
        <w:t>Noktalı virgül cümle sonu noktalama işareti değildir. Her zaman aynı cümle yapısı içinde ilgili bir düşünceye bağlanmalıdır. Ayrım gözetmeksizin kullanmaktan kaçının.</w:t>
      </w:r>
    </w:p>
    <w:p w14:paraId="415837B5" w14:textId="77777777" w:rsidR="008E32B7" w:rsidRPr="008E32B7" w:rsidRDefault="008E32B7" w:rsidP="008E32B7">
      <w:r w:rsidRPr="008E32B7">
        <w:t>Bu kuralların doğru uygulanması, yazının kalitesini yükseltir, daha açık ve daha profesyonel bir hale getirir. Noktalama işaretlerinin rolünü anlayıp saygı göstererek, yazarlar mesajlarının amaçlandığı gibi iletilmesini sağlayabilirler.</w:t>
      </w:r>
    </w:p>
    <w:p w14:paraId="705DE3A8" w14:textId="77777777" w:rsidR="008E32B7" w:rsidRPr="008E32B7" w:rsidRDefault="008E32B7" w:rsidP="008E32B7">
      <w:pPr>
        <w:rPr>
          <w:b/>
          <w:bCs/>
        </w:rPr>
      </w:pPr>
      <w:r w:rsidRPr="008E32B7">
        <w:rPr>
          <w:b/>
          <w:bCs/>
        </w:rPr>
        <w:t>Çözüm</w:t>
      </w:r>
    </w:p>
    <w:p w14:paraId="5CF39A1E" w14:textId="77777777" w:rsidR="008E32B7" w:rsidRPr="008E32B7" w:rsidRDefault="008E32B7" w:rsidP="008E32B7">
      <w:r w:rsidRPr="008E32B7">
        <w:t>Noktalama işaretlerinin kullanımında ustalaşmak, yazma becerilerini geliştirmeyi hedefleyen herkes için temeldir. Nokta, virgül, iki nokta üst üste ve noktalı virgülün her biri benzersiz, temel işlevlere sahiptir. Bu araçları anlayarak iletişiminizin netliğini ve etkinliğini artırabilirsiniz. Unutmayın, doğru noktalama yalnızca mesajınızı daha kesin bir şekilde iletmenize yardımcı olmakla kalmaz, aynı zamanda yazınızı daha ilgi çekici ve profesyonel hale getirir.</w:t>
      </w:r>
    </w:p>
    <w:p w14:paraId="35AEC897" w14:textId="77777777" w:rsidR="007F1EE1" w:rsidRDefault="007F1EE1"/>
    <w:sectPr w:rsidR="007F1E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E3D8E"/>
    <w:multiLevelType w:val="multilevel"/>
    <w:tmpl w:val="6CE6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943AA8"/>
    <w:multiLevelType w:val="multilevel"/>
    <w:tmpl w:val="FB7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C4C8F"/>
    <w:multiLevelType w:val="multilevel"/>
    <w:tmpl w:val="7904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382D23"/>
    <w:multiLevelType w:val="multilevel"/>
    <w:tmpl w:val="C55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2E6C70"/>
    <w:multiLevelType w:val="multilevel"/>
    <w:tmpl w:val="8956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DC116C"/>
    <w:multiLevelType w:val="multilevel"/>
    <w:tmpl w:val="1514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A91B67"/>
    <w:multiLevelType w:val="multilevel"/>
    <w:tmpl w:val="C818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3A49E9"/>
    <w:multiLevelType w:val="multilevel"/>
    <w:tmpl w:val="5850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F71255"/>
    <w:multiLevelType w:val="multilevel"/>
    <w:tmpl w:val="D6D6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9F0140"/>
    <w:multiLevelType w:val="multilevel"/>
    <w:tmpl w:val="4462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855E11"/>
    <w:multiLevelType w:val="multilevel"/>
    <w:tmpl w:val="048C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BA105D"/>
    <w:multiLevelType w:val="multilevel"/>
    <w:tmpl w:val="EC60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5084507">
    <w:abstractNumId w:val="10"/>
  </w:num>
  <w:num w:numId="2" w16cid:durableId="882668790">
    <w:abstractNumId w:val="3"/>
  </w:num>
  <w:num w:numId="3" w16cid:durableId="1910723229">
    <w:abstractNumId w:val="6"/>
  </w:num>
  <w:num w:numId="4" w16cid:durableId="1115832129">
    <w:abstractNumId w:val="2"/>
  </w:num>
  <w:num w:numId="5" w16cid:durableId="1846093838">
    <w:abstractNumId w:val="5"/>
  </w:num>
  <w:num w:numId="6" w16cid:durableId="1519586267">
    <w:abstractNumId w:val="7"/>
  </w:num>
  <w:num w:numId="7" w16cid:durableId="1379083676">
    <w:abstractNumId w:val="11"/>
  </w:num>
  <w:num w:numId="8" w16cid:durableId="414787625">
    <w:abstractNumId w:val="1"/>
  </w:num>
  <w:num w:numId="9" w16cid:durableId="1494375342">
    <w:abstractNumId w:val="9"/>
  </w:num>
  <w:num w:numId="10" w16cid:durableId="1342124949">
    <w:abstractNumId w:val="8"/>
  </w:num>
  <w:num w:numId="11" w16cid:durableId="770861561">
    <w:abstractNumId w:val="0"/>
  </w:num>
  <w:num w:numId="12" w16cid:durableId="16144811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B9"/>
    <w:rsid w:val="005121B9"/>
    <w:rsid w:val="007F1EE1"/>
    <w:rsid w:val="008E32B7"/>
    <w:rsid w:val="00B619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400E3-516D-418E-A215-93B6FA96B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630343">
      <w:bodyDiv w:val="1"/>
      <w:marLeft w:val="0"/>
      <w:marRight w:val="0"/>
      <w:marTop w:val="0"/>
      <w:marBottom w:val="0"/>
      <w:divBdr>
        <w:top w:val="none" w:sz="0" w:space="0" w:color="auto"/>
        <w:left w:val="none" w:sz="0" w:space="0" w:color="auto"/>
        <w:bottom w:val="none" w:sz="0" w:space="0" w:color="auto"/>
        <w:right w:val="none" w:sz="0" w:space="0" w:color="auto"/>
      </w:divBdr>
    </w:div>
    <w:div w:id="1034575541">
      <w:bodyDiv w:val="1"/>
      <w:marLeft w:val="0"/>
      <w:marRight w:val="0"/>
      <w:marTop w:val="0"/>
      <w:marBottom w:val="0"/>
      <w:divBdr>
        <w:top w:val="none" w:sz="0" w:space="0" w:color="auto"/>
        <w:left w:val="none" w:sz="0" w:space="0" w:color="auto"/>
        <w:bottom w:val="none" w:sz="0" w:space="0" w:color="auto"/>
        <w:right w:val="none" w:sz="0" w:space="0" w:color="auto"/>
      </w:divBdr>
    </w:div>
    <w:div w:id="1551334890">
      <w:bodyDiv w:val="1"/>
      <w:marLeft w:val="0"/>
      <w:marRight w:val="0"/>
      <w:marTop w:val="0"/>
      <w:marBottom w:val="0"/>
      <w:divBdr>
        <w:top w:val="none" w:sz="0" w:space="0" w:color="auto"/>
        <w:left w:val="none" w:sz="0" w:space="0" w:color="auto"/>
        <w:bottom w:val="none" w:sz="0" w:space="0" w:color="auto"/>
        <w:right w:val="none" w:sz="0" w:space="0" w:color="auto"/>
      </w:divBdr>
    </w:div>
    <w:div w:id="195732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Kemal GÜRSES</dc:creator>
  <cp:keywords/>
  <dc:description/>
  <cp:lastModifiedBy>Mustafa Kemal GÜRSES</cp:lastModifiedBy>
  <cp:revision>3</cp:revision>
  <dcterms:created xsi:type="dcterms:W3CDTF">2024-11-02T10:52:00Z</dcterms:created>
  <dcterms:modified xsi:type="dcterms:W3CDTF">2024-11-02T11:02:00Z</dcterms:modified>
</cp:coreProperties>
</file>