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90682" w14:textId="77777777" w:rsidR="008D699E" w:rsidRPr="008D699E" w:rsidRDefault="008D699E" w:rsidP="008D699E">
      <w:pPr>
        <w:rPr>
          <w:b/>
          <w:bCs/>
        </w:rPr>
      </w:pPr>
      <w:r w:rsidRPr="008D699E">
        <w:rPr>
          <w:b/>
          <w:bCs/>
        </w:rPr>
        <w:t>Noktalama İşaretlerini Anlamak: Temellerin Ötesinde</w:t>
      </w:r>
    </w:p>
    <w:p w14:paraId="2A2B9DE4" w14:textId="77777777" w:rsidR="008D699E" w:rsidRPr="008D699E" w:rsidRDefault="008D699E" w:rsidP="008D699E">
      <w:r w:rsidRPr="008D699E">
        <w:t>Noktalama işaretleri, okuyucuların cümlelerin ritmini ve anlamını keşfetmelerine yardımcı olan sessiz rehberler olarak hareket ederek yazılı iletişimin omurgasını oluşturur. Bu makale, noktalama işaretlerinin ayrıntılı bir incelemesini ele alarak, bunların kullanımıyla ilişkili nüanslara ve yaygın tuzaklara odaklanmaktadır.</w:t>
      </w:r>
    </w:p>
    <w:p w14:paraId="6655069F" w14:textId="77777777" w:rsidR="008D699E" w:rsidRPr="008D699E" w:rsidRDefault="008D699E" w:rsidP="008D699E">
      <w:pPr>
        <w:rPr>
          <w:b/>
          <w:bCs/>
        </w:rPr>
      </w:pPr>
      <w:r w:rsidRPr="008D699E">
        <w:rPr>
          <w:b/>
          <w:bCs/>
        </w:rPr>
        <w:t>Virgül ve Noktalı Virgül: Karmaşıklığın Açıklanması</w:t>
      </w:r>
    </w:p>
    <w:p w14:paraId="66EBF6F3" w14:textId="77777777" w:rsidR="008D699E" w:rsidRPr="008D699E" w:rsidRDefault="008D699E" w:rsidP="008D699E">
      <w:r w:rsidRPr="008D699E">
        <w:t>Virgül ve noktalı virgül hem anlamada hem de uygulamada çoğu zaman zorluklara yol açmaktadır.</w:t>
      </w:r>
    </w:p>
    <w:p w14:paraId="056DA56B" w14:textId="77777777" w:rsidR="008D699E" w:rsidRPr="008D699E" w:rsidRDefault="008D699E" w:rsidP="008D699E">
      <w:pPr>
        <w:rPr>
          <w:b/>
          <w:bCs/>
        </w:rPr>
      </w:pPr>
      <w:r w:rsidRPr="008D699E">
        <w:rPr>
          <w:b/>
          <w:bCs/>
        </w:rPr>
        <w:t>Virgül Kullanımı</w:t>
      </w:r>
    </w:p>
    <w:p w14:paraId="5A6FA4E1" w14:textId="77777777" w:rsidR="008D699E" w:rsidRPr="008D699E" w:rsidRDefault="008D699E" w:rsidP="008D699E">
      <w:r w:rsidRPr="008D699E">
        <w:t>Virgüller fikirleri düzenler, öğeleri ayırır ve bir listedeki maddeleri açıklar. Bir cümle içinde bir duraklamayı işaret ederler ve yerleşimlerine bağlı olarak anlamı önemli ölçüde değiştirebilirler. Örneğin:</w:t>
      </w:r>
    </w:p>
    <w:p w14:paraId="08152F9F" w14:textId="77777777" w:rsidR="008D699E" w:rsidRPr="008D699E" w:rsidRDefault="008D699E" w:rsidP="008D699E">
      <w:pPr>
        <w:numPr>
          <w:ilvl w:val="0"/>
          <w:numId w:val="1"/>
        </w:numPr>
      </w:pPr>
      <w:r w:rsidRPr="008D699E">
        <w:rPr>
          <w:b/>
          <w:bCs/>
        </w:rPr>
        <w:t>Seriler ve Listeler:</w:t>
      </w:r>
      <w:r w:rsidRPr="008D699E">
        <w:t> "Elma, portakal ve muz aldık."</w:t>
      </w:r>
    </w:p>
    <w:p w14:paraId="2FD09F1C" w14:textId="77777777" w:rsidR="008D699E" w:rsidRPr="008D699E" w:rsidRDefault="008D699E" w:rsidP="008D699E">
      <w:pPr>
        <w:numPr>
          <w:ilvl w:val="0"/>
          <w:numId w:val="1"/>
        </w:numPr>
      </w:pPr>
      <w:r w:rsidRPr="008D699E">
        <w:rPr>
          <w:b/>
          <w:bCs/>
        </w:rPr>
        <w:t>Ayırıcı Cümleler:</w:t>
      </w:r>
      <w:r w:rsidRPr="008D699E">
        <w:t> "Yağmur yağdığında içeride kalırız."</w:t>
      </w:r>
    </w:p>
    <w:p w14:paraId="7174BF6C" w14:textId="77777777" w:rsidR="008D699E" w:rsidRPr="008D699E" w:rsidRDefault="008D699E" w:rsidP="008D699E">
      <w:pPr>
        <w:rPr>
          <w:b/>
          <w:bCs/>
        </w:rPr>
      </w:pPr>
      <w:r w:rsidRPr="008D699E">
        <w:rPr>
          <w:b/>
          <w:bCs/>
        </w:rPr>
        <w:t>Noktalı virgül: İlgili Fikirleri Bağlama</w:t>
      </w:r>
    </w:p>
    <w:p w14:paraId="26E092AA" w14:textId="77777777" w:rsidR="008D699E" w:rsidRPr="008D699E" w:rsidRDefault="008D699E" w:rsidP="008D699E">
      <w:r w:rsidRPr="008D699E">
        <w:t>Noktalı virgül, karmaşık bir listedeki yakından ilişkili bağımsız cümleleri ve öğeleri birbirine bağlar. Virgülden daha güçlü, noktadan ise daha zayıf bir ayırıcı işlevi görür.</w:t>
      </w:r>
    </w:p>
    <w:p w14:paraId="10674420" w14:textId="77777777" w:rsidR="008D699E" w:rsidRPr="008D699E" w:rsidRDefault="008D699E" w:rsidP="008D699E">
      <w:pPr>
        <w:numPr>
          <w:ilvl w:val="0"/>
          <w:numId w:val="2"/>
        </w:numPr>
      </w:pPr>
      <w:r w:rsidRPr="008D699E">
        <w:rPr>
          <w:b/>
          <w:bCs/>
        </w:rPr>
        <w:t>Bağlaç Cümleleri:</w:t>
      </w:r>
      <w:r w:rsidRPr="008D699E">
        <w:t> "Kitabı okudum; çok ilgi çekiciydi."</w:t>
      </w:r>
    </w:p>
    <w:p w14:paraId="64AD3439" w14:textId="77777777" w:rsidR="008D699E" w:rsidRPr="008D699E" w:rsidRDefault="008D699E" w:rsidP="008D699E">
      <w:pPr>
        <w:numPr>
          <w:ilvl w:val="0"/>
          <w:numId w:val="2"/>
        </w:numPr>
      </w:pPr>
      <w:r w:rsidRPr="008D699E">
        <w:rPr>
          <w:b/>
          <w:bCs/>
        </w:rPr>
        <w:t>Karmaşık Listeler:</w:t>
      </w:r>
      <w:r w:rsidRPr="008D699E">
        <w:t xml:space="preserve"> "Fransa'nın Paris şehrini; Almanya'nın Berlin </w:t>
      </w:r>
      <w:proofErr w:type="gramStart"/>
      <w:r w:rsidRPr="008D699E">
        <w:t>şehrini;</w:t>
      </w:r>
      <w:proofErr w:type="gramEnd"/>
      <w:r w:rsidRPr="008D699E">
        <w:t xml:space="preserve"> ve İtalya'nın Roma şehrini ziyaret ettik."</w:t>
      </w:r>
    </w:p>
    <w:p w14:paraId="63B95C2D" w14:textId="77777777" w:rsidR="008D699E" w:rsidRPr="008D699E" w:rsidRDefault="008D699E" w:rsidP="008D699E">
      <w:pPr>
        <w:rPr>
          <w:b/>
          <w:bCs/>
        </w:rPr>
      </w:pPr>
      <w:r w:rsidRPr="008D699E">
        <w:rPr>
          <w:b/>
          <w:bCs/>
        </w:rPr>
        <w:t>Kesme işareti: Sahiplik ve daraltmayı belirtir</w:t>
      </w:r>
    </w:p>
    <w:p w14:paraId="591212A6" w14:textId="77777777" w:rsidR="008D699E" w:rsidRPr="008D699E" w:rsidRDefault="008D699E" w:rsidP="008D699E">
      <w:r w:rsidRPr="008D699E">
        <w:t>Kesme işareti, sahiplik belirtme ve kısaltma oluşturmada iki işlevi yerine getirir.</w:t>
      </w:r>
    </w:p>
    <w:p w14:paraId="25623E27" w14:textId="77777777" w:rsidR="008D699E" w:rsidRPr="008D699E" w:rsidRDefault="008D699E" w:rsidP="008D699E">
      <w:pPr>
        <w:rPr>
          <w:b/>
          <w:bCs/>
        </w:rPr>
      </w:pPr>
      <w:r w:rsidRPr="008D699E">
        <w:rPr>
          <w:b/>
          <w:bCs/>
        </w:rPr>
        <w:t>Mülk</w:t>
      </w:r>
    </w:p>
    <w:p w14:paraId="44F71B76" w14:textId="77777777" w:rsidR="008D699E" w:rsidRPr="008D699E" w:rsidRDefault="008D699E" w:rsidP="008D699E">
      <w:pPr>
        <w:numPr>
          <w:ilvl w:val="0"/>
          <w:numId w:val="3"/>
        </w:numPr>
      </w:pPr>
      <w:r w:rsidRPr="008D699E">
        <w:rPr>
          <w:b/>
          <w:bCs/>
        </w:rPr>
        <w:t>Tekil Sahiplik:</w:t>
      </w:r>
      <w:r w:rsidRPr="008D699E">
        <w:t> "Köpeğin tasması", tasmanın bir köpeğe ait olduğunu ifade eder.</w:t>
      </w:r>
    </w:p>
    <w:p w14:paraId="56E547AC" w14:textId="77777777" w:rsidR="008D699E" w:rsidRPr="008D699E" w:rsidRDefault="008D699E" w:rsidP="008D699E">
      <w:pPr>
        <w:numPr>
          <w:ilvl w:val="0"/>
          <w:numId w:val="3"/>
        </w:numPr>
      </w:pPr>
      <w:r w:rsidRPr="008D699E">
        <w:rPr>
          <w:b/>
          <w:bCs/>
        </w:rPr>
        <w:t>Çoğul Sahiplik:</w:t>
      </w:r>
      <w:r w:rsidRPr="008D699E">
        <w:t> "Köpek parkı" birden fazla köpeğin barındığı bir parkı ifade eder.</w:t>
      </w:r>
    </w:p>
    <w:p w14:paraId="34FB681A" w14:textId="77777777" w:rsidR="008D699E" w:rsidRPr="008D699E" w:rsidRDefault="008D699E" w:rsidP="008D699E">
      <w:pPr>
        <w:rPr>
          <w:b/>
          <w:bCs/>
        </w:rPr>
      </w:pPr>
      <w:r w:rsidRPr="008D699E">
        <w:rPr>
          <w:b/>
          <w:bCs/>
        </w:rPr>
        <w:t>Daralma</w:t>
      </w:r>
    </w:p>
    <w:p w14:paraId="2BD58663" w14:textId="77777777" w:rsidR="008D699E" w:rsidRPr="008D699E" w:rsidRDefault="008D699E" w:rsidP="008D699E">
      <w:r w:rsidRPr="008D699E">
        <w:t>Kesme işaretleri, kısaltmalarda atlanan harflerin yerine geçer: "do not", "</w:t>
      </w:r>
      <w:proofErr w:type="spellStart"/>
      <w:r w:rsidRPr="008D699E">
        <w:t>don't</w:t>
      </w:r>
      <w:proofErr w:type="spellEnd"/>
      <w:r w:rsidRPr="008D699E">
        <w:t>" olur ve "is not", "</w:t>
      </w:r>
      <w:proofErr w:type="spellStart"/>
      <w:r w:rsidRPr="008D699E">
        <w:t>isn't</w:t>
      </w:r>
      <w:proofErr w:type="spellEnd"/>
      <w:r w:rsidRPr="008D699E">
        <w:t>" olur.</w:t>
      </w:r>
    </w:p>
    <w:p w14:paraId="39914EBE" w14:textId="77777777" w:rsidR="008D699E" w:rsidRPr="008D699E" w:rsidRDefault="008D699E" w:rsidP="008D699E">
      <w:pPr>
        <w:rPr>
          <w:b/>
          <w:bCs/>
        </w:rPr>
      </w:pPr>
      <w:r w:rsidRPr="008D699E">
        <w:rPr>
          <w:b/>
          <w:bCs/>
        </w:rPr>
        <w:t>Tırnak İşaretleri: Alıntılama ve Vurgulama</w:t>
      </w:r>
    </w:p>
    <w:p w14:paraId="1686B381" w14:textId="77777777" w:rsidR="008D699E" w:rsidRPr="008D699E" w:rsidRDefault="008D699E" w:rsidP="008D699E">
      <w:r w:rsidRPr="008D699E">
        <w:t>Tırnak işaretleri doğrudan konuşmayı özetler ve belirli kelime veya ifadelere vurgu katar.</w:t>
      </w:r>
    </w:p>
    <w:p w14:paraId="48A12598" w14:textId="77777777" w:rsidR="008D699E" w:rsidRPr="008D699E" w:rsidRDefault="008D699E" w:rsidP="008D699E">
      <w:pPr>
        <w:rPr>
          <w:b/>
          <w:bCs/>
        </w:rPr>
      </w:pPr>
      <w:r w:rsidRPr="008D699E">
        <w:rPr>
          <w:b/>
          <w:bCs/>
        </w:rPr>
        <w:t>Alıntı Konuşması</w:t>
      </w:r>
    </w:p>
    <w:p w14:paraId="692C07DE" w14:textId="77777777" w:rsidR="008D699E" w:rsidRPr="008D699E" w:rsidRDefault="008D699E" w:rsidP="008D699E">
      <w:r w:rsidRPr="008D699E">
        <w:t>Tırnak işaretleri konuşulan kelimeleri veya kaynaklardan yapılan doğrudan alıntıları vurgular.</w:t>
      </w:r>
    </w:p>
    <w:p w14:paraId="5936ACB5" w14:textId="77777777" w:rsidR="008D699E" w:rsidRPr="008D699E" w:rsidRDefault="008D699E" w:rsidP="008D699E">
      <w:pPr>
        <w:numPr>
          <w:ilvl w:val="0"/>
          <w:numId w:val="4"/>
        </w:numPr>
      </w:pPr>
      <w:r w:rsidRPr="008D699E">
        <w:rPr>
          <w:b/>
          <w:bCs/>
        </w:rPr>
        <w:t>Doğrudan Konuşma:</w:t>
      </w:r>
      <w:r w:rsidRPr="008D699E">
        <w:t> "'Öğlen benimle buluş' dedi."</w:t>
      </w:r>
    </w:p>
    <w:p w14:paraId="218C8C86" w14:textId="77777777" w:rsidR="008D699E" w:rsidRPr="008D699E" w:rsidRDefault="008D699E" w:rsidP="008D699E">
      <w:pPr>
        <w:rPr>
          <w:b/>
          <w:bCs/>
        </w:rPr>
      </w:pPr>
      <w:r w:rsidRPr="008D699E">
        <w:rPr>
          <w:b/>
          <w:bCs/>
        </w:rPr>
        <w:t>Kelimeleri Vurgulama</w:t>
      </w:r>
    </w:p>
    <w:p w14:paraId="27F7B252" w14:textId="77777777" w:rsidR="008D699E" w:rsidRPr="008D699E" w:rsidRDefault="008D699E" w:rsidP="008D699E">
      <w:r w:rsidRPr="008D699E">
        <w:t>Tırnak işaretleri belirli terimleri, unvanları veya mecazi kullanımları vurgulayabilir.</w:t>
      </w:r>
    </w:p>
    <w:p w14:paraId="6480ABC2" w14:textId="77777777" w:rsidR="008D699E" w:rsidRPr="008D699E" w:rsidRDefault="008D699E" w:rsidP="008D699E">
      <w:pPr>
        <w:numPr>
          <w:ilvl w:val="0"/>
          <w:numId w:val="5"/>
        </w:numPr>
      </w:pPr>
      <w:r w:rsidRPr="008D699E">
        <w:rPr>
          <w:b/>
          <w:bCs/>
        </w:rPr>
        <w:lastRenderedPageBreak/>
        <w:t>Vurgu:</w:t>
      </w:r>
      <w:r w:rsidRPr="008D699E">
        <w:t> “Özgürlük” kelimesi farklı insanlar için farklı şeyler ifade eder.</w:t>
      </w:r>
    </w:p>
    <w:p w14:paraId="374A259E" w14:textId="77777777" w:rsidR="008D699E" w:rsidRPr="008D699E" w:rsidRDefault="008D699E" w:rsidP="008D699E">
      <w:pPr>
        <w:numPr>
          <w:ilvl w:val="0"/>
          <w:numId w:val="5"/>
        </w:numPr>
      </w:pPr>
      <w:r w:rsidRPr="008D699E">
        <w:rPr>
          <w:b/>
          <w:bCs/>
        </w:rPr>
        <w:t>Başlıklar:</w:t>
      </w:r>
      <w:r w:rsidRPr="008D699E">
        <w:t xml:space="preserve"> F. Scott Fitzgerald'ın "Muhteşem </w:t>
      </w:r>
      <w:proofErr w:type="spellStart"/>
      <w:r w:rsidRPr="008D699E">
        <w:t>Gatsby</w:t>
      </w:r>
      <w:proofErr w:type="spellEnd"/>
      <w:r w:rsidRPr="008D699E">
        <w:t>" adlı romanı klasik bir romandır.</w:t>
      </w:r>
    </w:p>
    <w:p w14:paraId="3291E6B5" w14:textId="77777777" w:rsidR="008D699E" w:rsidRPr="008D699E" w:rsidRDefault="008D699E" w:rsidP="008D699E">
      <w:pPr>
        <w:rPr>
          <w:b/>
          <w:bCs/>
        </w:rPr>
      </w:pPr>
      <w:proofErr w:type="spellStart"/>
      <w:r w:rsidRPr="008D699E">
        <w:rPr>
          <w:b/>
          <w:bCs/>
        </w:rPr>
        <w:t>Elipsis</w:t>
      </w:r>
      <w:proofErr w:type="spellEnd"/>
      <w:r w:rsidRPr="008D699E">
        <w:rPr>
          <w:b/>
          <w:bCs/>
        </w:rPr>
        <w:t>: Eksik veya tamamlanmamış düşüncelerin göstergesi</w:t>
      </w:r>
    </w:p>
    <w:p w14:paraId="224C6C19" w14:textId="77777777" w:rsidR="008D699E" w:rsidRPr="008D699E" w:rsidRDefault="008D699E" w:rsidP="008D699E">
      <w:r w:rsidRPr="008D699E">
        <w:t>Elips, üç noktadan (...) oluşur ve atlanmış bir metni veya tamamlanmamış bir düşünceyi gösterir.</w:t>
      </w:r>
    </w:p>
    <w:p w14:paraId="68DBB35A" w14:textId="77777777" w:rsidR="008D699E" w:rsidRPr="008D699E" w:rsidRDefault="008D699E" w:rsidP="008D699E">
      <w:pPr>
        <w:numPr>
          <w:ilvl w:val="0"/>
          <w:numId w:val="6"/>
        </w:numPr>
      </w:pPr>
      <w:r w:rsidRPr="008D699E">
        <w:rPr>
          <w:b/>
          <w:bCs/>
        </w:rPr>
        <w:t>Atlama:</w:t>
      </w:r>
      <w:r w:rsidRPr="008D699E">
        <w:t> "Başlangıçta... Söz vardı."</w:t>
      </w:r>
    </w:p>
    <w:p w14:paraId="4F7C6D58" w14:textId="77777777" w:rsidR="008D699E" w:rsidRPr="008D699E" w:rsidRDefault="008D699E" w:rsidP="008D699E">
      <w:pPr>
        <w:numPr>
          <w:ilvl w:val="0"/>
          <w:numId w:val="6"/>
        </w:numPr>
      </w:pPr>
      <w:r w:rsidRPr="008D699E">
        <w:rPr>
          <w:b/>
          <w:bCs/>
        </w:rPr>
        <w:t>Tamamlanmamış Düşünce:</w:t>
      </w:r>
      <w:r w:rsidRPr="008D699E">
        <w:t> "Bilmiyorum... belki."</w:t>
      </w:r>
    </w:p>
    <w:p w14:paraId="737BA727" w14:textId="77777777" w:rsidR="008D699E" w:rsidRPr="008D699E" w:rsidRDefault="008D699E" w:rsidP="008D699E">
      <w:pPr>
        <w:rPr>
          <w:b/>
          <w:bCs/>
        </w:rPr>
      </w:pPr>
      <w:r w:rsidRPr="008D699E">
        <w:rPr>
          <w:b/>
          <w:bCs/>
        </w:rPr>
        <w:t>Ünlem İşareti: Güçlü Duyguları İfade Etmek</w:t>
      </w:r>
    </w:p>
    <w:p w14:paraId="69C8695E" w14:textId="77777777" w:rsidR="008D699E" w:rsidRPr="008D699E" w:rsidRDefault="008D699E" w:rsidP="008D699E">
      <w:r w:rsidRPr="008D699E">
        <w:t>Ünlem işaretleri güçlü duyguları veya emirleri vurgular, ifadelere yoğunluk katar.</w:t>
      </w:r>
    </w:p>
    <w:p w14:paraId="487F320F" w14:textId="77777777" w:rsidR="008D699E" w:rsidRPr="008D699E" w:rsidRDefault="008D699E" w:rsidP="008D699E">
      <w:pPr>
        <w:numPr>
          <w:ilvl w:val="0"/>
          <w:numId w:val="7"/>
        </w:numPr>
      </w:pPr>
      <w:r w:rsidRPr="008D699E">
        <w:rPr>
          <w:b/>
          <w:bCs/>
        </w:rPr>
        <w:t>Duygu:</w:t>
      </w:r>
      <w:r w:rsidRPr="008D699E">
        <w:t> "Vay canına! Bu harika."</w:t>
      </w:r>
    </w:p>
    <w:p w14:paraId="52B04D67" w14:textId="77777777" w:rsidR="008D699E" w:rsidRPr="008D699E" w:rsidRDefault="008D699E" w:rsidP="008D699E">
      <w:pPr>
        <w:numPr>
          <w:ilvl w:val="0"/>
          <w:numId w:val="7"/>
        </w:numPr>
      </w:pPr>
      <w:r w:rsidRPr="008D699E">
        <w:rPr>
          <w:b/>
          <w:bCs/>
        </w:rPr>
        <w:t>Emir:</w:t>
      </w:r>
      <w:r w:rsidRPr="008D699E">
        <w:t> "Dur!"</w:t>
      </w:r>
    </w:p>
    <w:p w14:paraId="50964E18" w14:textId="77777777" w:rsidR="008D699E" w:rsidRPr="008D699E" w:rsidRDefault="008D699E" w:rsidP="008D699E">
      <w:pPr>
        <w:rPr>
          <w:b/>
          <w:bCs/>
        </w:rPr>
      </w:pPr>
      <w:r w:rsidRPr="008D699E">
        <w:rPr>
          <w:b/>
          <w:bCs/>
        </w:rPr>
        <w:t>Soru İşareti: Bir Sorguyu Belirtir</w:t>
      </w:r>
    </w:p>
    <w:p w14:paraId="313EDB37" w14:textId="77777777" w:rsidR="008D699E" w:rsidRPr="008D699E" w:rsidRDefault="008D699E" w:rsidP="008D699E">
      <w:r w:rsidRPr="008D699E">
        <w:t>Soru işareti doğrudan bir soruyu ifade eder.</w:t>
      </w:r>
    </w:p>
    <w:p w14:paraId="536CA76B" w14:textId="77777777" w:rsidR="008D699E" w:rsidRPr="008D699E" w:rsidRDefault="008D699E" w:rsidP="008D699E">
      <w:pPr>
        <w:numPr>
          <w:ilvl w:val="0"/>
          <w:numId w:val="8"/>
        </w:numPr>
      </w:pPr>
      <w:r w:rsidRPr="008D699E">
        <w:rPr>
          <w:b/>
          <w:bCs/>
        </w:rPr>
        <w:t>Doğrudan Soru:</w:t>
      </w:r>
      <w:r w:rsidRPr="008D699E">
        <w:t> "Partiye geliyor musun?"</w:t>
      </w:r>
    </w:p>
    <w:p w14:paraId="0A5F96EE" w14:textId="77777777" w:rsidR="008D699E" w:rsidRPr="008D699E" w:rsidRDefault="008D699E" w:rsidP="008D699E">
      <w:pPr>
        <w:rPr>
          <w:b/>
          <w:bCs/>
        </w:rPr>
      </w:pPr>
      <w:r w:rsidRPr="008D699E">
        <w:rPr>
          <w:b/>
          <w:bCs/>
        </w:rPr>
        <w:t>Tire ve Çizgi: Bağlama ve Ayırma</w:t>
      </w:r>
    </w:p>
    <w:p w14:paraId="102DE0E3" w14:textId="77777777" w:rsidR="008D699E" w:rsidRPr="008D699E" w:rsidRDefault="008D699E" w:rsidP="008D699E">
      <w:r w:rsidRPr="008D699E">
        <w:t>Tire ve çizgi, kelimeleri birbirine bağlamada ve cümle öğelerini ayırmada farklı işlevlere sahiptir.</w:t>
      </w:r>
    </w:p>
    <w:p w14:paraId="4B190F53" w14:textId="77777777" w:rsidR="008D699E" w:rsidRPr="008D699E" w:rsidRDefault="008D699E" w:rsidP="008D699E">
      <w:pPr>
        <w:rPr>
          <w:b/>
          <w:bCs/>
        </w:rPr>
      </w:pPr>
      <w:r w:rsidRPr="008D699E">
        <w:rPr>
          <w:b/>
          <w:bCs/>
        </w:rPr>
        <w:t>Tire: Bileşik Sözcüklerin Oluşturulması</w:t>
      </w:r>
    </w:p>
    <w:p w14:paraId="1B6DB919" w14:textId="77777777" w:rsidR="008D699E" w:rsidRPr="008D699E" w:rsidRDefault="008D699E" w:rsidP="008D699E">
      <w:pPr>
        <w:numPr>
          <w:ilvl w:val="0"/>
          <w:numId w:val="9"/>
        </w:numPr>
      </w:pPr>
      <w:r w:rsidRPr="008D699E">
        <w:rPr>
          <w:b/>
          <w:bCs/>
        </w:rPr>
        <w:t>Bileşik Sözcükler:</w:t>
      </w:r>
      <w:r w:rsidRPr="008D699E">
        <w:t> "Kaynana", "yirmi bir"</w:t>
      </w:r>
    </w:p>
    <w:p w14:paraId="5B62B4AB" w14:textId="77777777" w:rsidR="008D699E" w:rsidRPr="008D699E" w:rsidRDefault="008D699E" w:rsidP="008D699E">
      <w:pPr>
        <w:rPr>
          <w:b/>
          <w:bCs/>
        </w:rPr>
      </w:pPr>
      <w:r w:rsidRPr="008D699E">
        <w:rPr>
          <w:b/>
          <w:bCs/>
        </w:rPr>
        <w:t>Tire: Vurgu veya Ek Bilgi Ekleme</w:t>
      </w:r>
    </w:p>
    <w:p w14:paraId="74B9F3FC" w14:textId="77777777" w:rsidR="008D699E" w:rsidRPr="008D699E" w:rsidRDefault="008D699E" w:rsidP="008D699E">
      <w:pPr>
        <w:numPr>
          <w:ilvl w:val="0"/>
          <w:numId w:val="10"/>
        </w:numPr>
      </w:pPr>
      <w:r w:rsidRPr="008D699E">
        <w:rPr>
          <w:b/>
          <w:bCs/>
        </w:rPr>
        <w:t>Em Tire:</w:t>
      </w:r>
      <w:r w:rsidRPr="008D699E">
        <w:t> Vurgu yapmak veya ek bilgi eklemek için kullanılır: "Karar—tartışmalı olmasına rağmen—kabul edildi."</w:t>
      </w:r>
    </w:p>
    <w:p w14:paraId="1CD21205" w14:textId="77777777" w:rsidR="008D699E" w:rsidRPr="008D699E" w:rsidRDefault="008D699E" w:rsidP="008D699E">
      <w:pPr>
        <w:numPr>
          <w:ilvl w:val="0"/>
          <w:numId w:val="10"/>
        </w:numPr>
      </w:pPr>
      <w:r w:rsidRPr="008D699E">
        <w:rPr>
          <w:b/>
          <w:bCs/>
        </w:rPr>
        <w:t xml:space="preserve">En </w:t>
      </w:r>
      <w:proofErr w:type="spellStart"/>
      <w:r w:rsidRPr="008D699E">
        <w:rPr>
          <w:b/>
          <w:bCs/>
        </w:rPr>
        <w:t>Dash</w:t>
      </w:r>
      <w:proofErr w:type="spellEnd"/>
      <w:r w:rsidRPr="008D699E">
        <w:rPr>
          <w:b/>
          <w:bCs/>
        </w:rPr>
        <w:t>:</w:t>
      </w:r>
      <w:r w:rsidRPr="008D699E">
        <w:t> Sayı veya tarih aralıklarını kapsar: "Londra-Paris uçuşu."</w:t>
      </w:r>
    </w:p>
    <w:p w14:paraId="420A0CE1" w14:textId="77777777" w:rsidR="008D699E" w:rsidRPr="008D699E" w:rsidRDefault="008D699E" w:rsidP="008D699E">
      <w:pPr>
        <w:rPr>
          <w:b/>
          <w:bCs/>
        </w:rPr>
      </w:pPr>
      <w:r w:rsidRPr="008D699E">
        <w:rPr>
          <w:b/>
          <w:bCs/>
        </w:rPr>
        <w:t>Parantez: Ek Bilgi Sağlama</w:t>
      </w:r>
    </w:p>
    <w:p w14:paraId="169CDD05" w14:textId="77777777" w:rsidR="008D699E" w:rsidRPr="008D699E" w:rsidRDefault="008D699E" w:rsidP="008D699E">
      <w:r w:rsidRPr="008D699E">
        <w:t>Parantezler cümle akışını bozmadan ek bilgileri içerir veya kavramları açıklar.</w:t>
      </w:r>
    </w:p>
    <w:p w14:paraId="1AD7D505" w14:textId="77777777" w:rsidR="008D699E" w:rsidRPr="008D699E" w:rsidRDefault="008D699E" w:rsidP="008D699E">
      <w:pPr>
        <w:numPr>
          <w:ilvl w:val="0"/>
          <w:numId w:val="11"/>
        </w:numPr>
      </w:pPr>
      <w:r w:rsidRPr="008D699E">
        <w:rPr>
          <w:b/>
          <w:bCs/>
        </w:rPr>
        <w:t>Ek Bilgi:</w:t>
      </w:r>
      <w:r w:rsidRPr="008D699E">
        <w:t> "Sonunda cevap verdi (düşünmek için beş dakika harcadıktan sonra)."</w:t>
      </w:r>
    </w:p>
    <w:p w14:paraId="6513F03D" w14:textId="77777777" w:rsidR="008D699E" w:rsidRPr="008D699E" w:rsidRDefault="008D699E" w:rsidP="008D699E">
      <w:pPr>
        <w:rPr>
          <w:b/>
          <w:bCs/>
        </w:rPr>
      </w:pPr>
      <w:r w:rsidRPr="008D699E">
        <w:rPr>
          <w:b/>
          <w:bCs/>
        </w:rPr>
        <w:t>İki Nokta ve Noktalı Virgüller: Tanışma ve Bağlantı</w:t>
      </w:r>
    </w:p>
    <w:p w14:paraId="48F442AE" w14:textId="77777777" w:rsidR="008D699E" w:rsidRPr="008D699E" w:rsidRDefault="008D699E" w:rsidP="008D699E">
      <w:r w:rsidRPr="008D699E">
        <w:t>İki nokta ve noktalı virgüller listeleri, açıklamaları tanıtır ve yakından ilişkili fikirleri birbirine bağlar.</w:t>
      </w:r>
    </w:p>
    <w:p w14:paraId="5DAEE3FA" w14:textId="77777777" w:rsidR="008D699E" w:rsidRPr="008D699E" w:rsidRDefault="008D699E" w:rsidP="008D699E">
      <w:pPr>
        <w:rPr>
          <w:b/>
          <w:bCs/>
        </w:rPr>
      </w:pPr>
      <w:r w:rsidRPr="008D699E">
        <w:rPr>
          <w:b/>
          <w:bCs/>
        </w:rPr>
        <w:t>İki Nokta: Listelerin veya Açıklamaların Tanıtılması</w:t>
      </w:r>
    </w:p>
    <w:p w14:paraId="196CD4B3" w14:textId="77777777" w:rsidR="008D699E" w:rsidRPr="008D699E" w:rsidRDefault="008D699E" w:rsidP="008D699E">
      <w:pPr>
        <w:numPr>
          <w:ilvl w:val="0"/>
          <w:numId w:val="12"/>
        </w:numPr>
      </w:pPr>
      <w:r w:rsidRPr="008D699E">
        <w:rPr>
          <w:b/>
          <w:bCs/>
        </w:rPr>
        <w:t>Giriş:</w:t>
      </w:r>
      <w:r w:rsidRPr="008D699E">
        <w:t> "Üç evcil hayvanı var: bir kedi, bir köpek ve bir tavşan."</w:t>
      </w:r>
    </w:p>
    <w:p w14:paraId="7F28998F" w14:textId="77777777" w:rsidR="008D699E" w:rsidRPr="008D699E" w:rsidRDefault="008D699E" w:rsidP="008D699E">
      <w:pPr>
        <w:rPr>
          <w:b/>
          <w:bCs/>
        </w:rPr>
      </w:pPr>
      <w:r w:rsidRPr="008D699E">
        <w:rPr>
          <w:b/>
          <w:bCs/>
        </w:rPr>
        <w:t>Noktalı virgül: Yakından İlgili Fikirleri Bağlama</w:t>
      </w:r>
    </w:p>
    <w:p w14:paraId="53980E8A" w14:textId="77777777" w:rsidR="008D699E" w:rsidRPr="008D699E" w:rsidRDefault="008D699E" w:rsidP="008D699E">
      <w:pPr>
        <w:numPr>
          <w:ilvl w:val="0"/>
          <w:numId w:val="13"/>
        </w:numPr>
      </w:pPr>
      <w:r w:rsidRPr="008D699E">
        <w:rPr>
          <w:b/>
          <w:bCs/>
        </w:rPr>
        <w:t>Bağlantılı Fikirler:</w:t>
      </w:r>
      <w:r w:rsidRPr="008D699E">
        <w:t> "Okumayı sever; en sevdiği tür fantastiktir."</w:t>
      </w:r>
    </w:p>
    <w:p w14:paraId="0B72AD43" w14:textId="77777777" w:rsidR="008D699E" w:rsidRPr="008D699E" w:rsidRDefault="008D699E" w:rsidP="008D699E">
      <w:pPr>
        <w:rPr>
          <w:b/>
          <w:bCs/>
        </w:rPr>
      </w:pPr>
      <w:r w:rsidRPr="008D699E">
        <w:rPr>
          <w:b/>
          <w:bCs/>
        </w:rPr>
        <w:t>Özel Durumlar: Bilinen ve Bilinmeyen Bilgiler</w:t>
      </w:r>
    </w:p>
    <w:p w14:paraId="496D90BF" w14:textId="77777777" w:rsidR="008D699E" w:rsidRPr="008D699E" w:rsidRDefault="008D699E" w:rsidP="008D699E">
      <w:r w:rsidRPr="008D699E">
        <w:lastRenderedPageBreak/>
        <w:t>Soru işareti gibi bazı noktalama işaretleri, bilinen veya bilinmeyen bilgilerle uğraşırken belirli kuralları içerir.</w:t>
      </w:r>
    </w:p>
    <w:p w14:paraId="0B56CC14" w14:textId="77777777" w:rsidR="008D699E" w:rsidRPr="008D699E" w:rsidRDefault="008D699E" w:rsidP="008D699E">
      <w:pPr>
        <w:rPr>
          <w:b/>
          <w:bCs/>
        </w:rPr>
      </w:pPr>
      <w:r w:rsidRPr="008D699E">
        <w:rPr>
          <w:b/>
          <w:bCs/>
        </w:rPr>
        <w:t>Belirsizlik İçin Soru İşareti</w:t>
      </w:r>
    </w:p>
    <w:p w14:paraId="1BDFC2D5" w14:textId="77777777" w:rsidR="008D699E" w:rsidRPr="008D699E" w:rsidRDefault="008D699E" w:rsidP="008D699E">
      <w:r w:rsidRPr="008D699E">
        <w:t>Soru işaretleri, metinlerde belirsizliği veya bilinmeyen bilgiyi ifade eder; edebiyatta veya akademik yazılarda sıklıkla görülür.</w:t>
      </w:r>
    </w:p>
    <w:p w14:paraId="72421541" w14:textId="77777777" w:rsidR="008D699E" w:rsidRPr="008D699E" w:rsidRDefault="008D699E" w:rsidP="008D699E">
      <w:pPr>
        <w:numPr>
          <w:ilvl w:val="0"/>
          <w:numId w:val="14"/>
        </w:numPr>
      </w:pPr>
      <w:r w:rsidRPr="008D699E">
        <w:rPr>
          <w:b/>
          <w:bCs/>
        </w:rPr>
        <w:t>Belirsiz Tarihler:</w:t>
      </w:r>
      <w:r w:rsidRPr="008D699E">
        <w:t> "Doğum yılı (yaklaşık 1270?) hala tartışılmaktadır."</w:t>
      </w:r>
    </w:p>
    <w:p w14:paraId="6C366170" w14:textId="77777777" w:rsidR="008D699E" w:rsidRPr="008D699E" w:rsidRDefault="008D699E" w:rsidP="008D699E">
      <w:pPr>
        <w:rPr>
          <w:b/>
          <w:bCs/>
        </w:rPr>
      </w:pPr>
      <w:r w:rsidRPr="008D699E">
        <w:rPr>
          <w:b/>
          <w:bCs/>
        </w:rPr>
        <w:t>Netlik İçin Noktalama İşaretlerini Birleştirme</w:t>
      </w:r>
    </w:p>
    <w:p w14:paraId="7D44E538" w14:textId="77777777" w:rsidR="008D699E" w:rsidRPr="008D699E" w:rsidRDefault="008D699E" w:rsidP="008D699E">
      <w:r w:rsidRPr="008D699E">
        <w:t>Karmaşık cümlelerde farklı noktalama işaretlerini bir arada kullanmak anlaşılırlığı ve anlaşılırlığı artırabilir.</w:t>
      </w:r>
    </w:p>
    <w:p w14:paraId="571A85F6" w14:textId="77777777" w:rsidR="008D699E" w:rsidRPr="008D699E" w:rsidRDefault="008D699E" w:rsidP="008D699E">
      <w:pPr>
        <w:rPr>
          <w:b/>
          <w:bCs/>
        </w:rPr>
      </w:pPr>
      <w:r w:rsidRPr="008D699E">
        <w:rPr>
          <w:b/>
          <w:bCs/>
        </w:rPr>
        <w:t>İşaretlerin Etkileşimi</w:t>
      </w:r>
    </w:p>
    <w:p w14:paraId="2F920882" w14:textId="77777777" w:rsidR="008D699E" w:rsidRPr="008D699E" w:rsidRDefault="008D699E" w:rsidP="008D699E">
      <w:r w:rsidRPr="008D699E">
        <w:t>Virgül ve tirenin birlikte kullanımı cümle içindeki konu dışına çıkmaları veya eklemeleri açıklığa kavuşturabilir.</w:t>
      </w:r>
    </w:p>
    <w:p w14:paraId="105D2A69" w14:textId="77777777" w:rsidR="008D699E" w:rsidRPr="008D699E" w:rsidRDefault="008D699E" w:rsidP="008D699E">
      <w:pPr>
        <w:numPr>
          <w:ilvl w:val="0"/>
          <w:numId w:val="15"/>
        </w:numPr>
      </w:pPr>
      <w:r w:rsidRPr="008D699E">
        <w:rPr>
          <w:b/>
          <w:bCs/>
        </w:rPr>
        <w:t>Karmaşık Cümle:</w:t>
      </w:r>
      <w:r w:rsidRPr="008D699E">
        <w:t> "Film uzun olmasına rağmen herkesin dikkatini çekti."</w:t>
      </w:r>
    </w:p>
    <w:p w14:paraId="6130C70C" w14:textId="77777777" w:rsidR="008D699E" w:rsidRPr="008D699E" w:rsidRDefault="008D699E" w:rsidP="008D699E">
      <w:pPr>
        <w:rPr>
          <w:b/>
          <w:bCs/>
        </w:rPr>
      </w:pPr>
      <w:r w:rsidRPr="008D699E">
        <w:rPr>
          <w:b/>
          <w:bCs/>
        </w:rPr>
        <w:t>Yanlış Anlamalar ve Yaygın Hatalar</w:t>
      </w:r>
    </w:p>
    <w:p w14:paraId="27510D73" w14:textId="77777777" w:rsidR="008D699E" w:rsidRPr="008D699E" w:rsidRDefault="008D699E" w:rsidP="008D699E">
      <w:r w:rsidRPr="008D699E">
        <w:t>Noktalama işaretlerinin doğru kullanımındaki yanlış anlaşılmalar, cümlelerin anlamını önemli ölçüde değiştirebilecek yaygın hatalara yol açabilir.</w:t>
      </w:r>
    </w:p>
    <w:p w14:paraId="6B7DB271" w14:textId="77777777" w:rsidR="008D699E" w:rsidRPr="008D699E" w:rsidRDefault="008D699E" w:rsidP="008D699E">
      <w:pPr>
        <w:rPr>
          <w:b/>
          <w:bCs/>
        </w:rPr>
      </w:pPr>
      <w:r w:rsidRPr="008D699E">
        <w:rPr>
          <w:b/>
          <w:bCs/>
        </w:rPr>
        <w:t>Kesme işaretinin yanlış kullanımı</w:t>
      </w:r>
    </w:p>
    <w:p w14:paraId="503385B2" w14:textId="77777777" w:rsidR="008D699E" w:rsidRPr="008D699E" w:rsidRDefault="008D699E" w:rsidP="008D699E">
      <w:r w:rsidRPr="008D699E">
        <w:t>Çoğul ve iyelik eklerinde kesme işaretinin yanlış yerleştirilmesi sık karşılaşılan bir hatadır.</w:t>
      </w:r>
    </w:p>
    <w:p w14:paraId="639CE630" w14:textId="77777777" w:rsidR="008D699E" w:rsidRPr="008D699E" w:rsidRDefault="008D699E" w:rsidP="008D699E">
      <w:pPr>
        <w:numPr>
          <w:ilvl w:val="0"/>
          <w:numId w:val="16"/>
        </w:numPr>
      </w:pPr>
      <w:r w:rsidRPr="008D699E">
        <w:rPr>
          <w:b/>
          <w:bCs/>
        </w:rPr>
        <w:t>Yanlış:</w:t>
      </w:r>
      <w:r w:rsidRPr="008D699E">
        <w:t> "Kediler oynuyor."</w:t>
      </w:r>
    </w:p>
    <w:p w14:paraId="1537A831" w14:textId="77777777" w:rsidR="008D699E" w:rsidRPr="008D699E" w:rsidRDefault="008D699E" w:rsidP="008D699E">
      <w:pPr>
        <w:numPr>
          <w:ilvl w:val="0"/>
          <w:numId w:val="16"/>
        </w:numPr>
      </w:pPr>
      <w:r w:rsidRPr="008D699E">
        <w:rPr>
          <w:b/>
          <w:bCs/>
        </w:rPr>
        <w:t>Doğru:</w:t>
      </w:r>
      <w:r w:rsidRPr="008D699E">
        <w:t> "Kediler oynuyor."</w:t>
      </w:r>
    </w:p>
    <w:p w14:paraId="133C10BB" w14:textId="77777777" w:rsidR="008D699E" w:rsidRPr="008D699E" w:rsidRDefault="008D699E" w:rsidP="008D699E">
      <w:pPr>
        <w:rPr>
          <w:b/>
          <w:bCs/>
        </w:rPr>
      </w:pPr>
      <w:r w:rsidRPr="008D699E">
        <w:rPr>
          <w:b/>
          <w:bCs/>
        </w:rPr>
        <w:t>Alıntı Yanlış Kullanımı</w:t>
      </w:r>
    </w:p>
    <w:p w14:paraId="025AA0DE" w14:textId="77777777" w:rsidR="008D699E" w:rsidRPr="008D699E" w:rsidRDefault="008D699E" w:rsidP="008D699E">
      <w:r w:rsidRPr="008D699E">
        <w:t>Vurgulanan kelimelerde tırnak işaretinin yerinin yanlış anlaşılması çoğu zaman karışıklığa yol açar.</w:t>
      </w:r>
    </w:p>
    <w:p w14:paraId="69DA0A56" w14:textId="77777777" w:rsidR="008D699E" w:rsidRPr="008D699E" w:rsidRDefault="008D699E" w:rsidP="008D699E">
      <w:pPr>
        <w:numPr>
          <w:ilvl w:val="0"/>
          <w:numId w:val="17"/>
        </w:numPr>
      </w:pPr>
      <w:r w:rsidRPr="008D699E">
        <w:rPr>
          <w:b/>
          <w:bCs/>
        </w:rPr>
        <w:t>Yanlış:</w:t>
      </w:r>
      <w:r w:rsidRPr="008D699E">
        <w:t> "Elma" kırmızıydı.</w:t>
      </w:r>
    </w:p>
    <w:p w14:paraId="6CCB6D18" w14:textId="77777777" w:rsidR="008D699E" w:rsidRPr="008D699E" w:rsidRDefault="008D699E" w:rsidP="008D699E">
      <w:pPr>
        <w:numPr>
          <w:ilvl w:val="0"/>
          <w:numId w:val="17"/>
        </w:numPr>
      </w:pPr>
      <w:r w:rsidRPr="008D699E">
        <w:rPr>
          <w:b/>
          <w:bCs/>
        </w:rPr>
        <w:t>Doğru:</w:t>
      </w:r>
      <w:r w:rsidRPr="008D699E">
        <w:t> Elma "</w:t>
      </w:r>
      <w:proofErr w:type="spellStart"/>
      <w:r w:rsidRPr="008D699E">
        <w:t>kırmızı"ydı</w:t>
      </w:r>
      <w:proofErr w:type="spellEnd"/>
      <w:r w:rsidRPr="008D699E">
        <w:t>.</w:t>
      </w:r>
    </w:p>
    <w:p w14:paraId="5325191E" w14:textId="77777777" w:rsidR="008D699E" w:rsidRPr="008D699E" w:rsidRDefault="008D699E" w:rsidP="008D699E">
      <w:pPr>
        <w:rPr>
          <w:b/>
          <w:bCs/>
        </w:rPr>
      </w:pPr>
      <w:r w:rsidRPr="008D699E">
        <w:rPr>
          <w:b/>
          <w:bCs/>
        </w:rPr>
        <w:t>Profesyonel Yazıda Noktalama İşaretleri</w:t>
      </w:r>
    </w:p>
    <w:p w14:paraId="51418736" w14:textId="77777777" w:rsidR="008D699E" w:rsidRPr="008D699E" w:rsidRDefault="008D699E" w:rsidP="008D699E">
      <w:r w:rsidRPr="008D699E">
        <w:t xml:space="preserve">Profesyoneller için, </w:t>
      </w:r>
      <w:proofErr w:type="gramStart"/>
      <w:r w:rsidRPr="008D699E">
        <w:t>resmi</w:t>
      </w:r>
      <w:proofErr w:type="gramEnd"/>
      <w:r w:rsidRPr="008D699E">
        <w:t xml:space="preserve"> belgelerde ve iletişimlerde noktalama işaretlerinin kullanımında açıklık ve doğruluğun sağlanması hayati önem taşır.</w:t>
      </w:r>
    </w:p>
    <w:p w14:paraId="59ED115C" w14:textId="77777777" w:rsidR="008D699E" w:rsidRPr="008D699E" w:rsidRDefault="008D699E" w:rsidP="008D699E">
      <w:pPr>
        <w:rPr>
          <w:b/>
          <w:bCs/>
        </w:rPr>
      </w:pPr>
      <w:r w:rsidRPr="008D699E">
        <w:rPr>
          <w:b/>
          <w:bCs/>
        </w:rPr>
        <w:t>Resmi İletişim</w:t>
      </w:r>
    </w:p>
    <w:p w14:paraId="76BFE217" w14:textId="77777777" w:rsidR="008D699E" w:rsidRPr="008D699E" w:rsidRDefault="008D699E" w:rsidP="008D699E">
      <w:r w:rsidRPr="008D699E">
        <w:t xml:space="preserve">Mektuplarda, raporlarda ve </w:t>
      </w:r>
      <w:proofErr w:type="gramStart"/>
      <w:r w:rsidRPr="008D699E">
        <w:t>resmi</w:t>
      </w:r>
      <w:proofErr w:type="gramEnd"/>
      <w:r w:rsidRPr="008D699E">
        <w:t xml:space="preserve"> belgelerde profesyonelliği yansıtmak için doğru noktalama işaretleri hayati önem taşır.</w:t>
      </w:r>
    </w:p>
    <w:p w14:paraId="3A518D3C" w14:textId="77777777" w:rsidR="008D699E" w:rsidRPr="008D699E" w:rsidRDefault="008D699E" w:rsidP="008D699E">
      <w:pPr>
        <w:numPr>
          <w:ilvl w:val="0"/>
          <w:numId w:val="18"/>
        </w:numPr>
      </w:pPr>
      <w:r w:rsidRPr="008D699E">
        <w:rPr>
          <w:b/>
          <w:bCs/>
        </w:rPr>
        <w:t>Mektup:</w:t>
      </w:r>
      <w:r w:rsidRPr="008D699E">
        <w:t> "Sayın Dr. Smith, Randevumuzu teyit etmek için yazıyorum."</w:t>
      </w:r>
    </w:p>
    <w:p w14:paraId="65A3FA75" w14:textId="77777777" w:rsidR="008D699E" w:rsidRPr="008D699E" w:rsidRDefault="008D699E" w:rsidP="008D699E">
      <w:pPr>
        <w:rPr>
          <w:b/>
          <w:bCs/>
        </w:rPr>
      </w:pPr>
      <w:r w:rsidRPr="008D699E">
        <w:rPr>
          <w:b/>
          <w:bCs/>
        </w:rPr>
        <w:t>Akademik Yazım</w:t>
      </w:r>
    </w:p>
    <w:p w14:paraId="5ECC352A" w14:textId="77777777" w:rsidR="008D699E" w:rsidRPr="008D699E" w:rsidRDefault="008D699E" w:rsidP="008D699E">
      <w:r w:rsidRPr="008D699E">
        <w:t>Akademik metinlerde noktalama işaretlerinin doğru kullanılması, açıklık, kesinlik ve üslup kurallarına uyumu sağlar.</w:t>
      </w:r>
    </w:p>
    <w:p w14:paraId="5B208437" w14:textId="77777777" w:rsidR="008D699E" w:rsidRPr="008D699E" w:rsidRDefault="008D699E" w:rsidP="008D699E">
      <w:pPr>
        <w:numPr>
          <w:ilvl w:val="0"/>
          <w:numId w:val="19"/>
        </w:numPr>
      </w:pPr>
      <w:r w:rsidRPr="008D699E">
        <w:rPr>
          <w:b/>
          <w:bCs/>
        </w:rPr>
        <w:lastRenderedPageBreak/>
        <w:t>Akademik Makale:</w:t>
      </w:r>
      <w:r w:rsidRPr="008D699E">
        <w:t> "Çalışmada yaş, cinsiyet ve sosyoekonomik durum da dahil olmak üzere birden fazla faktör analiz edildi."</w:t>
      </w:r>
    </w:p>
    <w:p w14:paraId="097D2AC5" w14:textId="77777777" w:rsidR="008D699E" w:rsidRPr="008D699E" w:rsidRDefault="008D699E" w:rsidP="008D699E">
      <w:pPr>
        <w:rPr>
          <w:b/>
          <w:bCs/>
        </w:rPr>
      </w:pPr>
      <w:r w:rsidRPr="008D699E">
        <w:rPr>
          <w:b/>
          <w:bCs/>
        </w:rPr>
        <w:t>Dijital İletişimde Noktalama İşaretleri</w:t>
      </w:r>
    </w:p>
    <w:p w14:paraId="21DE738D" w14:textId="77777777" w:rsidR="008D699E" w:rsidRPr="008D699E" w:rsidRDefault="008D699E" w:rsidP="008D699E">
      <w:r w:rsidRPr="008D699E">
        <w:t>E-postalar ve sosyal medya gibi dijital iletişimde yanlış anlaşılmaları önlemek için noktalama işaretlerinin dikkatli kullanılması gerekir.</w:t>
      </w:r>
    </w:p>
    <w:p w14:paraId="6E03B399" w14:textId="77777777" w:rsidR="008D699E" w:rsidRPr="008D699E" w:rsidRDefault="008D699E" w:rsidP="008D699E">
      <w:pPr>
        <w:rPr>
          <w:b/>
          <w:bCs/>
        </w:rPr>
      </w:pPr>
      <w:r w:rsidRPr="008D699E">
        <w:rPr>
          <w:b/>
          <w:bCs/>
        </w:rPr>
        <w:t>E-posta İletişimi</w:t>
      </w:r>
    </w:p>
    <w:p w14:paraId="1F0DEA72" w14:textId="77777777" w:rsidR="008D699E" w:rsidRPr="008D699E" w:rsidRDefault="008D699E" w:rsidP="008D699E">
      <w:r w:rsidRPr="008D699E">
        <w:t>E-postalarda profesyonellik ve açıklık arasında bir denge sağlanmalı, okunabilirliği artırmak için noktalama işaretleri kullanılmalıdır.</w:t>
      </w:r>
    </w:p>
    <w:p w14:paraId="73E7E69C" w14:textId="77777777" w:rsidR="008D699E" w:rsidRPr="008D699E" w:rsidRDefault="008D699E" w:rsidP="008D699E">
      <w:pPr>
        <w:numPr>
          <w:ilvl w:val="0"/>
          <w:numId w:val="20"/>
        </w:numPr>
      </w:pPr>
      <w:r w:rsidRPr="008D699E">
        <w:rPr>
          <w:b/>
          <w:bCs/>
        </w:rPr>
        <w:t>Profesyonel E-posta:</w:t>
      </w:r>
      <w:r w:rsidRPr="008D699E">
        <w:t> "İncelemeniz için raporu ekte bulabilirsiniz. Herhangi bir sorunuz varsa bana bildirin."</w:t>
      </w:r>
    </w:p>
    <w:p w14:paraId="2286EEA7" w14:textId="77777777" w:rsidR="008D699E" w:rsidRPr="008D699E" w:rsidRDefault="008D699E" w:rsidP="008D699E">
      <w:pPr>
        <w:rPr>
          <w:b/>
          <w:bCs/>
        </w:rPr>
      </w:pPr>
      <w:r w:rsidRPr="008D699E">
        <w:rPr>
          <w:b/>
          <w:bCs/>
        </w:rPr>
        <w:t>Sosyal Medya ve Metin Mesajları</w:t>
      </w:r>
    </w:p>
    <w:p w14:paraId="2D7E3970" w14:textId="77777777" w:rsidR="008D699E" w:rsidRPr="008D699E" w:rsidRDefault="008D699E" w:rsidP="008D699E">
      <w:proofErr w:type="spellStart"/>
      <w:r w:rsidRPr="008D699E">
        <w:t>Gayriresmi</w:t>
      </w:r>
      <w:proofErr w:type="spellEnd"/>
      <w:r w:rsidRPr="008D699E">
        <w:t xml:space="preserve"> bağlamlarda, noktalama seçimi kısa mesajlardaki tonu ve netliği etkileyebilir.</w:t>
      </w:r>
    </w:p>
    <w:p w14:paraId="5E6E3D13" w14:textId="77777777" w:rsidR="008D699E" w:rsidRPr="008D699E" w:rsidRDefault="008D699E" w:rsidP="008D699E">
      <w:pPr>
        <w:numPr>
          <w:ilvl w:val="0"/>
          <w:numId w:val="21"/>
        </w:numPr>
      </w:pPr>
      <w:proofErr w:type="spellStart"/>
      <w:r w:rsidRPr="008D699E">
        <w:rPr>
          <w:b/>
          <w:bCs/>
        </w:rPr>
        <w:t>Gayriresmi</w:t>
      </w:r>
      <w:proofErr w:type="spellEnd"/>
      <w:r w:rsidRPr="008D699E">
        <w:rPr>
          <w:b/>
          <w:bCs/>
        </w:rPr>
        <w:t xml:space="preserve"> Mesaj:</w:t>
      </w:r>
      <w:r w:rsidRPr="008D699E">
        <w:t> "Seni daha sonra görmeyi sabırsızlıkla bekliyorum!"</w:t>
      </w:r>
    </w:p>
    <w:p w14:paraId="4629F55E" w14:textId="77777777" w:rsidR="008D699E" w:rsidRPr="008D699E" w:rsidRDefault="008D699E" w:rsidP="008D699E">
      <w:pPr>
        <w:rPr>
          <w:b/>
          <w:bCs/>
        </w:rPr>
      </w:pPr>
      <w:r w:rsidRPr="008D699E">
        <w:rPr>
          <w:b/>
          <w:bCs/>
        </w:rPr>
        <w:t>Edebiyatta Noktalama İşaretlerinin Rolü</w:t>
      </w:r>
    </w:p>
    <w:p w14:paraId="52B6ED77" w14:textId="77777777" w:rsidR="008D699E" w:rsidRPr="008D699E" w:rsidRDefault="008D699E" w:rsidP="008D699E">
      <w:r w:rsidRPr="008D699E">
        <w:t>Edebiyatta noktalama işaretleri metnin ritmini, tonunu ve anlamını şekillendirir, okuyucuların katılımını ve yorumunu etkiler.</w:t>
      </w:r>
    </w:p>
    <w:p w14:paraId="4EC0D1A9" w14:textId="77777777" w:rsidR="008D699E" w:rsidRPr="008D699E" w:rsidRDefault="008D699E" w:rsidP="008D699E">
      <w:pPr>
        <w:rPr>
          <w:b/>
          <w:bCs/>
        </w:rPr>
      </w:pPr>
      <w:r w:rsidRPr="008D699E">
        <w:rPr>
          <w:b/>
          <w:bCs/>
        </w:rPr>
        <w:t>Edebi Örnekler</w:t>
      </w:r>
    </w:p>
    <w:p w14:paraId="56381BA8" w14:textId="77777777" w:rsidR="008D699E" w:rsidRPr="008D699E" w:rsidRDefault="008D699E" w:rsidP="008D699E">
      <w:r w:rsidRPr="008D699E">
        <w:t>Yazarlar, belirli etkiler yaratmak, okuyucunun duygularını yönlendirmek ve temaları vurgulamak için noktalama işaretlerini sanatsal bir biçimde kullanırlar.</w:t>
      </w:r>
    </w:p>
    <w:p w14:paraId="4189DF03" w14:textId="77777777" w:rsidR="008D699E" w:rsidRPr="008D699E" w:rsidRDefault="008D699E" w:rsidP="008D699E">
      <w:pPr>
        <w:numPr>
          <w:ilvl w:val="0"/>
          <w:numId w:val="22"/>
        </w:numPr>
      </w:pPr>
      <w:r w:rsidRPr="008D699E">
        <w:rPr>
          <w:b/>
          <w:bCs/>
        </w:rPr>
        <w:t>Edebi Kullanım:</w:t>
      </w:r>
      <w:r w:rsidRPr="008D699E">
        <w:t> "Olmak ya da olmamak: İşte bütün mesele bu."</w:t>
      </w:r>
    </w:p>
    <w:p w14:paraId="613D4DE7" w14:textId="77777777" w:rsidR="008D699E" w:rsidRPr="008D699E" w:rsidRDefault="008D699E" w:rsidP="008D699E">
      <w:pPr>
        <w:rPr>
          <w:b/>
          <w:bCs/>
        </w:rPr>
      </w:pPr>
      <w:r w:rsidRPr="008D699E">
        <w:rPr>
          <w:b/>
          <w:bCs/>
        </w:rPr>
        <w:t xml:space="preserve">Sonuç: Etkili İletişim İçin Noktalama İşaretlerine </w:t>
      </w:r>
      <w:proofErr w:type="gramStart"/>
      <w:r w:rsidRPr="008D699E">
        <w:rPr>
          <w:b/>
          <w:bCs/>
        </w:rPr>
        <w:t>Hakim</w:t>
      </w:r>
      <w:proofErr w:type="gramEnd"/>
      <w:r w:rsidRPr="008D699E">
        <w:rPr>
          <w:b/>
          <w:bCs/>
        </w:rPr>
        <w:t xml:space="preserve"> Olmak</w:t>
      </w:r>
    </w:p>
    <w:p w14:paraId="07E292A1" w14:textId="77777777" w:rsidR="008D699E" w:rsidRPr="008D699E" w:rsidRDefault="008D699E" w:rsidP="008D699E">
      <w:r w:rsidRPr="008D699E">
        <w:t>Noktalama işaretlerini anlamak ve ustalaşmak etkili yazılı iletişim için olmazsa olmazdır. Karmaşık fikirleri açıklığa kavuşturmaktan vurgu ve duygusal nüans eklemeye kadar, noktalama işaretleri yazarların mesajlarını açık ve etkili bir şekilde iletmelerini sağlar. Noktalama işaretlerinin kurallarına ve nüanslarına saygı göstererek yazımızı geliştirebilir, kendimizi daha açık bir şekilde ifade edebilir ve amaçlanan anlamlarımızı gizleyen yaygın tuzaklardan kaçınabiliriz.</w:t>
      </w:r>
    </w:p>
    <w:p w14:paraId="3FA9CF05" w14:textId="77777777" w:rsidR="00154242" w:rsidRDefault="00154242"/>
    <w:sectPr w:rsidR="001542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57B23"/>
    <w:multiLevelType w:val="multilevel"/>
    <w:tmpl w:val="83A2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C1B2D"/>
    <w:multiLevelType w:val="multilevel"/>
    <w:tmpl w:val="6538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395F04"/>
    <w:multiLevelType w:val="multilevel"/>
    <w:tmpl w:val="B100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D55AD9"/>
    <w:multiLevelType w:val="multilevel"/>
    <w:tmpl w:val="FF0A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CF7774"/>
    <w:multiLevelType w:val="multilevel"/>
    <w:tmpl w:val="CBFA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D94CBA"/>
    <w:multiLevelType w:val="multilevel"/>
    <w:tmpl w:val="615C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FD7840"/>
    <w:multiLevelType w:val="multilevel"/>
    <w:tmpl w:val="152A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0D79FB"/>
    <w:multiLevelType w:val="multilevel"/>
    <w:tmpl w:val="BD62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7769AB"/>
    <w:multiLevelType w:val="multilevel"/>
    <w:tmpl w:val="23AA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0802AF"/>
    <w:multiLevelType w:val="multilevel"/>
    <w:tmpl w:val="50EC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F13EB0"/>
    <w:multiLevelType w:val="multilevel"/>
    <w:tmpl w:val="6124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2E6D6E"/>
    <w:multiLevelType w:val="multilevel"/>
    <w:tmpl w:val="D780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271396"/>
    <w:multiLevelType w:val="multilevel"/>
    <w:tmpl w:val="3B3A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76790A"/>
    <w:multiLevelType w:val="multilevel"/>
    <w:tmpl w:val="75D0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404056"/>
    <w:multiLevelType w:val="multilevel"/>
    <w:tmpl w:val="C882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5052C2"/>
    <w:multiLevelType w:val="multilevel"/>
    <w:tmpl w:val="6994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BC76B9"/>
    <w:multiLevelType w:val="multilevel"/>
    <w:tmpl w:val="DE1C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A0315B"/>
    <w:multiLevelType w:val="multilevel"/>
    <w:tmpl w:val="7ED6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1B0994"/>
    <w:multiLevelType w:val="multilevel"/>
    <w:tmpl w:val="3AC4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EE3421"/>
    <w:multiLevelType w:val="multilevel"/>
    <w:tmpl w:val="03B8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EE0FED"/>
    <w:multiLevelType w:val="multilevel"/>
    <w:tmpl w:val="6F5E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B53A2B"/>
    <w:multiLevelType w:val="multilevel"/>
    <w:tmpl w:val="86FA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2862086">
    <w:abstractNumId w:val="19"/>
  </w:num>
  <w:num w:numId="2" w16cid:durableId="1760254236">
    <w:abstractNumId w:val="3"/>
  </w:num>
  <w:num w:numId="3" w16cid:durableId="1017737956">
    <w:abstractNumId w:val="12"/>
  </w:num>
  <w:num w:numId="4" w16cid:durableId="1981313">
    <w:abstractNumId w:val="14"/>
  </w:num>
  <w:num w:numId="5" w16cid:durableId="1917862861">
    <w:abstractNumId w:val="1"/>
  </w:num>
  <w:num w:numId="6" w16cid:durableId="884491334">
    <w:abstractNumId w:val="8"/>
  </w:num>
  <w:num w:numId="7" w16cid:durableId="1833718969">
    <w:abstractNumId w:val="15"/>
  </w:num>
  <w:num w:numId="8" w16cid:durableId="1758166544">
    <w:abstractNumId w:val="2"/>
  </w:num>
  <w:num w:numId="9" w16cid:durableId="1516730102">
    <w:abstractNumId w:val="17"/>
  </w:num>
  <w:num w:numId="10" w16cid:durableId="2086606786">
    <w:abstractNumId w:val="0"/>
  </w:num>
  <w:num w:numId="11" w16cid:durableId="175510476">
    <w:abstractNumId w:val="6"/>
  </w:num>
  <w:num w:numId="12" w16cid:durableId="1838961500">
    <w:abstractNumId w:val="5"/>
  </w:num>
  <w:num w:numId="13" w16cid:durableId="985278117">
    <w:abstractNumId w:val="9"/>
  </w:num>
  <w:num w:numId="14" w16cid:durableId="1405763252">
    <w:abstractNumId w:val="11"/>
  </w:num>
  <w:num w:numId="15" w16cid:durableId="1256085563">
    <w:abstractNumId w:val="10"/>
  </w:num>
  <w:num w:numId="16" w16cid:durableId="1043751447">
    <w:abstractNumId w:val="4"/>
  </w:num>
  <w:num w:numId="17" w16cid:durableId="959995547">
    <w:abstractNumId w:val="13"/>
  </w:num>
  <w:num w:numId="18" w16cid:durableId="1854033370">
    <w:abstractNumId w:val="7"/>
  </w:num>
  <w:num w:numId="19" w16cid:durableId="145901385">
    <w:abstractNumId w:val="21"/>
  </w:num>
  <w:num w:numId="20" w16cid:durableId="2074160103">
    <w:abstractNumId w:val="20"/>
  </w:num>
  <w:num w:numId="21" w16cid:durableId="264774457">
    <w:abstractNumId w:val="18"/>
  </w:num>
  <w:num w:numId="22" w16cid:durableId="3819447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EB6"/>
    <w:rsid w:val="00154242"/>
    <w:rsid w:val="00763EB6"/>
    <w:rsid w:val="008D699E"/>
    <w:rsid w:val="00CB25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474779-62EF-463C-8997-8FF295A6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186371">
      <w:bodyDiv w:val="1"/>
      <w:marLeft w:val="0"/>
      <w:marRight w:val="0"/>
      <w:marTop w:val="0"/>
      <w:marBottom w:val="0"/>
      <w:divBdr>
        <w:top w:val="none" w:sz="0" w:space="0" w:color="auto"/>
        <w:left w:val="none" w:sz="0" w:space="0" w:color="auto"/>
        <w:bottom w:val="none" w:sz="0" w:space="0" w:color="auto"/>
        <w:right w:val="none" w:sz="0" w:space="0" w:color="auto"/>
      </w:divBdr>
    </w:div>
    <w:div w:id="104406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1088</Words>
  <Characters>6207</Characters>
  <Application>Microsoft Office Word</Application>
  <DocSecurity>0</DocSecurity>
  <Lines>51</Lines>
  <Paragraphs>14</Paragraphs>
  <ScaleCrop>false</ScaleCrop>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Kemal GÜRSES</dc:creator>
  <cp:keywords/>
  <dc:description/>
  <cp:lastModifiedBy>Mustafa Kemal GÜRSES</cp:lastModifiedBy>
  <cp:revision>2</cp:revision>
  <dcterms:created xsi:type="dcterms:W3CDTF">2024-11-02T14:45:00Z</dcterms:created>
  <dcterms:modified xsi:type="dcterms:W3CDTF">2024-11-02T14:48:00Z</dcterms:modified>
</cp:coreProperties>
</file>