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10F9C" w14:textId="77777777" w:rsidR="00DA222F" w:rsidRPr="00DA222F" w:rsidRDefault="00DA222F" w:rsidP="00DA222F">
      <w:pPr>
        <w:rPr>
          <w:b/>
          <w:bCs/>
        </w:rPr>
      </w:pPr>
      <w:r w:rsidRPr="00DA222F">
        <w:rPr>
          <w:b/>
          <w:bCs/>
        </w:rPr>
        <w:t>Türkçe'deki Yazım Kurallarını Anlamak</w:t>
      </w:r>
    </w:p>
    <w:p w14:paraId="3BF0D032" w14:textId="77777777" w:rsidR="00DA222F" w:rsidRPr="00DA222F" w:rsidRDefault="00DA222F" w:rsidP="00DA222F">
      <w:r w:rsidRPr="00DA222F">
        <w:t>Bu blog yazısında, YouTube videosunda ayrıntılı olarak açıklandığı gibi, Türkçe dilindeki yazım kurallarının ayrıntılı inceliklerine dalacağız. Video, yazım kurallarına odaklanan bir dizinin ikincisidir ve özellikle KPSS (Türkiye'de Kamu Personeli Seçme Sınavı) gibi sınavlara hazırlanan kişiler için yararlı olan, Türkçe'de kelimeleri birlikte veya ayrı ayrı doğru şekilde yazma konusunda değerli içgörüler sunar.</w:t>
      </w:r>
    </w:p>
    <w:p w14:paraId="206FD486" w14:textId="77777777" w:rsidR="00DA222F" w:rsidRPr="00DA222F" w:rsidRDefault="00DA222F" w:rsidP="00DA222F">
      <w:pPr>
        <w:rPr>
          <w:b/>
          <w:bCs/>
        </w:rPr>
      </w:pPr>
      <w:r w:rsidRPr="00DA222F">
        <w:rPr>
          <w:b/>
          <w:bCs/>
        </w:rPr>
        <w:t>Yan yana yazılmış kelimeler</w:t>
      </w:r>
    </w:p>
    <w:p w14:paraId="7D38E1A8" w14:textId="77777777" w:rsidR="00DA222F" w:rsidRPr="00DA222F" w:rsidRDefault="00DA222F" w:rsidP="00DA222F">
      <w:pPr>
        <w:rPr>
          <w:b/>
          <w:bCs/>
        </w:rPr>
      </w:pPr>
      <w:r w:rsidRPr="00DA222F">
        <w:rPr>
          <w:b/>
          <w:bCs/>
        </w:rPr>
        <w:t>Emir Kipi</w:t>
      </w:r>
    </w:p>
    <w:p w14:paraId="0A35E717" w14:textId="77777777" w:rsidR="00DA222F" w:rsidRPr="00DA222F" w:rsidRDefault="00DA222F" w:rsidP="00DA222F">
      <w:r w:rsidRPr="00DA222F">
        <w:t>Türkçede, iki kelime birlikte yazıldığında, kelimelerden birinin emir kipinde olup olmadığına dikkat etmek önemlidir. Bu kural, emir kipinin ilk veya ikinci kelimede olup olmadığına bakılmaksızın geçerlidir. Örneğin:</w:t>
      </w:r>
    </w:p>
    <w:p w14:paraId="50EF16FA" w14:textId="77777777" w:rsidR="00DA222F" w:rsidRPr="00DA222F" w:rsidRDefault="00DA222F" w:rsidP="00DA222F">
      <w:pPr>
        <w:numPr>
          <w:ilvl w:val="0"/>
          <w:numId w:val="1"/>
        </w:numPr>
      </w:pPr>
      <w:r w:rsidRPr="00DA222F">
        <w:rPr>
          <w:b/>
          <w:bCs/>
        </w:rPr>
        <w:t>Emir kipleri içeren kelime çiftleri</w:t>
      </w:r>
      <w:r w:rsidRPr="00DA222F">
        <w:t> : "emin ol", "içeri gel"</w:t>
      </w:r>
    </w:p>
    <w:p w14:paraId="7F514271" w14:textId="77777777" w:rsidR="00DA222F" w:rsidRPr="00DA222F" w:rsidRDefault="00DA222F" w:rsidP="00DA222F">
      <w:r w:rsidRPr="00DA222F">
        <w:t>Bunu anlamak, bu kelime çiftlerinin yan yana yazılmasının tutarlılığını güçlendirmeye yardımcı olur.</w:t>
      </w:r>
    </w:p>
    <w:p w14:paraId="6B6EF025" w14:textId="77777777" w:rsidR="00DA222F" w:rsidRPr="00DA222F" w:rsidRDefault="00DA222F" w:rsidP="00DA222F">
      <w:pPr>
        <w:rPr>
          <w:b/>
          <w:bCs/>
        </w:rPr>
      </w:pPr>
      <w:r w:rsidRPr="00DA222F">
        <w:rPr>
          <w:b/>
          <w:bCs/>
        </w:rPr>
        <w:t>Sıfat fiiller</w:t>
      </w:r>
    </w:p>
    <w:p w14:paraId="19FFA877" w14:textId="77777777" w:rsidR="00DA222F" w:rsidRPr="00DA222F" w:rsidRDefault="00DA222F" w:rsidP="00DA222F">
      <w:r w:rsidRPr="00DA222F">
        <w:t>Başka bir kategori, ilk kelimenin ikinci kelimedeki fiile sıfat olarak davrandığı kelimeleri içerir. Örneğin:</w:t>
      </w:r>
    </w:p>
    <w:p w14:paraId="7FEE9BCB" w14:textId="77777777" w:rsidR="00DA222F" w:rsidRPr="00DA222F" w:rsidRDefault="00DA222F" w:rsidP="00DA222F">
      <w:pPr>
        <w:numPr>
          <w:ilvl w:val="0"/>
          <w:numId w:val="2"/>
        </w:numPr>
      </w:pPr>
      <w:r w:rsidRPr="00DA222F">
        <w:rPr>
          <w:b/>
          <w:bCs/>
        </w:rPr>
        <w:t>Sıfat fiiller</w:t>
      </w:r>
      <w:r w:rsidRPr="00DA222F">
        <w:t> : "yukarı", "tam hız"</w:t>
      </w:r>
    </w:p>
    <w:p w14:paraId="7FDBAE48" w14:textId="77777777" w:rsidR="00DA222F" w:rsidRPr="00DA222F" w:rsidRDefault="00DA222F" w:rsidP="00DA222F">
      <w:r w:rsidRPr="00DA222F">
        <w:t>Diğer senaryolar arasında her iki kelimenin geçmiş zaman veya şimdiki zaman eklerini paylaşması yer alır. Bu kalıp, bu biçimleri anlama ve tanımlama gerekliliğini vurgular.</w:t>
      </w:r>
    </w:p>
    <w:p w14:paraId="29BA03F5" w14:textId="77777777" w:rsidR="00DA222F" w:rsidRPr="00DA222F" w:rsidRDefault="00DA222F" w:rsidP="00DA222F">
      <w:pPr>
        <w:rPr>
          <w:b/>
          <w:bCs/>
        </w:rPr>
      </w:pPr>
      <w:r w:rsidRPr="00DA222F">
        <w:rPr>
          <w:b/>
          <w:bCs/>
        </w:rPr>
        <w:t>Ayrı Ayrı Yazılan Kelimeler</w:t>
      </w:r>
    </w:p>
    <w:p w14:paraId="603694F6" w14:textId="77777777" w:rsidR="00DA222F" w:rsidRPr="00DA222F" w:rsidRDefault="00DA222F" w:rsidP="00DA222F">
      <w:r w:rsidRPr="00DA222F">
        <w:t>Şimdi, sıklıkla birlikte kullanılmalarına rağmen her zaman ayrı yazılan kelimelere dönelim.</w:t>
      </w:r>
    </w:p>
    <w:p w14:paraId="28FD7BBC" w14:textId="77777777" w:rsidR="00DA222F" w:rsidRPr="00DA222F" w:rsidRDefault="00DA222F" w:rsidP="00DA222F">
      <w:pPr>
        <w:rPr>
          <w:b/>
          <w:bCs/>
        </w:rPr>
      </w:pPr>
      <w:r w:rsidRPr="00DA222F">
        <w:rPr>
          <w:b/>
          <w:bCs/>
        </w:rPr>
        <w:t>Örnekler ve Özel Durumlar</w:t>
      </w:r>
    </w:p>
    <w:p w14:paraId="1F809106" w14:textId="77777777" w:rsidR="00DA222F" w:rsidRPr="00DA222F" w:rsidRDefault="00DA222F" w:rsidP="00DA222F">
      <w:pPr>
        <w:numPr>
          <w:ilvl w:val="0"/>
          <w:numId w:val="3"/>
        </w:numPr>
      </w:pPr>
      <w:r w:rsidRPr="00DA222F">
        <w:rPr>
          <w:b/>
          <w:bCs/>
        </w:rPr>
        <w:t>Konum ve yön sözcükleri</w:t>
      </w:r>
      <w:r w:rsidRPr="00DA222F">
        <w:t> : "under", "top", "main", "front", "plus" ve "middle" gibi sözcükler dikkatlice incelenmelidir. Genellikle birlikte kullanılsalar da, bu sözcükler şu gibi bağlamlarda ayrı ayrı yazılmalıdır:</w:t>
      </w:r>
    </w:p>
    <w:p w14:paraId="22484FB9" w14:textId="77777777" w:rsidR="00DA222F" w:rsidRPr="00DA222F" w:rsidRDefault="00DA222F" w:rsidP="00DA222F">
      <w:pPr>
        <w:numPr>
          <w:ilvl w:val="1"/>
          <w:numId w:val="3"/>
        </w:numPr>
      </w:pPr>
      <w:r w:rsidRPr="00DA222F">
        <w:rPr>
          <w:b/>
          <w:bCs/>
        </w:rPr>
        <w:t>Önsöz</w:t>
      </w:r>
      <w:r w:rsidRPr="00DA222F">
        <w:t> : Bir metnin başında yer aldığında her zaman ayrı yazılır.</w:t>
      </w:r>
    </w:p>
    <w:p w14:paraId="4B273D0E" w14:textId="77777777" w:rsidR="00DA222F" w:rsidRPr="00DA222F" w:rsidRDefault="00DA222F" w:rsidP="00DA222F">
      <w:pPr>
        <w:numPr>
          <w:ilvl w:val="1"/>
          <w:numId w:val="3"/>
        </w:numPr>
      </w:pPr>
      <w:r w:rsidRPr="00DA222F">
        <w:rPr>
          <w:b/>
          <w:bCs/>
        </w:rPr>
        <w:t>Mantık odaklı ayrımlar</w:t>
      </w:r>
      <w:r w:rsidRPr="00DA222F">
        <w:t> : "Successive" ve "consecutive" gibi kelimeler anlam bakımından benzer olsalar da bu ayrı yazım kuralına uymalıdırlar.</w:t>
      </w:r>
    </w:p>
    <w:p w14:paraId="3B5E1B8D" w14:textId="77777777" w:rsidR="00DA222F" w:rsidRPr="00DA222F" w:rsidRDefault="00DA222F" w:rsidP="00DA222F">
      <w:pPr>
        <w:rPr>
          <w:b/>
          <w:bCs/>
        </w:rPr>
      </w:pPr>
      <w:r w:rsidRPr="00DA222F">
        <w:rPr>
          <w:b/>
          <w:bCs/>
        </w:rPr>
        <w:t>Tekrarlanan Sözcükler</w:t>
      </w:r>
    </w:p>
    <w:p w14:paraId="2453C56B" w14:textId="77777777" w:rsidR="00DA222F" w:rsidRPr="00DA222F" w:rsidRDefault="00DA222F" w:rsidP="00DA222F">
      <w:r w:rsidRPr="00DA222F">
        <w:t>Tekrarlama, bir kelime veya ifadede ayrı ayrı yazılan öğeleri tekrarlamak veya iki katına çıkarmak anlamına gelir. Örneğin, yaygın Türkçe tekrarlamalar, İngilizcedeki “day by day” veya “more and more” gibi ifadelere benzer şekilde işlev görür.</w:t>
      </w:r>
    </w:p>
    <w:p w14:paraId="3CC96181" w14:textId="77777777" w:rsidR="00DA222F" w:rsidRPr="00DA222F" w:rsidRDefault="00DA222F" w:rsidP="00DA222F">
      <w:pPr>
        <w:rPr>
          <w:b/>
          <w:bCs/>
        </w:rPr>
      </w:pPr>
      <w:r w:rsidRPr="00DA222F">
        <w:rPr>
          <w:b/>
          <w:bCs/>
        </w:rPr>
        <w:t>İstisnalar ve Belirli Ayrıntılar</w:t>
      </w:r>
    </w:p>
    <w:p w14:paraId="14AE5E38" w14:textId="77777777" w:rsidR="00DA222F" w:rsidRPr="00DA222F" w:rsidRDefault="00DA222F" w:rsidP="00DA222F">
      <w:r w:rsidRPr="00DA222F">
        <w:t>İstisnaları anlamak, kurallara hakim olmak kadar önemlidir. Örneğin:</w:t>
      </w:r>
    </w:p>
    <w:p w14:paraId="00614158" w14:textId="77777777" w:rsidR="00DA222F" w:rsidRPr="00DA222F" w:rsidRDefault="00DA222F" w:rsidP="00DA222F">
      <w:pPr>
        <w:numPr>
          <w:ilvl w:val="0"/>
          <w:numId w:val="4"/>
        </w:numPr>
      </w:pPr>
      <w:r w:rsidRPr="00DA222F">
        <w:rPr>
          <w:b/>
          <w:bCs/>
        </w:rPr>
        <w:t>Olağanüstü yan yana vs. göz altında ayrı ayrı</w:t>
      </w:r>
      <w:r w:rsidRPr="00DA222F">
        <w:t> : "Olağanüstü" tek kelime olarak yazılırken, "göz altında" kelimesi aralıklı yazılmalıdır.</w:t>
      </w:r>
    </w:p>
    <w:p w14:paraId="2E148CE2" w14:textId="77777777" w:rsidR="00DA222F" w:rsidRPr="00DA222F" w:rsidRDefault="00DA222F" w:rsidP="00DA222F">
      <w:pPr>
        <w:rPr>
          <w:b/>
          <w:bCs/>
        </w:rPr>
      </w:pPr>
      <w:r w:rsidRPr="00DA222F">
        <w:rPr>
          <w:b/>
          <w:bCs/>
        </w:rPr>
        <w:lastRenderedPageBreak/>
        <w:t>Özel Durum Sözcükleri</w:t>
      </w:r>
    </w:p>
    <w:p w14:paraId="656D919E" w14:textId="77777777" w:rsidR="00DA222F" w:rsidRPr="00DA222F" w:rsidRDefault="00DA222F" w:rsidP="00DA222F">
      <w:r w:rsidRPr="00DA222F">
        <w:t>ÖSYM (Ölçme Seçme ve Yerleştirme Merkezi) sınavları gibi sınavlarda sıklıkla görülen belirli bir kelime "şey"dir. Her zaman ayrı yazılır ve öğrencilerin ezberlemesi gereken kendine özgü istisnasını vurgular.</w:t>
      </w:r>
    </w:p>
    <w:p w14:paraId="3778489E" w14:textId="77777777" w:rsidR="00DA222F" w:rsidRPr="00DA222F" w:rsidRDefault="00DA222F" w:rsidP="00DA222F">
      <w:pPr>
        <w:rPr>
          <w:b/>
          <w:bCs/>
        </w:rPr>
      </w:pPr>
      <w:r w:rsidRPr="00DA222F">
        <w:rPr>
          <w:b/>
          <w:bCs/>
        </w:rPr>
        <w:t>Günlük Kullanımda Yaygın Hatalar</w:t>
      </w:r>
    </w:p>
    <w:p w14:paraId="1C86B6A8" w14:textId="77777777" w:rsidR="00DA222F" w:rsidRPr="00DA222F" w:rsidRDefault="00DA222F" w:rsidP="00DA222F">
      <w:r w:rsidRPr="00DA222F">
        <w:t>Yerleşik kurallara rağmen, kargo şirketleri ve tabelalar gibi ortak alanlarda görülen günlük kullanımda, bu kurallar çoğu zaman göz ardı edilmektedir:</w:t>
      </w:r>
    </w:p>
    <w:p w14:paraId="771A1C07" w14:textId="77777777" w:rsidR="00DA222F" w:rsidRPr="00DA222F" w:rsidRDefault="00DA222F" w:rsidP="00DA222F">
      <w:pPr>
        <w:numPr>
          <w:ilvl w:val="0"/>
          <w:numId w:val="5"/>
        </w:numPr>
      </w:pPr>
      <w:r w:rsidRPr="00DA222F">
        <w:rPr>
          <w:b/>
          <w:bCs/>
        </w:rPr>
        <w:t>Yanlış yazılmış uygulamalar</w:t>
      </w:r>
      <w:r w:rsidRPr="00DA222F">
        <w:t> : Yaygın olarak kullanılan uygulamalar, "çevrimiçi" kelimesini tek bir kelime olması gerekirken iki ayrı kelime olarak yazmak gibi, kelimeleri yanlış görüntüler.</w:t>
      </w:r>
    </w:p>
    <w:p w14:paraId="3FB21FF2" w14:textId="77777777" w:rsidR="00DA222F" w:rsidRPr="00DA222F" w:rsidRDefault="00DA222F" w:rsidP="00DA222F">
      <w:r w:rsidRPr="00DA222F">
        <w:t>Bu tür örnekler, kamusal ve ticari alanlarda dil yanlış uygulamalarının daha geniş bir sorununu vurguluyor ve dil bilgisi doğruluğuna uyulmaması konusunda sistemsel bir ihmalkarlığa işaret ediyor.</w:t>
      </w:r>
    </w:p>
    <w:p w14:paraId="2F8053DE" w14:textId="77777777" w:rsidR="00DA222F" w:rsidRPr="00DA222F" w:rsidRDefault="00DA222F" w:rsidP="00DA222F">
      <w:pPr>
        <w:rPr>
          <w:b/>
          <w:bCs/>
        </w:rPr>
      </w:pPr>
      <w:r w:rsidRPr="00DA222F">
        <w:rPr>
          <w:b/>
          <w:bCs/>
        </w:rPr>
        <w:t>Zamirler ve Sahiplik Zamirleri</w:t>
      </w:r>
    </w:p>
    <w:p w14:paraId="691E3407" w14:textId="77777777" w:rsidR="00DA222F" w:rsidRPr="00DA222F" w:rsidRDefault="00DA222F" w:rsidP="00DA222F">
      <w:r w:rsidRPr="00DA222F">
        <w:t>Zamirler ve iyelik ekleri de açıkça anlaşılması gereken kesin kurallara uymaktadır:</w:t>
      </w:r>
    </w:p>
    <w:p w14:paraId="46BEDC37" w14:textId="77777777" w:rsidR="00DA222F" w:rsidRPr="00DA222F" w:rsidRDefault="00DA222F" w:rsidP="00DA222F">
      <w:pPr>
        <w:numPr>
          <w:ilvl w:val="0"/>
          <w:numId w:val="6"/>
        </w:numPr>
      </w:pPr>
      <w:r w:rsidRPr="00DA222F">
        <w:rPr>
          <w:b/>
          <w:bCs/>
        </w:rPr>
        <w:t>Zamir örnekleri</w:t>
      </w:r>
      <w:r w:rsidRPr="00DA222F">
        <w:t> : Sahiplik belirten "his", "hers", "its" gibi zamirler, cümlelerde anlaşılırlığı sağlamak için ayrı ayrı yazılır.</w:t>
      </w:r>
    </w:p>
    <w:p w14:paraId="2313047F" w14:textId="77777777" w:rsidR="00DA222F" w:rsidRPr="00DA222F" w:rsidRDefault="00DA222F" w:rsidP="00DA222F">
      <w:pPr>
        <w:rPr>
          <w:b/>
          <w:bCs/>
        </w:rPr>
      </w:pPr>
      <w:r w:rsidRPr="00DA222F">
        <w:rPr>
          <w:b/>
          <w:bCs/>
        </w:rPr>
        <w:t>Kısaltma Kuralları</w:t>
      </w:r>
    </w:p>
    <w:p w14:paraId="2BA03FCC" w14:textId="77777777" w:rsidR="00DA222F" w:rsidRPr="00DA222F" w:rsidRDefault="00DA222F" w:rsidP="00DA222F">
      <w:r w:rsidRPr="00DA222F">
        <w:t>Türkçede kısaltmalar büyük/küçük harf kullanımına bağlı olarak belirli biçimlere sahiptir:</w:t>
      </w:r>
    </w:p>
    <w:p w14:paraId="3DBC4FC6" w14:textId="77777777" w:rsidR="00DA222F" w:rsidRPr="00DA222F" w:rsidRDefault="00DA222F" w:rsidP="00DA222F">
      <w:pPr>
        <w:numPr>
          <w:ilvl w:val="0"/>
          <w:numId w:val="7"/>
        </w:numPr>
      </w:pPr>
      <w:r w:rsidRPr="00DA222F">
        <w:rPr>
          <w:b/>
          <w:bCs/>
        </w:rPr>
        <w:t>Küçük harfli kısaltmalar</w:t>
      </w:r>
      <w:r w:rsidRPr="00DA222F">
        <w:t> : Küçük harf kullanıldığında, kısaltma okunuşa göre genişletilir, örneğin "gram" (Yun.).</w:t>
      </w:r>
    </w:p>
    <w:p w14:paraId="7C4D3086" w14:textId="77777777" w:rsidR="00DA222F" w:rsidRPr="00DA222F" w:rsidRDefault="00DA222F" w:rsidP="00DA222F">
      <w:pPr>
        <w:numPr>
          <w:ilvl w:val="0"/>
          <w:numId w:val="7"/>
        </w:numPr>
      </w:pPr>
      <w:r w:rsidRPr="00DA222F">
        <w:rPr>
          <w:b/>
          <w:bCs/>
        </w:rPr>
        <w:t>Büyük harfle yazılan kısaltmalar</w:t>
      </w:r>
      <w:r w:rsidRPr="00DA222F">
        <w:t> : Bunlar son harf kuralına uyar, örneğin; TÜBİTAK (Türkiye Bilimsel ve Teknolojik Araştırma Kurumu) adı son harfine göre büyük yazılır.</w:t>
      </w:r>
    </w:p>
    <w:p w14:paraId="384B7D77" w14:textId="77777777" w:rsidR="00DA222F" w:rsidRPr="00DA222F" w:rsidRDefault="00DA222F" w:rsidP="00DA222F">
      <w:pPr>
        <w:rPr>
          <w:b/>
          <w:bCs/>
        </w:rPr>
      </w:pPr>
      <w:r w:rsidRPr="00DA222F">
        <w:rPr>
          <w:b/>
          <w:bCs/>
        </w:rPr>
        <w:t>Yazım Kuralları Üzerine Son Düşünceler</w:t>
      </w:r>
    </w:p>
    <w:p w14:paraId="43191094" w14:textId="77777777" w:rsidR="00DA222F" w:rsidRPr="00DA222F" w:rsidRDefault="00DA222F" w:rsidP="00DA222F">
      <w:r w:rsidRPr="00DA222F">
        <w:t>Sonuç olarak, Türkçedeki yazım kuralları, emir kiplerini, sıfat fiillerini ve yön veya konum sözcüklerinin yerleşimini anlamaya özel bir odaklanmayı gerektirir. Bu kuralların geniş bir şekilde uygulanması, dilsel bütünlüğün korunmasına yardımcı olur ve özellikle KPSS gibi önemli sınavlar için yazım konusunda net yönergeler sağlar.</w:t>
      </w:r>
    </w:p>
    <w:p w14:paraId="339DC925" w14:textId="77777777" w:rsidR="00DA222F" w:rsidRPr="00DA222F" w:rsidRDefault="00DA222F" w:rsidP="00DA222F">
      <w:r w:rsidRPr="00DA222F">
        <w:t>İstisnaların farkında olmak, ikilemeler, zamirler, iyelikler ve kısaltmalar için kurallara uygun şekilde uymak, Türk dilinin kullanıcılarının etkili ve doğru bir şekilde iletişim kurabilmelerini sağlar. Bu yönergeleri takip etmek için bilinçli bir çaba göstermek, Türkçenin dil mirasına saygılı bir saygıyı da yansıtır. Eğitimciler ve dil kullanıcıları olarak, resmi ve gayriresmi bağlamlarda kesin ve doğru dil kullanımını savunmaya devam etmek hayati önem taşır.</w:t>
      </w:r>
    </w:p>
    <w:p w14:paraId="1779D507" w14:textId="77777777" w:rsidR="00522960" w:rsidRDefault="00522960"/>
    <w:sectPr w:rsidR="005229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15FE"/>
    <w:multiLevelType w:val="multilevel"/>
    <w:tmpl w:val="CA9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62A10"/>
    <w:multiLevelType w:val="multilevel"/>
    <w:tmpl w:val="E89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F65E8"/>
    <w:multiLevelType w:val="multilevel"/>
    <w:tmpl w:val="889A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EA2CB9"/>
    <w:multiLevelType w:val="multilevel"/>
    <w:tmpl w:val="ED30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0F6171"/>
    <w:multiLevelType w:val="multilevel"/>
    <w:tmpl w:val="F0D6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004F2"/>
    <w:multiLevelType w:val="multilevel"/>
    <w:tmpl w:val="B1F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6A1F32"/>
    <w:multiLevelType w:val="multilevel"/>
    <w:tmpl w:val="17124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7368729">
    <w:abstractNumId w:val="0"/>
  </w:num>
  <w:num w:numId="2" w16cid:durableId="1283730987">
    <w:abstractNumId w:val="4"/>
  </w:num>
  <w:num w:numId="3" w16cid:durableId="1288049889">
    <w:abstractNumId w:val="6"/>
  </w:num>
  <w:num w:numId="4" w16cid:durableId="159858355">
    <w:abstractNumId w:val="3"/>
  </w:num>
  <w:num w:numId="5" w16cid:durableId="810099288">
    <w:abstractNumId w:val="1"/>
  </w:num>
  <w:num w:numId="6" w16cid:durableId="512693632">
    <w:abstractNumId w:val="5"/>
  </w:num>
  <w:num w:numId="7" w16cid:durableId="1711296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35"/>
    <w:rsid w:val="00055FBE"/>
    <w:rsid w:val="00522960"/>
    <w:rsid w:val="00DA222F"/>
    <w:rsid w:val="00ED45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D24FB-59DC-4316-85E5-8833CAAF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265924">
      <w:bodyDiv w:val="1"/>
      <w:marLeft w:val="0"/>
      <w:marRight w:val="0"/>
      <w:marTop w:val="0"/>
      <w:marBottom w:val="0"/>
      <w:divBdr>
        <w:top w:val="none" w:sz="0" w:space="0" w:color="auto"/>
        <w:left w:val="none" w:sz="0" w:space="0" w:color="auto"/>
        <w:bottom w:val="none" w:sz="0" w:space="0" w:color="auto"/>
        <w:right w:val="none" w:sz="0" w:space="0" w:color="auto"/>
      </w:divBdr>
    </w:div>
    <w:div w:id="118243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2024-11-03T13:39:00Z</dcterms:created>
  <dcterms:modified xsi:type="dcterms:W3CDTF">2024-11-03T13:41:00Z</dcterms:modified>
</cp:coreProperties>
</file>