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CC402" w14:textId="77777777" w:rsidR="00BA3380" w:rsidRPr="00BA3380" w:rsidRDefault="00BA3380" w:rsidP="00BA3380">
      <w:pPr>
        <w:rPr>
          <w:b/>
          <w:bCs/>
        </w:rPr>
      </w:pPr>
      <w:r w:rsidRPr="00BA3380">
        <w:rPr>
          <w:b/>
          <w:bCs/>
        </w:rPr>
        <w:t>Cümle Anlamını Anlamak: Teoriden Pratiğe</w:t>
      </w:r>
    </w:p>
    <w:p w14:paraId="1B685ED7" w14:textId="77777777" w:rsidR="00BA3380" w:rsidRPr="00BA3380" w:rsidRDefault="00BA3380" w:rsidP="00BA3380">
      <w:r w:rsidRPr="00BA3380">
        <w:t>Cümle anlamını anlama yolculuğumuzda, ilk videomuz neden, sonuç, amaç, koşul, karşılaştırma ve çıkarım gibi teknik ve teorik yönleri ele aldı. Temel bir anlayış sağlamak için temel ipuçları sağladık ve ilgili soruları çözdük. Şimdi, ikinci videomuzda, daha önce bahsedilen unsurlardan bağımsız olarak, okuduklarınızı anlamaya daha keskin bir şekilde odaklanıyoruz. Amacımız, yazarın niyeti, kurgu ve gerçekliğin nasıl iç içe geçtiği ve belirli ifadelerin anlayışımızı nasıl şekillendirdiği hakkındaki soruları ele almaktır. Bu içgörüler arasında adım adım gezinelim.</w:t>
      </w:r>
    </w:p>
    <w:p w14:paraId="0E0B16FB" w14:textId="77777777" w:rsidR="00BA3380" w:rsidRPr="00BA3380" w:rsidRDefault="00BA3380" w:rsidP="00BA3380">
      <w:pPr>
        <w:rPr>
          <w:b/>
          <w:bCs/>
        </w:rPr>
      </w:pPr>
      <w:r w:rsidRPr="00BA3380">
        <w:rPr>
          <w:b/>
          <w:bCs/>
        </w:rPr>
        <w:t>Yazarın Niyetini Analiz Etmek</w:t>
      </w:r>
    </w:p>
    <w:p w14:paraId="5A7D497D" w14:textId="77777777" w:rsidR="00BA3380" w:rsidRPr="00BA3380" w:rsidRDefault="00BA3380" w:rsidP="00BA3380">
      <w:r w:rsidRPr="00BA3380">
        <w:t>Bir yazarın niyetini anlamanın karmaşıklığı, genellikle metnin içine gömülü incelikleri çözmekten geçer. Bu sorulara yaklaşmanın bir yolu, yazarın ifade ettiği temel fikirleri ve değerleri belirlemektir.</w:t>
      </w:r>
    </w:p>
    <w:p w14:paraId="137923FE" w14:textId="77777777" w:rsidR="00BA3380" w:rsidRPr="00BA3380" w:rsidRDefault="00BA3380" w:rsidP="00BA3380">
      <w:r w:rsidRPr="00BA3380">
        <w:rPr>
          <w:b/>
          <w:bCs/>
        </w:rPr>
        <w:t>Örnek Soru:</w:t>
      </w:r>
      <w:r w:rsidRPr="00BA3380">
        <w:t> Bu cümlede yazar hakkında aşağıdakilerden hangisi vurgulanmak istenmektedir?</w:t>
      </w:r>
    </w:p>
    <w:p w14:paraId="29668A1C" w14:textId="77777777" w:rsidR="00BA3380" w:rsidRPr="00BA3380" w:rsidRDefault="00BA3380" w:rsidP="00BA3380">
      <w:r w:rsidRPr="00BA3380">
        <w:rPr>
          <w:b/>
          <w:bCs/>
        </w:rPr>
        <w:t>Bağlam:</w:t>
      </w:r>
      <w:r w:rsidRPr="00BA3380">
        <w:t xml:space="preserve"> Mevlüt </w:t>
      </w:r>
      <w:proofErr w:type="spellStart"/>
      <w:r w:rsidRPr="00BA3380">
        <w:t>ilteriş'e</w:t>
      </w:r>
      <w:proofErr w:type="spellEnd"/>
      <w:r w:rsidRPr="00BA3380">
        <w:t xml:space="preserve"> göre yazar, geçici kişisel hırslarla değil, derin kişisel kavrayışları sabırla işleyerek büyüklüğe ulaşabilir.</w:t>
      </w:r>
    </w:p>
    <w:p w14:paraId="5DCD2EE9" w14:textId="77777777" w:rsidR="00BA3380" w:rsidRPr="00BA3380" w:rsidRDefault="00BA3380" w:rsidP="00BA3380">
      <w:r w:rsidRPr="00BA3380">
        <w:t>Verilen bağlamdan, yazarın geçici tatminlere yenik düşmek yerine, ısrarlı içsel çalışmayla büyüklüğe ulaşması fikrine vurgu yapıldığı açıktır. Bu, yazmada gerçek başarının kalıcı adanmışlıktan ve kendini keşfetmekten kaynaklandığı anlamına gelir.</w:t>
      </w:r>
    </w:p>
    <w:p w14:paraId="238D7936" w14:textId="77777777" w:rsidR="00BA3380" w:rsidRPr="00BA3380" w:rsidRDefault="00BA3380" w:rsidP="00BA3380">
      <w:pPr>
        <w:rPr>
          <w:b/>
          <w:bCs/>
        </w:rPr>
      </w:pPr>
      <w:r w:rsidRPr="00BA3380">
        <w:rPr>
          <w:b/>
          <w:bCs/>
        </w:rPr>
        <w:t>Gerçeklik ve Kurgu</w:t>
      </w:r>
    </w:p>
    <w:p w14:paraId="056FDAEC" w14:textId="77777777" w:rsidR="00BA3380" w:rsidRPr="00BA3380" w:rsidRDefault="00BA3380" w:rsidP="00BA3380">
      <w:r w:rsidRPr="00BA3380">
        <w:t>Gerçeklik ve kurgunun nasıl etkileşime girdiğini anlamak, hikayelerin gerçek yaşam algılarını nasıl etkileyebileceğine dair ayrıntılı bir algı gerektirir.</w:t>
      </w:r>
    </w:p>
    <w:p w14:paraId="2F2E3C18" w14:textId="77777777" w:rsidR="00BA3380" w:rsidRPr="00BA3380" w:rsidRDefault="00BA3380" w:rsidP="00BA3380">
      <w:r w:rsidRPr="00BA3380">
        <w:rPr>
          <w:b/>
          <w:bCs/>
        </w:rPr>
        <w:t>Örnek Soru:</w:t>
      </w:r>
      <w:r w:rsidRPr="00BA3380">
        <w:t> İlk cümlede gerçeklik ile kurgu arasındaki farkın göreceli ve öznel olduğu belirtiliyor. Bu, anlatı yapısı anlayışımızı nasıl şekillendiriyor?</w:t>
      </w:r>
    </w:p>
    <w:p w14:paraId="1BC42C94" w14:textId="77777777" w:rsidR="00BA3380" w:rsidRPr="00BA3380" w:rsidRDefault="00BA3380" w:rsidP="00BA3380">
      <w:r w:rsidRPr="00BA3380">
        <w:rPr>
          <w:b/>
          <w:bCs/>
        </w:rPr>
        <w:t>Bağlam:</w:t>
      </w:r>
      <w:r w:rsidRPr="00BA3380">
        <w:t xml:space="preserve"> Bazıları için kurgu ile gerçeklik arasındaki sınır belirsizdir. Gerçek bir </w:t>
      </w:r>
      <w:proofErr w:type="spellStart"/>
      <w:r w:rsidRPr="00BA3380">
        <w:t>mekansal</w:t>
      </w:r>
      <w:proofErr w:type="spellEnd"/>
      <w:r w:rsidRPr="00BA3380">
        <w:t xml:space="preserve"> bağlam içinde yer alan kurgusal bir karakter olan Sherlock Holmes örneğini inceleyerek, kurgunun gerçeklik üzerinde elle tutulur bir etkiye sahip olabileceği açıkça ortaya çıkar. Sherlock Holmes'un Londra'daki fiziksel bir konum olan ikametgahı, ziyaretçilerin anlatının kurgusal yönlerini gerçek dünya deneyimiyle ilişkilendirmelerine olanak tanır.</w:t>
      </w:r>
    </w:p>
    <w:p w14:paraId="4FEEE4A9" w14:textId="77777777" w:rsidR="00BA3380" w:rsidRPr="00BA3380" w:rsidRDefault="00BA3380" w:rsidP="00BA3380">
      <w:r w:rsidRPr="00BA3380">
        <w:t>Bu tür örnekler, kurgunun gerçeklik algımızı etkileyen, aralarındaki çizgileri daha az belirgin hale getiren sürükleyici deneyimler yaratabileceğini gösteriyor.</w:t>
      </w:r>
    </w:p>
    <w:p w14:paraId="1AC6F865" w14:textId="77777777" w:rsidR="00BA3380" w:rsidRPr="00BA3380" w:rsidRDefault="00BA3380" w:rsidP="00BA3380">
      <w:pPr>
        <w:rPr>
          <w:b/>
          <w:bCs/>
        </w:rPr>
      </w:pPr>
      <w:r w:rsidRPr="00BA3380">
        <w:rPr>
          <w:b/>
          <w:bCs/>
        </w:rPr>
        <w:t>Metaforları ve Soyut Kavramları Yorumlamak</w:t>
      </w:r>
    </w:p>
    <w:p w14:paraId="5E33FBBA" w14:textId="77777777" w:rsidR="00BA3380" w:rsidRPr="00BA3380" w:rsidRDefault="00BA3380" w:rsidP="00BA3380">
      <w:r w:rsidRPr="00BA3380">
        <w:t>Metaforları veya soyut ifadeleri yorumlarken, mecaz diliyle iletilen altta yatan mesajı kavramak önemlidir.</w:t>
      </w:r>
    </w:p>
    <w:p w14:paraId="0B4D01E3" w14:textId="77777777" w:rsidR="00BA3380" w:rsidRPr="00BA3380" w:rsidRDefault="00BA3380" w:rsidP="00BA3380">
      <w:r w:rsidRPr="00BA3380">
        <w:rPr>
          <w:b/>
          <w:bCs/>
        </w:rPr>
        <w:t>Örnek Soru:</w:t>
      </w:r>
      <w:r w:rsidRPr="00BA3380">
        <w:t> Yukarıda verilen ikinci cümle hakkında aşağıdakilerden hangisi söylenebilir?</w:t>
      </w:r>
    </w:p>
    <w:p w14:paraId="244E29D9" w14:textId="77777777" w:rsidR="00BA3380" w:rsidRPr="00BA3380" w:rsidRDefault="00BA3380" w:rsidP="00BA3380">
      <w:r w:rsidRPr="00BA3380">
        <w:rPr>
          <w:b/>
          <w:bCs/>
        </w:rPr>
        <w:t>Bağlam:</w:t>
      </w:r>
      <w:r w:rsidRPr="00BA3380">
        <w:t> Sessiz sinemanın zirve yaptığı dönemde filmler, günümüzde tanındığımız yönetmenlerden ziyade başrol oyuncularıyla tanınıyordu.</w:t>
      </w:r>
    </w:p>
    <w:p w14:paraId="65A82F24" w14:textId="77777777" w:rsidR="00BA3380" w:rsidRPr="00BA3380" w:rsidRDefault="00BA3380" w:rsidP="00BA3380">
      <w:r w:rsidRPr="00BA3380">
        <w:t>Buradaki metafor, film endüstrisinin odağının zamanla değiştiğini ima ediyor: daha önce merkezi figürler olan oyunculardan artık spot ışığını alan yönetmenlere. Bu değişimi anlayarak, film endüstrisinin ve değerlerinin nasıl evrimleştiğine dair daha geniş bir yorum belirliyoruz.</w:t>
      </w:r>
    </w:p>
    <w:p w14:paraId="00255299" w14:textId="77777777" w:rsidR="00BA3380" w:rsidRPr="00BA3380" w:rsidRDefault="00BA3380" w:rsidP="00BA3380">
      <w:pPr>
        <w:rPr>
          <w:b/>
          <w:bCs/>
        </w:rPr>
      </w:pPr>
      <w:r w:rsidRPr="00BA3380">
        <w:rPr>
          <w:b/>
          <w:bCs/>
        </w:rPr>
        <w:t>Kendini Yenileme ve Özgünlüğün Rolü</w:t>
      </w:r>
    </w:p>
    <w:p w14:paraId="32DE54E1" w14:textId="77777777" w:rsidR="00BA3380" w:rsidRPr="00BA3380" w:rsidRDefault="00BA3380" w:rsidP="00BA3380">
      <w:r w:rsidRPr="00BA3380">
        <w:lastRenderedPageBreak/>
        <w:t>Yaratıcılık, genellikle bir etki denizi ortasında özgünlüğü koruma zorluğuyla birlikte gelir. Yazarlar ve ressamlar gibi deneyimli bireylerin bu dengeyi nasıl yönettiğini analiz etmek, derin içgörüler sağlayabilir.</w:t>
      </w:r>
    </w:p>
    <w:p w14:paraId="166B1668" w14:textId="77777777" w:rsidR="00BA3380" w:rsidRPr="00BA3380" w:rsidRDefault="00BA3380" w:rsidP="00BA3380">
      <w:r w:rsidRPr="00BA3380">
        <w:rPr>
          <w:b/>
          <w:bCs/>
        </w:rPr>
        <w:t>Örnek Soru:</w:t>
      </w:r>
      <w:r w:rsidRPr="00BA3380">
        <w:t> Aşağıdakilerden hangisi yaratıcı ressamın işini zorlaştırır?</w:t>
      </w:r>
    </w:p>
    <w:p w14:paraId="25474D67" w14:textId="77777777" w:rsidR="00BA3380" w:rsidRPr="00BA3380" w:rsidRDefault="00BA3380" w:rsidP="00BA3380">
      <w:r w:rsidRPr="00BA3380">
        <w:rPr>
          <w:b/>
          <w:bCs/>
        </w:rPr>
        <w:t>Bağlam:</w:t>
      </w:r>
      <w:r w:rsidRPr="00BA3380">
        <w:t> Herkes gül çizebilir, ancak yaratıcı bir ressam için orijinal bir gül resmi üretmek, başkalarının çizdiği tüm gülleri unutmayı gerektirir.</w:t>
      </w:r>
    </w:p>
    <w:p w14:paraId="3B71360B" w14:textId="77777777" w:rsidR="00BA3380" w:rsidRPr="00BA3380" w:rsidRDefault="00BA3380" w:rsidP="00BA3380">
      <w:r w:rsidRPr="00BA3380">
        <w:t>Bu bağlam özgünlük mücadelesini vurgular. Yaratıcı meydan okuma, mevcut örneklerin ötesine geçmek ve benzersiz bir şey yaratmak, etki ve özgünlük arasındaki gerilimi vurgulamaktır. Cevap, sanatsal ifadede kendini yenileme ve yenilik için gereken karmaşık çabada yatmaktadır.</w:t>
      </w:r>
    </w:p>
    <w:p w14:paraId="013324BC" w14:textId="77777777" w:rsidR="00BA3380" w:rsidRPr="00BA3380" w:rsidRDefault="00BA3380" w:rsidP="00BA3380">
      <w:pPr>
        <w:rPr>
          <w:b/>
          <w:bCs/>
        </w:rPr>
      </w:pPr>
      <w:r w:rsidRPr="00BA3380">
        <w:rPr>
          <w:b/>
          <w:bCs/>
        </w:rPr>
        <w:t>Çağdaş İlgi ve Sosyal Yorum</w:t>
      </w:r>
    </w:p>
    <w:p w14:paraId="2214E085" w14:textId="77777777" w:rsidR="00BA3380" w:rsidRPr="00BA3380" w:rsidRDefault="00BA3380" w:rsidP="00BA3380">
      <w:r w:rsidRPr="00BA3380">
        <w:t>Geleneksel değerlerle günümüz toplumsal davranışlarının nasıl karşıtlaştığını incelemek, modern yaşama dair yansıtıcı bir bakış açısı sağlar.</w:t>
      </w:r>
    </w:p>
    <w:p w14:paraId="15F605D8" w14:textId="77777777" w:rsidR="00BA3380" w:rsidRPr="00BA3380" w:rsidRDefault="00BA3380" w:rsidP="00BA3380">
      <w:r w:rsidRPr="00BA3380">
        <w:rPr>
          <w:b/>
          <w:bCs/>
        </w:rPr>
        <w:t>Örnek Soru:</w:t>
      </w:r>
      <w:r w:rsidRPr="00BA3380">
        <w:t> Aşağıdakilerden hangisi bu cümleye daha yakın bir durumdur?</w:t>
      </w:r>
    </w:p>
    <w:p w14:paraId="1A4ADEF0" w14:textId="77777777" w:rsidR="00BA3380" w:rsidRPr="00BA3380" w:rsidRDefault="00BA3380" w:rsidP="00BA3380">
      <w:r w:rsidRPr="00BA3380">
        <w:rPr>
          <w:b/>
          <w:bCs/>
        </w:rPr>
        <w:t>Bağlam:</w:t>
      </w:r>
      <w:r w:rsidRPr="00BA3380">
        <w:t> Geçmişte, birisi kuyuya taş attığında, 40 kişi onu çıkarmaya çalışırdı. Günümüzde, insanlar bir taş atıldığında kuyuyu daha fazla taşla doldurmaya daha meyilli görünüyor.</w:t>
      </w:r>
    </w:p>
    <w:p w14:paraId="45576681" w14:textId="77777777" w:rsidR="00BA3380" w:rsidRPr="00BA3380" w:rsidRDefault="00BA3380" w:rsidP="00BA3380">
      <w:r w:rsidRPr="00BA3380">
        <w:t>Bu açıklama, modern Toplumun topluluk çabasının eksikliğini ve kayıtsızlığa doğru artan eğilimi metaforik olarak eleştirir. Toplu sorun çözmeden bireysel davranışlara doğru bir geçişi gösterir, toplumsal kopuş ve toplumsal bağların aşınması hakkında yorumlar sunar.</w:t>
      </w:r>
    </w:p>
    <w:p w14:paraId="450445BB" w14:textId="77777777" w:rsidR="00BA3380" w:rsidRPr="00BA3380" w:rsidRDefault="00BA3380" w:rsidP="00BA3380">
      <w:pPr>
        <w:rPr>
          <w:b/>
          <w:bCs/>
        </w:rPr>
      </w:pPr>
      <w:r w:rsidRPr="00BA3380">
        <w:rPr>
          <w:b/>
          <w:bCs/>
        </w:rPr>
        <w:t>Cümle Anlamını Anlamak İçin Pratik İpuçları</w:t>
      </w:r>
    </w:p>
    <w:p w14:paraId="4FF3F771" w14:textId="77777777" w:rsidR="00BA3380" w:rsidRPr="00BA3380" w:rsidRDefault="00BA3380" w:rsidP="00BA3380">
      <w:r w:rsidRPr="00BA3380">
        <w:t>Cümle anlamını anlamada yeterlilik kazanmak, pratik ve stratejik yaklaşımları gerektirir:</w:t>
      </w:r>
    </w:p>
    <w:p w14:paraId="5D688217" w14:textId="77777777" w:rsidR="00BA3380" w:rsidRPr="00BA3380" w:rsidRDefault="00BA3380" w:rsidP="00BA3380">
      <w:pPr>
        <w:rPr>
          <w:b/>
          <w:bCs/>
        </w:rPr>
      </w:pPr>
      <w:r w:rsidRPr="00BA3380">
        <w:rPr>
          <w:b/>
          <w:bCs/>
        </w:rPr>
        <w:t>1. Temel Bağlam İpuçlarını Belirleyin</w:t>
      </w:r>
    </w:p>
    <w:p w14:paraId="0D53969B" w14:textId="77777777" w:rsidR="00BA3380" w:rsidRPr="00BA3380" w:rsidRDefault="00BA3380" w:rsidP="00BA3380">
      <w:r w:rsidRPr="00BA3380">
        <w:t>Yorumlama için gerekli bağlamı sağlayan cümle veya paragraftaki önemli kelimeleri, ifadeleri veya temaları bulun.</w:t>
      </w:r>
    </w:p>
    <w:p w14:paraId="5AC58183" w14:textId="77777777" w:rsidR="00BA3380" w:rsidRPr="00BA3380" w:rsidRDefault="00BA3380" w:rsidP="00BA3380">
      <w:pPr>
        <w:rPr>
          <w:b/>
          <w:bCs/>
        </w:rPr>
      </w:pPr>
      <w:r w:rsidRPr="00BA3380">
        <w:rPr>
          <w:b/>
          <w:bCs/>
        </w:rPr>
        <w:t>2. Mantıksal Bağlantıları Anlayın</w:t>
      </w:r>
    </w:p>
    <w:p w14:paraId="66066A2F" w14:textId="77777777" w:rsidR="00BA3380" w:rsidRPr="00BA3380" w:rsidRDefault="00BA3380" w:rsidP="00BA3380">
      <w:r w:rsidRPr="00BA3380">
        <w:t>Bir cümlenin farklı bölümlerinin birbirleriyle nasıl ilişkili olduğunu değerlendirin; sebep, sonuç, amaç veya koşul belirtip belirtmediklerini. Bu mantıksal bağlantıları anlamak, daha geniş anlamı kavramaya yardımcı olur.</w:t>
      </w:r>
    </w:p>
    <w:p w14:paraId="1F2486FC" w14:textId="77777777" w:rsidR="00BA3380" w:rsidRPr="00BA3380" w:rsidRDefault="00BA3380" w:rsidP="00BA3380">
      <w:pPr>
        <w:rPr>
          <w:b/>
          <w:bCs/>
        </w:rPr>
      </w:pPr>
      <w:r w:rsidRPr="00BA3380">
        <w:rPr>
          <w:b/>
          <w:bCs/>
        </w:rPr>
        <w:t>3. Örnekleri Analiz Edin</w:t>
      </w:r>
    </w:p>
    <w:p w14:paraId="575B3954" w14:textId="77777777" w:rsidR="00BA3380" w:rsidRPr="00BA3380" w:rsidRDefault="00BA3380" w:rsidP="00BA3380">
      <w:r w:rsidRPr="00BA3380">
        <w:t>Bir cümle örnekler sağladığında, bu örneklerin ana ifadeyi nasıl desteklediğini, örneklendirdiğini veya çeliştiğini analiz edin. Örnekler soyut kavramları açıklığa kavuşturabilir ve onları daha somut hale getirebilir.</w:t>
      </w:r>
    </w:p>
    <w:p w14:paraId="61B325CD" w14:textId="77777777" w:rsidR="00BA3380" w:rsidRPr="00BA3380" w:rsidRDefault="00BA3380" w:rsidP="00BA3380">
      <w:pPr>
        <w:rPr>
          <w:b/>
          <w:bCs/>
        </w:rPr>
      </w:pPr>
      <w:r w:rsidRPr="00BA3380">
        <w:rPr>
          <w:b/>
          <w:bCs/>
        </w:rPr>
        <w:t>4. Çıkarım Uygulaması</w:t>
      </w:r>
    </w:p>
    <w:p w14:paraId="30BE24F5" w14:textId="77777777" w:rsidR="00BA3380" w:rsidRPr="00BA3380" w:rsidRDefault="00BA3380" w:rsidP="00BA3380">
      <w:r w:rsidRPr="00BA3380">
        <w:t>Anlamı ima edilen bilgilerden çıkarabilme yeteneğini geliştirin. Yazarlar genellikle okuyucuların tam amacı kavramaları için satır aralarını okumalarını gerektiren ince ipuçları yerleştirirler.</w:t>
      </w:r>
    </w:p>
    <w:p w14:paraId="099C8BAC" w14:textId="77777777" w:rsidR="00BA3380" w:rsidRPr="00BA3380" w:rsidRDefault="00BA3380" w:rsidP="00BA3380">
      <w:pPr>
        <w:rPr>
          <w:b/>
          <w:bCs/>
        </w:rPr>
      </w:pPr>
      <w:r w:rsidRPr="00BA3380">
        <w:rPr>
          <w:b/>
          <w:bCs/>
        </w:rPr>
        <w:t>5. Çoklu Yorumları Benimseyin</w:t>
      </w:r>
    </w:p>
    <w:p w14:paraId="55A6EF98" w14:textId="77777777" w:rsidR="00BA3380" w:rsidRPr="00BA3380" w:rsidRDefault="00BA3380" w:rsidP="00BA3380">
      <w:r w:rsidRPr="00BA3380">
        <w:t>Bazı cümlelerin veya ifadelerin birden fazla yoruma sahip olabileceğini fark edin. Farklı açıları ve bunların anlamı veya niyeti nasıl değiştirebileceğini düşünün.</w:t>
      </w:r>
    </w:p>
    <w:p w14:paraId="00427735" w14:textId="77777777" w:rsidR="00BA3380" w:rsidRPr="00BA3380" w:rsidRDefault="00BA3380" w:rsidP="00BA3380">
      <w:pPr>
        <w:rPr>
          <w:b/>
          <w:bCs/>
        </w:rPr>
      </w:pPr>
      <w:r w:rsidRPr="00BA3380">
        <w:rPr>
          <w:b/>
          <w:bCs/>
        </w:rPr>
        <w:lastRenderedPageBreak/>
        <w:t>Çözüm</w:t>
      </w:r>
    </w:p>
    <w:p w14:paraId="10E3EFB1" w14:textId="77777777" w:rsidR="00BA3380" w:rsidRPr="00BA3380" w:rsidRDefault="00BA3380" w:rsidP="00BA3380">
      <w:r w:rsidRPr="00BA3380">
        <w:t>Cümle anlamını anlamak, tek tek kelimeleri veya sözlük tanımlarını tanımanın ötesine uzanır. Bağlam, metafor, mantık ve yazarın daha geniş amacı arasındaki nüanslı etkileşimi kavramayı kapsar. İster Sherlock Holmes'un kurgusal alemlerinde gezinin, ister yaratıcı bireylerin karşılaştığı soyut zorlukları anlayın, anahtar nokta metinle derinlemesine etkileşim kurmak, düşünceli yorumlama uygulamak ve ince mesajlara uyum sağlamaktır.</w:t>
      </w:r>
    </w:p>
    <w:p w14:paraId="136F1F10" w14:textId="77777777" w:rsidR="00BA3380" w:rsidRPr="00BA3380" w:rsidRDefault="00BA3380" w:rsidP="00BA3380">
      <w:r w:rsidRPr="00BA3380">
        <w:t>Okuyucular bu stratejileri uygulayarak okuma anlama becerilerini geliştirebilir, bu da daha derin içgörülere ve metinsel inceliklerin daha fazla takdir edilmesine yol açabilir. Gelecekteki videolar bu temeller üzerine inşa etmeye devam edecek, paragraf anlama ve diğer eleştirel okuma becerilerini inceleyecektir. O zamana kadar, keyifli okumalar ve analizler!</w:t>
      </w:r>
    </w:p>
    <w:p w14:paraId="5F1B31E9" w14:textId="77777777" w:rsidR="007147B5" w:rsidRDefault="007147B5"/>
    <w:sectPr w:rsidR="00714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70"/>
    <w:rsid w:val="00566270"/>
    <w:rsid w:val="006C4FF5"/>
    <w:rsid w:val="007147B5"/>
    <w:rsid w:val="00BA33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13FCA-E920-451E-94DC-C9ED00CA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639585">
      <w:bodyDiv w:val="1"/>
      <w:marLeft w:val="0"/>
      <w:marRight w:val="0"/>
      <w:marTop w:val="0"/>
      <w:marBottom w:val="0"/>
      <w:divBdr>
        <w:top w:val="none" w:sz="0" w:space="0" w:color="auto"/>
        <w:left w:val="none" w:sz="0" w:space="0" w:color="auto"/>
        <w:bottom w:val="none" w:sz="0" w:space="0" w:color="auto"/>
        <w:right w:val="none" w:sz="0" w:space="0" w:color="auto"/>
      </w:divBdr>
    </w:div>
    <w:div w:id="8879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2024-11-05T15:18:00Z</dcterms:created>
  <dcterms:modified xsi:type="dcterms:W3CDTF">2024-11-05T15:20:00Z</dcterms:modified>
</cp:coreProperties>
</file>