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Guía básica para trabajar con tablas DELTA en Databricks</w:t>
      </w:r>
    </w:p>
    <w:p>
      <w:pPr>
        <w:jc w:val="center"/>
      </w:pPr>
      <w:r>
        <w:rPr>
          <w:i/>
          <w:sz w:val="24"/>
        </w:rPr>
        <w:t>Versión 1 - Introducción para analistas y principiantes de informática</w:t>
      </w:r>
    </w:p>
    <w:p/>
    <w:p>
      <w:pPr>
        <w:spacing w:before="80" w:after="80"/>
        <w:shd w:fill="F3F7F9"/>
      </w:pPr>
      <w:r>
        <w:rPr>
          <w:sz w:val="21"/>
        </w:rPr>
        <w:t>Objetivo de este documento: explicar desde cero qué es una tabla Delta, qué no debe hacerse con ella y cuál es una forma segura y simple de trabajar en Databricks sin romper metadatos, historial ni estructura.</w:t>
      </w:r>
    </w:p>
    <w:p/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Ejemplo de cuaderno tipo Databricks con creación e inserción sobre una tabla Delta.</w:t>
      </w:r>
    </w:p>
    <w:p>
      <w:r>
        <w:br w:type="page"/>
      </w:r>
    </w:p>
    <w:p>
      <w:pPr>
        <w:pStyle w:val="Heading1"/>
      </w:pPr>
      <w:r>
        <w:t>1. Qué es una tabla Delta</w:t>
      </w:r>
    </w:p>
    <w:p>
      <w:r>
        <w:t>Una tabla Delta es una tabla de datos que, además de guardar filas y columnas, guarda información sobre los cambios que se hacen sobre ella. Dicho de forma simple: no solo importa el dato, también importa la historia de ese dato.</w:t>
      </w:r>
    </w:p>
    <w:p>
      <w:r>
        <w:t>Esto permite cosas muy útiles:</w:t>
      </w:r>
    </w:p>
    <w:p>
      <w:pPr>
        <w:pStyle w:val="ListBullet"/>
      </w:pPr>
      <w:r>
        <w:t>saber quién hizo cambios y cuándo</w:t>
      </w:r>
    </w:p>
    <w:p>
      <w:pPr>
        <w:pStyle w:val="ListBullet"/>
      </w:pPr>
      <w:r>
        <w:t>consultar versiones anteriores</w:t>
      </w:r>
    </w:p>
    <w:p>
      <w:pPr>
        <w:pStyle w:val="ListBullet"/>
      </w:pPr>
      <w:r>
        <w:t>evitar ciertos problemas de escritura concurrente</w:t>
      </w:r>
    </w:p>
    <w:p>
      <w:pPr>
        <w:pStyle w:val="ListBullet"/>
      </w:pPr>
      <w:r>
        <w:t>tener más control sobre calidad, esquema e historial</w:t>
      </w:r>
    </w:p>
    <w:p>
      <w:pPr>
        <w:spacing w:before="80" w:after="80"/>
        <w:shd w:fill="FFF4DD"/>
      </w:pPr>
      <w:r>
        <w:rPr>
          <w:sz w:val="21"/>
        </w:rPr>
        <w:t>Idea sencilla: una tabla Delta no es 'solo un Excel guardado'. Es más parecida a una caja con datos + un registro de todo lo importante que le ha pasado.</w:t>
      </w:r>
    </w:p>
    <w:p>
      <w:pPr>
        <w:pStyle w:val="Heading1"/>
      </w:pPr>
      <w:r>
        <w:t>2. Qué significa 'borrar metadatos'</w:t>
      </w:r>
    </w:p>
    <w:p>
      <w:r>
        <w:t>Los metadatos son los datos que describen a la tabla. Por ejemplo:</w:t>
      </w:r>
    </w:p>
    <w:p>
      <w:pPr>
        <w:pStyle w:val="ListBullet"/>
      </w:pPr>
      <w:r>
        <w:t>qué columnas tiene</w:t>
      </w:r>
    </w:p>
    <w:p>
      <w:pPr>
        <w:pStyle w:val="ListBullet"/>
      </w:pPr>
      <w:r>
        <w:t>qué tipo tiene cada columna</w:t>
      </w:r>
    </w:p>
    <w:p>
      <w:pPr>
        <w:pStyle w:val="ListBullet"/>
      </w:pPr>
      <w:r>
        <w:t>dónde está almacenada</w:t>
      </w:r>
    </w:p>
    <w:p>
      <w:pPr>
        <w:pStyle w:val="ListBullet"/>
      </w:pPr>
      <w:r>
        <w:t>qué operaciones se han ejecutado</w:t>
      </w:r>
    </w:p>
    <w:p>
      <w:pPr>
        <w:pStyle w:val="ListBullet"/>
      </w:pPr>
      <w:r>
        <w:t>qué formato usa</w:t>
      </w:r>
    </w:p>
    <w:p>
      <w:pPr>
        <w:pStyle w:val="ListBullet"/>
      </w:pPr>
      <w:r>
        <w:t>qué propiedades o configuración tiene</w:t>
      </w:r>
    </w:p>
    <w:p>
      <w:r>
        <w:t>Cuando alguien dice 'he borrado metadatos' normalmente no significa que haya borrado una fila de negocio, sino que ha tocado algo estructural o administrativo de la tabla. A veces ocurre al hacer DROP TABLE, al recrear la tabla sin entender su definición original, o al manipular su ubicación o registro en el catálogo.</w:t>
      </w:r>
    </w:p>
    <w:p>
      <w:pPr>
        <w:pStyle w:val="Heading1"/>
      </w:pPr>
      <w:r>
        <w:t>3. Primer principio: antes de tocar, mirar</w:t>
      </w:r>
    </w:p>
    <w:p>
      <w:r>
        <w:t>El error típico de principiante es querer arreglar algo directamente. En Delta, antes de modificar una tabla, lo primero es inspeccionarla.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Consultas básicas para inspeccionar una tabla Delta.</w:t>
      </w:r>
    </w:p>
    <w:p>
      <w:pPr>
        <w:pStyle w:val="Heading2"/>
      </w:pPr>
      <w:r>
        <w:t>Las tres consultas más útiles al empezar son:</w:t>
      </w:r>
    </w:p>
    <w:p>
      <w:pPr>
        <w:pStyle w:val="ListBullet"/>
      </w:pPr>
      <w:r>
        <w:rPr>
          <w:b/>
        </w:rPr>
        <w:t xml:space="preserve">DESCRIBE DETAIL tabla; </w:t>
      </w:r>
      <w:r>
        <w:t>para ver formato, ubicación, tamaño y otra información técnica</w:t>
      </w:r>
    </w:p>
    <w:p>
      <w:pPr>
        <w:pStyle w:val="ListBullet"/>
      </w:pPr>
      <w:r>
        <w:rPr>
          <w:b/>
        </w:rPr>
        <w:t xml:space="preserve">DESCRIBE HISTORY tabla; </w:t>
      </w:r>
      <w:r>
        <w:t>para ver operaciones realizadas sobre la tabla</w:t>
      </w:r>
    </w:p>
    <w:p>
      <w:pPr>
        <w:pStyle w:val="ListBullet"/>
      </w:pPr>
      <w:r>
        <w:rPr>
          <w:b/>
        </w:rPr>
        <w:t xml:space="preserve">SHOW CREATE TABLE tabla; </w:t>
      </w:r>
      <w:r>
        <w:t>para ver cómo fue definida</w:t>
      </w:r>
    </w:p>
    <w:p>
      <w:pPr>
        <w:spacing w:before="80" w:after="80"/>
        <w:shd w:fill="EAF3FF"/>
      </w:pPr>
      <w:r>
        <w:rPr>
          <w:sz w:val="21"/>
        </w:rPr>
        <w:t>Regla de oro: no cambies una tabla si no sabes primero qué es, dónde vive y qué historial tiene.</w:t>
      </w:r>
    </w:p>
    <w:p>
      <w:pPr>
        <w:pStyle w:val="Heading1"/>
      </w:pPr>
      <w:r>
        <w:t>4. Crear una tabla Delta desde cero</w:t>
      </w:r>
    </w:p>
    <w:p>
      <w:r>
        <w:t>Una forma mínima y clara de empezar es crear la tabla con SQL, indicar que usa DELTA e insertar unas pocas filas de prueba.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Creación e inserción inicial sobre una tabla Delta.</w:t>
      </w:r>
    </w:p>
    <w:p>
      <w:pPr>
        <w:pStyle w:val="Heading2"/>
      </w:pPr>
      <w:r>
        <w:t>Qué hemos hecho aquí:</w:t>
      </w:r>
    </w:p>
    <w:p>
      <w:pPr>
        <w:pStyle w:val="ListNumber"/>
      </w:pPr>
      <w:r>
        <w:t>crear una tabla llamada demo.ventas_delta</w:t>
      </w:r>
    </w:p>
    <w:p>
      <w:pPr>
        <w:pStyle w:val="ListNumber"/>
      </w:pPr>
      <w:r>
        <w:t>definir sus columnas y tipos</w:t>
      </w:r>
    </w:p>
    <w:p>
      <w:pPr>
        <w:pStyle w:val="ListNumber"/>
      </w:pPr>
      <w:r>
        <w:t>indicar USING DELTA</w:t>
      </w:r>
    </w:p>
    <w:p>
      <w:pPr>
        <w:pStyle w:val="ListNumber"/>
      </w:pPr>
      <w:r>
        <w:t>insertar datos pequeños de ejemplo</w:t>
      </w:r>
    </w:p>
    <w:p>
      <w:pPr>
        <w:pStyle w:val="ListNumber"/>
      </w:pPr>
      <w:r>
        <w:t>consultar el resultado</w:t>
      </w:r>
    </w:p>
    <w:p>
      <w:r>
        <w:br w:type="page"/>
      </w:r>
    </w:p>
    <w:p>
      <w:pPr>
        <w:pStyle w:val="Heading1"/>
      </w:pPr>
      <w:r>
        <w:t>5. Cosas que NO debe hacer un analista sin pensar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Ejemplos de operaciones peligrosas si se ejecutan sin entender consecuencias.</w:t>
      </w:r>
    </w:p>
    <w:p>
      <w:pPr>
        <w:pStyle w:val="Heading2"/>
      </w:pPr>
      <w:r>
        <w:t>Operaciones delicadas:</w:t>
      </w:r>
    </w:p>
    <w:p>
      <w:pPr>
        <w:pStyle w:val="ListBullet"/>
      </w:pPr>
      <w:r>
        <w:rPr>
          <w:b/>
        </w:rPr>
        <w:t xml:space="preserve">DROP TABLE: </w:t>
      </w:r>
      <w:r>
        <w:t>elimina el objeto tabla del catálogo. Puede romper procesos, vistas o permisos que dependían de ella.</w:t>
      </w:r>
    </w:p>
    <w:p>
      <w:pPr>
        <w:pStyle w:val="ListBullet"/>
      </w:pPr>
      <w:r>
        <w:rPr>
          <w:b/>
        </w:rPr>
        <w:t xml:space="preserve">TRUNCATE TABLE: </w:t>
      </w:r>
      <w:r>
        <w:t>vacía todas las filas. La tabla sigue existiendo, pero los datos desaparecen.</w:t>
      </w:r>
    </w:p>
    <w:p>
      <w:pPr>
        <w:pStyle w:val="ListBullet"/>
      </w:pPr>
      <w:r>
        <w:rPr>
          <w:b/>
        </w:rPr>
        <w:t xml:space="preserve">CREATE OR REPLACE TABLE: </w:t>
      </w:r>
      <w:r>
        <w:t>puede ser útil, pero también puede redefinir la tabla y reemplazar configuración si se usa sin revisar.</w:t>
      </w:r>
    </w:p>
    <w:p>
      <w:pPr>
        <w:spacing w:before="80" w:after="80"/>
        <w:shd w:fill="FDECEC"/>
      </w:pPr>
      <w:r>
        <w:rPr>
          <w:sz w:val="21"/>
        </w:rPr>
        <w:t>Muy importante: 'quiero limpiar datos' no significa automáticamente 'quiero borrar la tabla'. Casi nunca debe empezarse por DROP.</w:t>
      </w:r>
    </w:p>
    <w:p>
      <w:pPr>
        <w:pStyle w:val="Heading1"/>
      </w:pPr>
      <w:r>
        <w:t>6. Diferencia simple entre DELETE, TRUNCATE y DROP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Operación</w:t>
            </w:r>
          </w:p>
        </w:tc>
        <w:tc>
          <w:tcPr>
            <w:tcW w:type="dxa" w:w="3249"/>
          </w:tcPr>
          <w:p>
            <w:r>
              <w:t>Qué hace</w:t>
            </w:r>
          </w:p>
        </w:tc>
        <w:tc>
          <w:tcPr>
            <w:tcW w:type="dxa" w:w="3249"/>
          </w:tcPr>
          <w:p>
            <w:r>
              <w:t>Nivel de riesgo</w:t>
            </w:r>
          </w:p>
        </w:tc>
      </w:tr>
      <w:tr>
        <w:tc>
          <w:tcPr>
            <w:tcW w:type="dxa" w:w="3249"/>
          </w:tcPr>
          <w:p>
            <w:r>
              <w:t>DELETE FROM tabla WHERE ...</w:t>
            </w:r>
          </w:p>
        </w:tc>
        <w:tc>
          <w:tcPr>
            <w:tcW w:type="dxa" w:w="3249"/>
          </w:tcPr>
          <w:p>
            <w:r>
              <w:t>Borra filas concretas según una condición</w:t>
            </w:r>
          </w:p>
        </w:tc>
        <w:tc>
          <w:tcPr>
            <w:tcW w:type="dxa" w:w="3249"/>
          </w:tcPr>
          <w:p>
            <w:r>
              <w:t>Medio</w:t>
            </w:r>
          </w:p>
        </w:tc>
      </w:tr>
      <w:tr>
        <w:tc>
          <w:tcPr>
            <w:tcW w:type="dxa" w:w="3249"/>
          </w:tcPr>
          <w:p>
            <w:r>
              <w:t>TRUNCATE TABLE tabla</w:t>
            </w:r>
          </w:p>
        </w:tc>
        <w:tc>
          <w:tcPr>
            <w:tcW w:type="dxa" w:w="3249"/>
          </w:tcPr>
          <w:p>
            <w:r>
              <w:t>Borra todas las filas pero mantiene la tabla</w:t>
            </w:r>
          </w:p>
        </w:tc>
        <w:tc>
          <w:tcPr>
            <w:tcW w:type="dxa" w:w="3249"/>
          </w:tcPr>
          <w:p>
            <w:r>
              <w:t>Alto si se usa sin avisar</w:t>
            </w:r>
          </w:p>
        </w:tc>
      </w:tr>
      <w:tr>
        <w:tc>
          <w:tcPr>
            <w:tcW w:type="dxa" w:w="3249"/>
          </w:tcPr>
          <w:p>
            <w:r>
              <w:t>DROP TABLE tabla</w:t>
            </w:r>
          </w:p>
        </w:tc>
        <w:tc>
          <w:tcPr>
            <w:tcW w:type="dxa" w:w="3249"/>
          </w:tcPr>
          <w:p>
            <w:r>
              <w:t>Elimina la tabla del catálogo</w:t>
            </w:r>
          </w:p>
        </w:tc>
        <w:tc>
          <w:tcPr>
            <w:tcW w:type="dxa" w:w="3249"/>
          </w:tcPr>
          <w:p>
            <w:r>
              <w:t>Muy alto</w:t>
            </w:r>
          </w:p>
        </w:tc>
      </w:tr>
    </w:tbl>
    <w:p/>
    <w:p>
      <w:pPr>
        <w:pStyle w:val="Heading1"/>
      </w:pPr>
      <w:r>
        <w:t>7. Flujo seguro de trabajo para principiantes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Ejemplo de flujo más seguro: copia, prueba, modifica y valida.</w:t>
      </w:r>
    </w:p>
    <w:p>
      <w:pPr>
        <w:pStyle w:val="ListNumber"/>
      </w:pPr>
      <w:r>
        <w:t>Mirar la tabla con DESCRIBE DETAIL, DESCRIBE HISTORY y SHOW CREATE TABLE.</w:t>
      </w:r>
    </w:p>
    <w:p>
      <w:pPr>
        <w:pStyle w:val="ListNumber"/>
      </w:pPr>
      <w:r>
        <w:t>Hacer copia o backup si la tabla es importante.</w:t>
      </w:r>
    </w:p>
    <w:p>
      <w:pPr>
        <w:pStyle w:val="ListNumber"/>
      </w:pPr>
      <w:r>
        <w:t>Probar primero con una tabla clonada o copia pequeña.</w:t>
      </w:r>
    </w:p>
    <w:p>
      <w:pPr>
        <w:pStyle w:val="ListNumber"/>
      </w:pPr>
      <w:r>
        <w:t>Ejecutar la modificación más pequeña posible.</w:t>
      </w:r>
    </w:p>
    <w:p>
      <w:pPr>
        <w:pStyle w:val="ListNumber"/>
      </w:pPr>
      <w:r>
        <w:t>Validar el resultado con SELECT y conteos.</w:t>
      </w:r>
    </w:p>
    <w:p>
      <w:pPr>
        <w:spacing w:before="80" w:after="80"/>
        <w:shd w:fill="EEF7EA"/>
      </w:pPr>
      <w:r>
        <w:rPr>
          <w:sz w:val="21"/>
        </w:rPr>
        <w:t>Una buena práctica para equipos novatos: si una operación cambia estructura o borra datos, debe quedar escrita en el cuaderno y comentada con una frase humana explicando por qué se hace.</w:t>
      </w:r>
    </w:p>
    <w:p>
      <w:pPr>
        <w:pStyle w:val="Heading1"/>
      </w:pPr>
      <w:r>
        <w:t>8. Mandamientos prácticos para un equipo de analistas</w:t>
      </w:r>
    </w:p>
    <w:p>
      <w:pPr>
        <w:pStyle w:val="ListBullet"/>
      </w:pPr>
      <w:r>
        <w:t>No trabajar sobre producción sin haber probado antes en un entorno de prueba.</w:t>
      </w:r>
    </w:p>
    <w:p>
      <w:pPr>
        <w:pStyle w:val="ListBullet"/>
      </w:pPr>
      <w:r>
        <w:t>No usar DROP TABLE para resolver problemas de datos salvo que se entienda perfectamente el impacto.</w:t>
      </w:r>
    </w:p>
    <w:p>
      <w:pPr>
        <w:pStyle w:val="ListBullet"/>
      </w:pPr>
      <w:r>
        <w:t>No recrear tablas copiando y pegando SQL antiguo sin revisar columnas, ubicación y propiedades.</w:t>
      </w:r>
    </w:p>
    <w:p>
      <w:pPr>
        <w:pStyle w:val="ListBullet"/>
      </w:pPr>
      <w:r>
        <w:t>Dejar comentarios en el notebook explicando qué se va a hacer y por qué.</w:t>
      </w:r>
    </w:p>
    <w:p>
      <w:pPr>
        <w:pStyle w:val="ListBullet"/>
      </w:pPr>
      <w:r>
        <w:t>Guardar evidencias simples: un SELECT antes y otro después, y si procede un DESCRIBE HISTORY.</w:t>
      </w:r>
    </w:p>
    <w:p>
      <w:pPr>
        <w:pStyle w:val="ListBullet"/>
      </w:pPr>
      <w:r>
        <w:t>Preguntar cuando la operación afecte a estructura, permisos, particiones o ubicación física.</w:t>
      </w:r>
    </w:p>
    <w:p>
      <w:pPr>
        <w:pStyle w:val="Heading1"/>
      </w:pPr>
      <w:r>
        <w:t>9. Qué debería llevar el siguiente capítulo</w:t>
      </w:r>
    </w:p>
    <w:p>
      <w:r>
        <w:t>Esta versión es la introducción. El siguiente bloque del manual puede cubrir:</w:t>
      </w:r>
    </w:p>
    <w:p>
      <w:pPr>
        <w:pStyle w:val="ListBullet"/>
      </w:pPr>
      <w:r>
        <w:t>managed table vs external table</w:t>
      </w:r>
    </w:p>
    <w:p>
      <w:pPr>
        <w:pStyle w:val="ListBullet"/>
      </w:pPr>
      <w:r>
        <w:t>qué es el transaction log de Delta</w:t>
      </w:r>
    </w:p>
    <w:p>
      <w:pPr>
        <w:pStyle w:val="ListBullet"/>
      </w:pPr>
      <w:r>
        <w:t>cómo leer DESCRIBE HISTORY</w:t>
      </w:r>
    </w:p>
    <w:p>
      <w:pPr>
        <w:pStyle w:val="ListBullet"/>
      </w:pPr>
      <w:r>
        <w:t>cómo hacer borrados seguros</w:t>
      </w:r>
    </w:p>
    <w:p>
      <w:pPr>
        <w:pStyle w:val="ListBullet"/>
      </w:pPr>
      <w:r>
        <w:t>cómo restaurar versiones</w:t>
      </w:r>
    </w:p>
    <w:p>
      <w:pPr>
        <w:pStyle w:val="ListBullet"/>
      </w:pPr>
      <w:r>
        <w:t>cómo clonar tablas</w:t>
      </w:r>
    </w:p>
    <w:p>
      <w:pPr>
        <w:pStyle w:val="ListBullet"/>
      </w:pPr>
      <w:r>
        <w:t>cómo documentar notebooks para que otro entienda qué has hecho</w:t>
      </w:r>
    </w:p>
    <w:p/>
    <w:p>
      <w:pPr>
        <w:spacing w:before="80" w:after="80"/>
        <w:shd w:fill="EAF3FF"/>
      </w:pPr>
      <w:r>
        <w:rPr>
          <w:sz w:val="21"/>
        </w:rPr>
        <w:t>Mensaje final para principiantes: en Databricks no gana quien más rápido borra o rehace tablas. Gana quien entiende qué toca, deja rastro claro y evita romper trabajo ajeno.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