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CF38D">
      <w:pPr>
        <w:jc w:val="center"/>
      </w:pPr>
      <w:r>
        <w:rPr>
          <w:b/>
          <w:sz w:val="36"/>
        </w:rPr>
        <w:t>SOFTWARE REQUIREMENTS SPECIFICATION</w:t>
      </w:r>
    </w:p>
    <w:p w14:paraId="144913C7">
      <w:pPr>
        <w:jc w:val="center"/>
      </w:pPr>
      <w:r>
        <w:rPr>
          <w:b/>
          <w:sz w:val="30"/>
        </w:rPr>
        <w:t>Ethio Fake News Detector (RAG)</w:t>
      </w:r>
    </w:p>
    <w:p w14:paraId="145C5397">
      <w:pPr>
        <w:jc w:val="center"/>
        <w:rPr>
          <w:rFonts w:hint="default"/>
          <w:lang w:val="en-US"/>
        </w:rPr>
      </w:pPr>
      <w:r>
        <w:rPr>
          <w:i/>
        </w:rPr>
        <w:t xml:space="preserve">Version 0.1 | 27 October 2026 | Status: </w:t>
      </w:r>
      <w:r>
        <w:rPr>
          <w:rFonts w:hint="default"/>
          <w:i/>
          <w:lang w:val="en-US"/>
        </w:rPr>
        <w:t>\ final</w:t>
      </w:r>
    </w:p>
    <w:p w14:paraId="3937452A">
      <w:pPr>
        <w:pStyle w:val="2"/>
        <w:rPr>
          <w:rFonts w:hint="default" w:ascii="Calibri" w:hAnsi="Calibri" w:cs="Calibri"/>
          <w:color w:val="auto"/>
          <w:sz w:val="24"/>
          <w:szCs w:val="24"/>
        </w:rPr>
      </w:pPr>
      <w:r>
        <w:rPr>
          <w:rFonts w:hint="default" w:ascii="Calibri" w:hAnsi="Calibri" w:cs="Calibri"/>
          <w:color w:val="auto"/>
          <w:sz w:val="24"/>
          <w:szCs w:val="24"/>
        </w:rPr>
        <w:t>1. Introduction</w:t>
      </w:r>
    </w:p>
    <w:p w14:paraId="6BFCB52A">
      <w:pPr>
        <w:pStyle w:val="3"/>
        <w:rPr>
          <w:rFonts w:hint="default" w:ascii="Calibri" w:hAnsi="Calibri" w:cs="Calibri"/>
          <w:color w:val="auto"/>
          <w:sz w:val="24"/>
          <w:szCs w:val="24"/>
        </w:rPr>
      </w:pPr>
      <w:r>
        <w:rPr>
          <w:rFonts w:hint="default" w:ascii="Calibri" w:hAnsi="Calibri" w:cs="Calibri"/>
          <w:color w:val="auto"/>
          <w:sz w:val="24"/>
          <w:szCs w:val="24"/>
        </w:rPr>
        <w:t>1.1 Purpose</w:t>
      </w:r>
    </w:p>
    <w:p w14:paraId="26D7B81F">
      <w:pPr>
        <w:rPr>
          <w:rFonts w:hint="default" w:ascii="Calibri" w:hAnsi="Calibri" w:cs="Calibri"/>
          <w:color w:val="auto"/>
          <w:sz w:val="24"/>
          <w:szCs w:val="24"/>
        </w:rPr>
      </w:pPr>
      <w:r>
        <w:rPr>
          <w:rFonts w:hint="default" w:ascii="Calibri" w:hAnsi="Calibri" w:cs="Calibri"/>
          <w:color w:val="auto"/>
          <w:sz w:val="24"/>
          <w:szCs w:val="24"/>
        </w:rPr>
        <w:t>This document defines the initial functional and non-functional requirements for Ethio Fake News Detector (RAG), a multilingual web application intended to help users examine news claims by retrieving relevant source material and evaluating the claim against that evidence.</w:t>
      </w:r>
    </w:p>
    <w:p w14:paraId="4F9ADB32">
      <w:pPr>
        <w:pStyle w:val="3"/>
        <w:rPr>
          <w:rFonts w:hint="default" w:ascii="Calibri" w:hAnsi="Calibri" w:cs="Calibri"/>
          <w:color w:val="auto"/>
          <w:sz w:val="24"/>
          <w:szCs w:val="24"/>
        </w:rPr>
      </w:pPr>
      <w:r>
        <w:rPr>
          <w:rFonts w:hint="default" w:ascii="Calibri" w:hAnsi="Calibri" w:cs="Calibri"/>
          <w:color w:val="auto"/>
          <w:sz w:val="24"/>
          <w:szCs w:val="24"/>
        </w:rPr>
        <w:t>1.2 Scope</w:t>
      </w:r>
    </w:p>
    <w:p w14:paraId="334B18F3">
      <w:pPr>
        <w:rPr>
          <w:rFonts w:hint="default" w:ascii="Calibri" w:hAnsi="Calibri" w:cs="Calibri"/>
          <w:color w:val="auto"/>
          <w:sz w:val="24"/>
          <w:szCs w:val="24"/>
        </w:rPr>
      </w:pPr>
      <w:r>
        <w:rPr>
          <w:rFonts w:hint="default" w:ascii="Calibri" w:hAnsi="Calibri" w:cs="Calibri"/>
          <w:color w:val="auto"/>
          <w:sz w:val="24"/>
          <w:szCs w:val="24"/>
        </w:rPr>
        <w:t>The system accepts a user-entered claim in Amharic, English, Tigrinya, or Afaan Oromo; retrieves relevant documents from a collected and indexed knowledge base; applies a trained verdict model to the claim and retrieved evidence; and presents a verdict, explanation, and source evidence. The system is decision support and does not guarantee that a claim is true or false.</w:t>
      </w:r>
    </w:p>
    <w:p w14:paraId="5103A72B">
      <w:pPr>
        <w:pStyle w:val="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1.3 Intended Audience</w:t>
      </w:r>
    </w:p>
    <w:p w14:paraId="72531400">
      <w:pPr>
        <w:pStyle w:val="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This document is intended for:</w:t>
      </w:r>
    </w:p>
    <w:p w14:paraId="48C3769F">
      <w:pPr>
        <w:pStyle w:val="4"/>
        <w:keepNext w:val="0"/>
        <w:keepLines w:val="0"/>
        <w:widowControl/>
        <w:suppressLineNumbers w:val="0"/>
        <w:rPr>
          <w:rFonts w:hint="default" w:ascii="Calibri" w:hAnsi="Calibri" w:cs="Calibri"/>
          <w:color w:val="auto"/>
          <w:sz w:val="24"/>
          <w:szCs w:val="24"/>
        </w:rPr>
      </w:pPr>
      <w:r>
        <w:rPr>
          <w:rStyle w:val="35"/>
          <w:rFonts w:hint="default" w:ascii="Calibri" w:hAnsi="Calibri" w:cs="Calibri"/>
          <w:b/>
          <w:bCs/>
          <w:color w:val="auto"/>
          <w:sz w:val="24"/>
          <w:szCs w:val="24"/>
        </w:rPr>
        <w:t>End users</w:t>
      </w:r>
      <w:r>
        <w:rPr>
          <w:rFonts w:hint="default" w:ascii="Calibri" w:hAnsi="Calibri" w:cs="Calibri"/>
          <w:color w:val="auto"/>
          <w:sz w:val="24"/>
          <w:szCs w:val="24"/>
        </w:rPr>
        <w:t xml:space="preserve"> who use the system to check news claims.</w:t>
      </w:r>
    </w:p>
    <w:p w14:paraId="6FB3E290">
      <w:pPr>
        <w:pStyle w:val="4"/>
        <w:keepNext w:val="0"/>
        <w:keepLines w:val="0"/>
        <w:widowControl/>
        <w:suppressLineNumbers w:val="0"/>
        <w:rPr>
          <w:rFonts w:hint="default" w:ascii="Calibri" w:hAnsi="Calibri" w:cs="Calibri"/>
          <w:color w:val="auto"/>
          <w:sz w:val="24"/>
          <w:szCs w:val="24"/>
        </w:rPr>
      </w:pPr>
      <w:r>
        <w:rPr>
          <w:rStyle w:val="35"/>
          <w:rFonts w:hint="default" w:ascii="Calibri" w:hAnsi="Calibri" w:cs="Calibri"/>
          <w:b/>
          <w:bCs/>
          <w:color w:val="auto"/>
          <w:sz w:val="24"/>
          <w:szCs w:val="24"/>
        </w:rPr>
        <w:t>Project reviewers</w:t>
      </w:r>
      <w:r>
        <w:rPr>
          <w:rFonts w:hint="default" w:ascii="Calibri" w:hAnsi="Calibri" w:cs="Calibri"/>
          <w:color w:val="auto"/>
          <w:sz w:val="24"/>
          <w:szCs w:val="24"/>
        </w:rPr>
        <w:t xml:space="preserve"> who evaluate the implementation and functionality of the system.</w:t>
      </w:r>
    </w:p>
    <w:p w14:paraId="78EA60EE">
      <w:pPr>
        <w:pStyle w:val="34"/>
        <w:keepNext w:val="0"/>
        <w:keepLines w:val="0"/>
        <w:widowControl/>
        <w:suppressLineNumbers w:val="0"/>
        <w:rPr>
          <w:rFonts w:hint="default" w:ascii="Calibri" w:hAnsi="Calibri" w:cs="Calibri"/>
          <w:color w:val="auto"/>
          <w:sz w:val="24"/>
          <w:szCs w:val="24"/>
        </w:rPr>
      </w:pPr>
      <w:r>
        <w:rPr>
          <w:rStyle w:val="35"/>
          <w:rFonts w:hint="default" w:ascii="Calibri" w:hAnsi="Calibri" w:cs="Calibri"/>
          <w:color w:val="auto"/>
          <w:sz w:val="24"/>
          <w:szCs w:val="24"/>
        </w:rPr>
        <w:t>Academic evaluators</w:t>
      </w:r>
      <w:r>
        <w:rPr>
          <w:rFonts w:hint="default" w:ascii="Calibri" w:hAnsi="Calibri" w:cs="Calibri"/>
          <w:color w:val="auto"/>
          <w:sz w:val="24"/>
          <w:szCs w:val="24"/>
        </w:rPr>
        <w:t xml:space="preserve"> who assess the project as part of an academic or educational evaluation.</w:t>
      </w:r>
    </w:p>
    <w:p w14:paraId="0B4DEF62">
      <w:pPr>
        <w:pStyle w:val="3"/>
        <w:rPr>
          <w:rFonts w:hint="default" w:ascii="Calibri" w:hAnsi="Calibri" w:cs="Calibri"/>
          <w:color w:val="auto"/>
          <w:sz w:val="24"/>
          <w:szCs w:val="24"/>
        </w:rPr>
      </w:pPr>
      <w:r>
        <w:rPr>
          <w:rFonts w:hint="default" w:ascii="Calibri" w:hAnsi="Calibri" w:cs="Calibri"/>
          <w:color w:val="auto"/>
          <w:sz w:val="24"/>
          <w:szCs w:val="24"/>
        </w:rPr>
        <w:t>1.4 Definitions</w:t>
      </w:r>
    </w:p>
    <w:p w14:paraId="1BD2FCFF">
      <w:pPr>
        <w:rPr>
          <w:rFonts w:hint="default" w:ascii="Calibri" w:hAnsi="Calibri" w:cs="Calibri"/>
          <w:color w:val="auto"/>
          <w:sz w:val="24"/>
          <w:szCs w:val="24"/>
        </w:rPr>
      </w:pPr>
      <w:r>
        <w:rPr>
          <w:rFonts w:hint="default" w:ascii="Calibri" w:hAnsi="Calibri" w:cs="Calibri"/>
          <w:b/>
          <w:color w:val="auto"/>
          <w:sz w:val="24"/>
          <w:szCs w:val="24"/>
        </w:rPr>
        <w:t xml:space="preserve">Claim: </w:t>
      </w:r>
      <w:r>
        <w:rPr>
          <w:rFonts w:hint="default" w:ascii="Calibri" w:hAnsi="Calibri" w:cs="Calibri"/>
          <w:color w:val="auto"/>
          <w:sz w:val="24"/>
          <w:szCs w:val="24"/>
        </w:rPr>
        <w:t>A statement submitted by a user for assessment.</w:t>
      </w:r>
    </w:p>
    <w:p w14:paraId="4ADAF7D0">
      <w:pPr>
        <w:rPr>
          <w:rFonts w:hint="default" w:ascii="Calibri" w:hAnsi="Calibri" w:cs="Calibri"/>
          <w:color w:val="auto"/>
          <w:sz w:val="24"/>
          <w:szCs w:val="24"/>
        </w:rPr>
      </w:pPr>
      <w:r>
        <w:rPr>
          <w:rFonts w:hint="default" w:ascii="Calibri" w:hAnsi="Calibri" w:cs="Calibri"/>
          <w:b/>
          <w:color w:val="auto"/>
          <w:sz w:val="24"/>
          <w:szCs w:val="24"/>
        </w:rPr>
        <w:t xml:space="preserve">Evidence: </w:t>
      </w:r>
      <w:r>
        <w:rPr>
          <w:rFonts w:hint="default" w:ascii="Calibri" w:hAnsi="Calibri" w:cs="Calibri"/>
          <w:color w:val="auto"/>
          <w:sz w:val="24"/>
          <w:szCs w:val="24"/>
        </w:rPr>
        <w:t>A retrieved passage or document that may help assess a claim.</w:t>
      </w:r>
    </w:p>
    <w:p w14:paraId="6ABBCD4A">
      <w:pPr>
        <w:rPr>
          <w:rFonts w:hint="default" w:ascii="Calibri" w:hAnsi="Calibri" w:cs="Calibri"/>
          <w:color w:val="auto"/>
          <w:sz w:val="24"/>
          <w:szCs w:val="24"/>
        </w:rPr>
      </w:pPr>
      <w:r>
        <w:rPr>
          <w:rFonts w:hint="default" w:ascii="Calibri" w:hAnsi="Calibri" w:cs="Calibri"/>
          <w:b/>
          <w:color w:val="auto"/>
          <w:sz w:val="24"/>
          <w:szCs w:val="24"/>
        </w:rPr>
        <w:t xml:space="preserve">RAG: </w:t>
      </w:r>
      <w:r>
        <w:rPr>
          <w:rFonts w:hint="default" w:ascii="Calibri" w:hAnsi="Calibri" w:cs="Calibri"/>
          <w:color w:val="auto"/>
          <w:sz w:val="24"/>
          <w:szCs w:val="24"/>
        </w:rPr>
        <w:t>Retrieval-Augmented Generation; in this project, retrieval supplies evidence to the assessment workflow.</w:t>
      </w:r>
    </w:p>
    <w:p w14:paraId="1637BB0F">
      <w:pPr>
        <w:rPr>
          <w:rFonts w:hint="default" w:ascii="Calibri" w:hAnsi="Calibri" w:cs="Calibri"/>
          <w:color w:val="auto"/>
          <w:sz w:val="24"/>
          <w:szCs w:val="24"/>
        </w:rPr>
      </w:pPr>
      <w:bookmarkStart w:id="0" w:name="_GoBack"/>
      <w:bookmarkEnd w:id="0"/>
      <w:r>
        <w:rPr>
          <w:rFonts w:hint="default" w:ascii="Calibri" w:hAnsi="Calibri" w:cs="Calibri"/>
          <w:b/>
          <w:color w:val="auto"/>
          <w:sz w:val="24"/>
          <w:szCs w:val="24"/>
        </w:rPr>
        <w:t xml:space="preserve">Embedding: </w:t>
      </w:r>
      <w:r>
        <w:rPr>
          <w:rFonts w:hint="default" w:ascii="Calibri" w:hAnsi="Calibri" w:cs="Calibri"/>
          <w:color w:val="auto"/>
          <w:sz w:val="24"/>
          <w:szCs w:val="24"/>
        </w:rPr>
        <w:t>A numerical representation of text used to compare semantic similarity.</w:t>
      </w:r>
    </w:p>
    <w:p w14:paraId="2E8A6B55">
      <w:pPr>
        <w:rPr>
          <w:rFonts w:hint="default" w:ascii="Calibri" w:hAnsi="Calibri" w:cs="Calibri"/>
          <w:color w:val="auto"/>
          <w:sz w:val="24"/>
          <w:szCs w:val="24"/>
        </w:rPr>
      </w:pPr>
      <w:r>
        <w:rPr>
          <w:rFonts w:hint="default" w:ascii="Calibri" w:hAnsi="Calibri" w:cs="Calibri"/>
          <w:b/>
          <w:color w:val="auto"/>
          <w:sz w:val="24"/>
          <w:szCs w:val="24"/>
        </w:rPr>
        <w:t xml:space="preserve">FAISS: </w:t>
      </w:r>
      <w:r>
        <w:rPr>
          <w:rFonts w:hint="default" w:ascii="Calibri" w:hAnsi="Calibri" w:cs="Calibri"/>
          <w:color w:val="auto"/>
          <w:sz w:val="24"/>
          <w:szCs w:val="24"/>
        </w:rPr>
        <w:t>A library used to search vectors efficiently.</w:t>
      </w:r>
    </w:p>
    <w:p w14:paraId="3CD28B8E">
      <w:pPr>
        <w:rPr>
          <w:rFonts w:hint="default" w:ascii="Calibri" w:hAnsi="Calibri" w:cs="Calibri"/>
          <w:color w:val="auto"/>
          <w:sz w:val="24"/>
          <w:szCs w:val="24"/>
        </w:rPr>
      </w:pPr>
      <w:r>
        <w:rPr>
          <w:rFonts w:hint="default" w:ascii="Calibri" w:hAnsi="Calibri" w:cs="Calibri"/>
          <w:b/>
          <w:color w:val="auto"/>
          <w:sz w:val="24"/>
          <w:szCs w:val="24"/>
        </w:rPr>
        <w:t xml:space="preserve">Verdict model: </w:t>
      </w:r>
      <w:r>
        <w:rPr>
          <w:rFonts w:hint="default" w:ascii="Calibri" w:hAnsi="Calibri" w:cs="Calibri"/>
          <w:color w:val="auto"/>
          <w:sz w:val="24"/>
          <w:szCs w:val="24"/>
        </w:rPr>
        <w:t>The trained multilingual classifier that predicts a supported, contradicted, or insufficient-evidence label.</w:t>
      </w:r>
    </w:p>
    <w:p w14:paraId="33370DEA">
      <w:pPr>
        <w:rPr>
          <w:rFonts w:hint="default" w:ascii="Calibri" w:hAnsi="Calibri" w:cs="Calibri"/>
          <w:color w:val="auto"/>
          <w:sz w:val="24"/>
          <w:szCs w:val="24"/>
        </w:rPr>
      </w:pPr>
      <w:r>
        <w:rPr>
          <w:rFonts w:hint="default" w:ascii="Calibri" w:hAnsi="Calibri" w:cs="Calibri"/>
          <w:b/>
          <w:color w:val="auto"/>
          <w:sz w:val="24"/>
          <w:szCs w:val="24"/>
        </w:rPr>
        <w:t xml:space="preserve">Passage: </w:t>
      </w:r>
      <w:r>
        <w:rPr>
          <w:rFonts w:hint="default" w:ascii="Calibri" w:hAnsi="Calibri" w:cs="Calibri"/>
          <w:color w:val="auto"/>
          <w:sz w:val="24"/>
          <w:szCs w:val="24"/>
        </w:rPr>
        <w:t>A chunk of text indexed for retrieval.</w:t>
      </w:r>
    </w:p>
    <w:p w14:paraId="24BEA35D">
      <w:pPr>
        <w:pStyle w:val="2"/>
        <w:rPr>
          <w:rFonts w:hint="default" w:ascii="Calibri" w:hAnsi="Calibri" w:cs="Calibri"/>
          <w:color w:val="auto"/>
          <w:sz w:val="24"/>
          <w:szCs w:val="24"/>
        </w:rPr>
      </w:pPr>
      <w:r>
        <w:rPr>
          <w:rFonts w:hint="default" w:ascii="Calibri" w:hAnsi="Calibri" w:cs="Calibri"/>
          <w:color w:val="auto"/>
          <w:sz w:val="24"/>
          <w:szCs w:val="24"/>
        </w:rPr>
        <w:t>2. Overall Description</w:t>
      </w:r>
    </w:p>
    <w:p w14:paraId="34B50965">
      <w:pPr>
        <w:pStyle w:val="3"/>
        <w:rPr>
          <w:rFonts w:hint="default" w:ascii="Calibri" w:hAnsi="Calibri" w:cs="Calibri"/>
          <w:color w:val="auto"/>
          <w:sz w:val="24"/>
          <w:szCs w:val="24"/>
        </w:rPr>
      </w:pPr>
      <w:r>
        <w:rPr>
          <w:rFonts w:hint="default" w:ascii="Calibri" w:hAnsi="Calibri" w:cs="Calibri"/>
          <w:color w:val="auto"/>
          <w:sz w:val="24"/>
          <w:szCs w:val="24"/>
        </w:rPr>
        <w:t>2.1 Product perspective</w:t>
      </w:r>
    </w:p>
    <w:p w14:paraId="72CE4B9D">
      <w:pPr>
        <w:rPr>
          <w:rFonts w:hint="default" w:ascii="Calibri" w:hAnsi="Calibri" w:cs="Calibri"/>
          <w:color w:val="auto"/>
          <w:sz w:val="24"/>
          <w:szCs w:val="24"/>
        </w:rPr>
      </w:pPr>
      <w:r>
        <w:rPr>
          <w:rFonts w:hint="default" w:ascii="Calibri" w:hAnsi="Calibri" w:cs="Calibri"/>
          <w:color w:val="auto"/>
          <w:sz w:val="24"/>
          <w:szCs w:val="24"/>
        </w:rPr>
        <w:t>The product is a browser-based frontend backed by a Python FastAPI service. The backend loads a multilingual embedding model and a local verdict model, retrieves passages from a local FAISS index, and returns structured results to the frontend. Document collection, data preparation, and model training are supporting workflows and may be run separately from the web application.</w:t>
      </w:r>
    </w:p>
    <w:p w14:paraId="231B5DA6">
      <w:pPr>
        <w:pStyle w:val="3"/>
        <w:rPr>
          <w:rFonts w:hint="default" w:ascii="Calibri" w:hAnsi="Calibri" w:cs="Calibri"/>
          <w:color w:val="auto"/>
          <w:sz w:val="24"/>
          <w:szCs w:val="24"/>
        </w:rPr>
      </w:pPr>
      <w:r>
        <w:rPr>
          <w:rFonts w:hint="default" w:ascii="Calibri" w:hAnsi="Calibri" w:cs="Calibri"/>
          <w:color w:val="auto"/>
          <w:sz w:val="24"/>
          <w:szCs w:val="24"/>
        </w:rPr>
        <w:t>2.2 User classes</w:t>
      </w:r>
    </w:p>
    <w:p w14:paraId="3D0F5F8E">
      <w:pPr>
        <w:pStyle w:val="24"/>
        <w:rPr>
          <w:rFonts w:hint="default" w:ascii="Calibri" w:hAnsi="Calibri" w:cs="Calibri"/>
          <w:color w:val="auto"/>
          <w:sz w:val="24"/>
          <w:szCs w:val="24"/>
        </w:rPr>
      </w:pPr>
      <w:r>
        <w:rPr>
          <w:rFonts w:hint="default" w:ascii="Calibri" w:hAnsi="Calibri" w:cs="Calibri"/>
          <w:color w:val="auto"/>
          <w:sz w:val="24"/>
          <w:szCs w:val="24"/>
        </w:rPr>
        <w:t>General user: submits a claim and reads the verdict, explanation, and source evidence.</w:t>
      </w:r>
    </w:p>
    <w:p w14:paraId="54715256">
      <w:pPr>
        <w:pStyle w:val="24"/>
        <w:rPr>
          <w:rFonts w:hint="default" w:ascii="Calibri" w:hAnsi="Calibri" w:cs="Calibri"/>
          <w:color w:val="auto"/>
          <w:sz w:val="24"/>
          <w:szCs w:val="24"/>
        </w:rPr>
      </w:pPr>
      <w:r>
        <w:rPr>
          <w:rFonts w:hint="default" w:ascii="Calibri" w:hAnsi="Calibri" w:cs="Calibri"/>
          <w:color w:val="auto"/>
          <w:sz w:val="24"/>
          <w:szCs w:val="24"/>
        </w:rPr>
        <w:t>Developer/maintainer: runs the application, updates source data, rebuilds the index, and troubleshoots errors.</w:t>
      </w:r>
    </w:p>
    <w:p w14:paraId="0D3C2F2D">
      <w:pPr>
        <w:pStyle w:val="24"/>
        <w:rPr>
          <w:rFonts w:hint="default" w:ascii="Calibri" w:hAnsi="Calibri" w:cs="Calibri"/>
          <w:color w:val="auto"/>
          <w:sz w:val="24"/>
          <w:szCs w:val="24"/>
        </w:rPr>
      </w:pPr>
      <w:r>
        <w:rPr>
          <w:rFonts w:hint="default" w:ascii="Calibri" w:hAnsi="Calibri" w:cs="Calibri"/>
          <w:color w:val="auto"/>
          <w:sz w:val="24"/>
          <w:szCs w:val="24"/>
        </w:rPr>
        <w:t>Model/data contributor: prepares labels and data, trains or evaluates the model, and reviews model quality.</w:t>
      </w:r>
    </w:p>
    <w:p w14:paraId="626C9E1D">
      <w:pPr>
        <w:pStyle w:val="3"/>
        <w:rPr>
          <w:rFonts w:hint="default" w:ascii="Calibri" w:hAnsi="Calibri" w:cs="Calibri"/>
          <w:color w:val="auto"/>
          <w:sz w:val="24"/>
          <w:szCs w:val="24"/>
        </w:rPr>
      </w:pPr>
      <w:r>
        <w:rPr>
          <w:rFonts w:hint="default" w:ascii="Calibri" w:hAnsi="Calibri" w:cs="Calibri"/>
          <w:color w:val="auto"/>
          <w:sz w:val="24"/>
          <w:szCs w:val="24"/>
        </w:rPr>
        <w:t>2.3 Operating environment</w:t>
      </w:r>
    </w:p>
    <w:p w14:paraId="185863AA">
      <w:pPr>
        <w:pStyle w:val="24"/>
        <w:rPr>
          <w:rFonts w:hint="default" w:ascii="Calibri" w:hAnsi="Calibri" w:cs="Calibri"/>
          <w:color w:val="auto"/>
          <w:sz w:val="24"/>
          <w:szCs w:val="24"/>
        </w:rPr>
      </w:pPr>
      <w:r>
        <w:rPr>
          <w:rFonts w:hint="default" w:ascii="Calibri" w:hAnsi="Calibri" w:cs="Calibri"/>
          <w:color w:val="auto"/>
          <w:sz w:val="24"/>
          <w:szCs w:val="24"/>
        </w:rPr>
        <w:t>Modern desktop browser with JavaScript enabled.</w:t>
      </w:r>
    </w:p>
    <w:p w14:paraId="4FFD02B1">
      <w:pPr>
        <w:pStyle w:val="24"/>
        <w:rPr>
          <w:rFonts w:hint="default" w:ascii="Calibri" w:hAnsi="Calibri" w:cs="Calibri"/>
          <w:color w:val="auto"/>
          <w:sz w:val="24"/>
          <w:szCs w:val="24"/>
        </w:rPr>
      </w:pPr>
      <w:r>
        <w:rPr>
          <w:rFonts w:hint="default" w:ascii="Calibri" w:hAnsi="Calibri" w:cs="Calibri"/>
          <w:color w:val="auto"/>
          <w:sz w:val="24"/>
          <w:szCs w:val="24"/>
        </w:rPr>
        <w:t>Python environment with the project dependencies installed.</w:t>
      </w:r>
    </w:p>
    <w:p w14:paraId="2A99DAF6">
      <w:pPr>
        <w:pStyle w:val="24"/>
        <w:rPr>
          <w:rFonts w:hint="default" w:ascii="Calibri" w:hAnsi="Calibri" w:cs="Calibri"/>
          <w:color w:val="auto"/>
          <w:sz w:val="24"/>
          <w:szCs w:val="24"/>
        </w:rPr>
      </w:pPr>
      <w:r>
        <w:rPr>
          <w:rFonts w:hint="default" w:ascii="Calibri" w:hAnsi="Calibri" w:cs="Calibri"/>
          <w:color w:val="auto"/>
          <w:sz w:val="24"/>
          <w:szCs w:val="24"/>
        </w:rPr>
        <w:t>Local development server running FastAPI/Uvicorn.</w:t>
      </w:r>
    </w:p>
    <w:p w14:paraId="07FC1FAE">
      <w:pPr>
        <w:pStyle w:val="24"/>
        <w:rPr>
          <w:rFonts w:hint="default" w:ascii="Calibri" w:hAnsi="Calibri" w:cs="Calibri"/>
          <w:color w:val="auto"/>
          <w:sz w:val="24"/>
          <w:szCs w:val="24"/>
        </w:rPr>
      </w:pPr>
      <w:r>
        <w:rPr>
          <w:rFonts w:hint="default" w:ascii="Calibri" w:hAnsi="Calibri" w:cs="Calibri"/>
          <w:color w:val="auto"/>
          <w:sz w:val="24"/>
          <w:szCs w:val="24"/>
        </w:rPr>
        <w:t>Local storage for collected documents, trained model files, and the FAISS index.</w:t>
      </w:r>
    </w:p>
    <w:p w14:paraId="7B6B01D7">
      <w:pPr>
        <w:pStyle w:val="24"/>
        <w:rPr>
          <w:rFonts w:hint="default" w:ascii="Calibri" w:hAnsi="Calibri" w:cs="Calibri"/>
          <w:color w:val="auto"/>
          <w:sz w:val="24"/>
          <w:szCs w:val="24"/>
        </w:rPr>
      </w:pPr>
      <w:r>
        <w:rPr>
          <w:rFonts w:hint="default" w:ascii="Calibri" w:hAnsi="Calibri" w:cs="Calibri"/>
          <w:color w:val="auto"/>
          <w:sz w:val="24"/>
          <w:szCs w:val="24"/>
        </w:rPr>
        <w:t>CPU execution is possible but first-time indexing may be slow; a compatible GPU may improve model training and some inference workloads.</w:t>
      </w:r>
    </w:p>
    <w:p w14:paraId="5B5334A6">
      <w:pPr>
        <w:pStyle w:val="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2.4 Constraints and Assumptions</w:t>
      </w:r>
    </w:p>
    <w:p w14:paraId="664A43F4">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following constraints and assumptions apply to the system:</w:t>
      </w:r>
    </w:p>
    <w:p w14:paraId="5B120ED7">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system can assess claims only against documents and evidence available in its knowledge base.</w:t>
      </w:r>
    </w:p>
    <w:p w14:paraId="230AFDAA">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Some collected documents may not have complete source URLs or publisher metadata.</w:t>
      </w:r>
    </w:p>
    <w:p w14:paraId="631AD807">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Predictions must be presented as model assessments, not independently verified facts.</w:t>
      </w:r>
    </w:p>
    <w:p w14:paraId="49DAC530">
      <w:pPr>
        <w:pStyle w:val="3"/>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3. Functional Requirements</w:t>
      </w:r>
    </w:p>
    <w:p w14:paraId="0FC400FE">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system shall allow a user to enter and submit a news claim through the web interface.</w:t>
      </w:r>
    </w:p>
    <w:p w14:paraId="790DB274">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system shall validate submitted input and display a readable error for missing or invalid input.</w:t>
      </w:r>
    </w:p>
    <w:p w14:paraId="211FA38F">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system shall support claims written in Amharic, English, Tigrinya, and Afaan Oromo.</w:t>
      </w:r>
    </w:p>
    <w:p w14:paraId="1766B4BC">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system shall generate multilingual embeddings for submitted claims.</w:t>
      </w:r>
    </w:p>
    <w:p w14:paraId="37A03664">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system shall retrieve relevant passages using the FAISS vector index.</w:t>
      </w:r>
    </w:p>
    <w:p w14:paraId="3E102DF7">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system shall evaluate the claim against retrieved evidence using the trained verdict model.</w:t>
      </w:r>
    </w:p>
    <w:p w14:paraId="7F400869">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system shall return one of the following verdicts:</w:t>
      </w:r>
    </w:p>
    <w:p w14:paraId="0B2AED1F">
      <w:pPr>
        <w:pStyle w:val="34"/>
        <w:keepNext w:val="0"/>
        <w:keepLines w:val="0"/>
        <w:widowControl/>
        <w:suppressLineNumbers w:val="0"/>
        <w:ind w:firstLine="1920" w:firstLineChars="800"/>
        <w:rPr>
          <w:rFonts w:hint="default" w:ascii="Calibri" w:hAnsi="Calibri" w:cs="Calibri"/>
          <w:color w:val="auto"/>
          <w:sz w:val="24"/>
          <w:szCs w:val="24"/>
        </w:rPr>
      </w:pPr>
      <w:r>
        <w:rPr>
          <w:rStyle w:val="20"/>
          <w:rFonts w:hint="default" w:ascii="Calibri" w:hAnsi="Calibri" w:cs="Calibri"/>
          <w:color w:val="auto"/>
          <w:sz w:val="24"/>
          <w:szCs w:val="24"/>
        </w:rPr>
        <w:t>supported</w:t>
      </w:r>
    </w:p>
    <w:p w14:paraId="470473C8">
      <w:pPr>
        <w:pStyle w:val="34"/>
        <w:keepNext w:val="0"/>
        <w:keepLines w:val="0"/>
        <w:widowControl/>
        <w:suppressLineNumbers w:val="0"/>
        <w:ind w:firstLine="1920" w:firstLineChars="800"/>
        <w:rPr>
          <w:rFonts w:hint="default" w:ascii="Calibri" w:hAnsi="Calibri" w:cs="Calibri"/>
          <w:color w:val="auto"/>
          <w:sz w:val="24"/>
          <w:szCs w:val="24"/>
        </w:rPr>
      </w:pPr>
      <w:r>
        <w:rPr>
          <w:rStyle w:val="20"/>
          <w:rFonts w:hint="default" w:ascii="Calibri" w:hAnsi="Calibri" w:cs="Calibri"/>
          <w:color w:val="auto"/>
          <w:sz w:val="24"/>
          <w:szCs w:val="24"/>
        </w:rPr>
        <w:t>contradicted</w:t>
      </w:r>
    </w:p>
    <w:p w14:paraId="6F2AC151">
      <w:pPr>
        <w:pStyle w:val="34"/>
        <w:keepNext w:val="0"/>
        <w:keepLines w:val="0"/>
        <w:widowControl/>
        <w:suppressLineNumbers w:val="0"/>
        <w:ind w:firstLine="1920" w:firstLineChars="800"/>
        <w:rPr>
          <w:rFonts w:hint="default" w:ascii="Calibri" w:hAnsi="Calibri" w:cs="Calibri"/>
          <w:color w:val="auto"/>
          <w:sz w:val="24"/>
          <w:szCs w:val="24"/>
        </w:rPr>
      </w:pPr>
      <w:r>
        <w:rPr>
          <w:rStyle w:val="20"/>
          <w:rFonts w:hint="default" w:ascii="Calibri" w:hAnsi="Calibri" w:cs="Calibri"/>
          <w:color w:val="auto"/>
          <w:sz w:val="24"/>
          <w:szCs w:val="24"/>
        </w:rPr>
        <w:t>not_enough_evidence</w:t>
      </w:r>
    </w:p>
    <w:p w14:paraId="5242A80E">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lang w:val="en-US"/>
        </w:rPr>
        <w:t>T</w:t>
      </w:r>
      <w:r>
        <w:rPr>
          <w:rFonts w:hint="default" w:ascii="Calibri" w:hAnsi="Calibri" w:cs="Calibri"/>
          <w:color w:val="auto"/>
          <w:sz w:val="24"/>
          <w:szCs w:val="24"/>
        </w:rPr>
        <w:t>he system shall provide an explanation associated with the verdict.</w:t>
      </w:r>
    </w:p>
    <w:p w14:paraId="6294D543">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system shall display retrieved evidence and available source information, including source, title, language, and URL when available.</w:t>
      </w:r>
    </w:p>
    <w:p w14:paraId="6402C265">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system shall allow users to open an available source URL.</w:t>
      </w:r>
    </w:p>
    <w:p w14:paraId="7E91709E">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system shall display readable frontend or backend errors when a request cannot be processed.</w:t>
      </w:r>
    </w:p>
    <w:p w14:paraId="7DD88D12">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system shall reuse a valid cached retrieval index and rebuild the index when the underlying data changes.</w:t>
      </w:r>
    </w:p>
    <w:p w14:paraId="5613559F">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system shall expose FastAPI documentation through the API documentation interface.</w:t>
      </w:r>
    </w:p>
    <w:p w14:paraId="1BE56983">
      <w:pPr>
        <w:pStyle w:val="34"/>
        <w:keepNext w:val="0"/>
        <w:keepLines w:val="0"/>
        <w:widowControl/>
        <w:suppressLineNumbers w:val="0"/>
        <w:rPr>
          <w:rFonts w:hint="default" w:ascii="Calibri" w:hAnsi="Calibri" w:cs="Calibri"/>
          <w:color w:val="auto"/>
          <w:sz w:val="24"/>
          <w:szCs w:val="24"/>
        </w:rPr>
      </w:pPr>
      <w:r>
        <w:rPr>
          <w:rFonts w:hint="default" w:ascii="Calibri" w:hAnsi="Calibri" w:cs="Calibri"/>
          <w:color w:val="auto"/>
          <w:sz w:val="24"/>
          <w:szCs w:val="24"/>
        </w:rPr>
        <w:t>The data preparation workflow shall preserve available source metadata for retrieved documents.</w:t>
      </w:r>
    </w:p>
    <w:p w14:paraId="071E4F88">
      <w:pPr>
        <w:pStyle w:val="2"/>
        <w:rPr>
          <w:rFonts w:hint="default" w:ascii="Calibri" w:hAnsi="Calibri" w:cs="Calibri"/>
          <w:color w:val="auto"/>
          <w:sz w:val="24"/>
          <w:szCs w:val="24"/>
        </w:rPr>
      </w:pPr>
      <w:r>
        <w:rPr>
          <w:rFonts w:hint="default" w:ascii="Calibri" w:hAnsi="Calibri" w:cs="Calibri"/>
          <w:color w:val="auto"/>
          <w:sz w:val="24"/>
          <w:szCs w:val="24"/>
        </w:rPr>
        <w:t>4. External Interface Requirements</w:t>
      </w:r>
    </w:p>
    <w:p w14:paraId="662F56DB">
      <w:pPr>
        <w:pStyle w:val="3"/>
        <w:rPr>
          <w:rFonts w:hint="default" w:ascii="Calibri" w:hAnsi="Calibri" w:cs="Calibri"/>
          <w:color w:val="auto"/>
          <w:sz w:val="24"/>
          <w:szCs w:val="24"/>
        </w:rPr>
      </w:pPr>
      <w:r>
        <w:rPr>
          <w:rFonts w:hint="default" w:ascii="Calibri" w:hAnsi="Calibri" w:cs="Calibri"/>
          <w:color w:val="auto"/>
          <w:sz w:val="24"/>
          <w:szCs w:val="24"/>
        </w:rPr>
        <w:t>4.1 User interface</w:t>
      </w:r>
    </w:p>
    <w:p w14:paraId="0EEF431B">
      <w:pPr>
        <w:pStyle w:val="24"/>
        <w:rPr>
          <w:rFonts w:hint="default" w:ascii="Calibri" w:hAnsi="Calibri" w:cs="Calibri"/>
          <w:color w:val="auto"/>
          <w:sz w:val="24"/>
          <w:szCs w:val="24"/>
        </w:rPr>
      </w:pPr>
      <w:r>
        <w:rPr>
          <w:rFonts w:hint="default" w:ascii="Calibri" w:hAnsi="Calibri" w:cs="Calibri"/>
          <w:color w:val="auto"/>
          <w:sz w:val="24"/>
          <w:szCs w:val="24"/>
        </w:rPr>
        <w:t>A claim text area and submit control.</w:t>
      </w:r>
    </w:p>
    <w:p w14:paraId="47EA0272">
      <w:pPr>
        <w:pStyle w:val="24"/>
        <w:rPr>
          <w:rFonts w:hint="default" w:ascii="Calibri" w:hAnsi="Calibri" w:cs="Calibri"/>
          <w:color w:val="auto"/>
          <w:sz w:val="24"/>
          <w:szCs w:val="24"/>
        </w:rPr>
      </w:pPr>
      <w:r>
        <w:rPr>
          <w:rFonts w:hint="default" w:ascii="Calibri" w:hAnsi="Calibri" w:cs="Calibri"/>
          <w:color w:val="auto"/>
          <w:sz w:val="24"/>
          <w:szCs w:val="24"/>
        </w:rPr>
        <w:t>Clear loading, success, and error states.</w:t>
      </w:r>
    </w:p>
    <w:p w14:paraId="442C27B2">
      <w:pPr>
        <w:pStyle w:val="24"/>
        <w:rPr>
          <w:rFonts w:hint="default" w:ascii="Calibri" w:hAnsi="Calibri" w:cs="Calibri"/>
          <w:color w:val="auto"/>
          <w:sz w:val="24"/>
          <w:szCs w:val="24"/>
        </w:rPr>
      </w:pPr>
      <w:r>
        <w:rPr>
          <w:rFonts w:hint="default" w:ascii="Calibri" w:hAnsi="Calibri" w:cs="Calibri"/>
          <w:color w:val="auto"/>
          <w:sz w:val="24"/>
          <w:szCs w:val="24"/>
        </w:rPr>
        <w:t>A verdict label and explanation.</w:t>
      </w:r>
    </w:p>
    <w:p w14:paraId="5AF16D44">
      <w:pPr>
        <w:pStyle w:val="24"/>
        <w:rPr>
          <w:rFonts w:hint="default" w:ascii="Calibri" w:hAnsi="Calibri" w:cs="Calibri"/>
          <w:color w:val="auto"/>
          <w:sz w:val="24"/>
          <w:szCs w:val="24"/>
        </w:rPr>
      </w:pPr>
      <w:r>
        <w:rPr>
          <w:rFonts w:hint="default" w:ascii="Calibri" w:hAnsi="Calibri" w:cs="Calibri"/>
          <w:color w:val="auto"/>
          <w:sz w:val="24"/>
          <w:szCs w:val="24"/>
        </w:rPr>
        <w:t>A list of retrieved evidence passages.</w:t>
      </w:r>
    </w:p>
    <w:p w14:paraId="58A10A7E">
      <w:pPr>
        <w:pStyle w:val="24"/>
        <w:rPr>
          <w:rFonts w:hint="default" w:ascii="Calibri" w:hAnsi="Calibri" w:cs="Calibri"/>
          <w:color w:val="auto"/>
          <w:sz w:val="24"/>
          <w:szCs w:val="24"/>
        </w:rPr>
      </w:pPr>
      <w:r>
        <w:rPr>
          <w:rFonts w:hint="default" w:ascii="Calibri" w:hAnsi="Calibri" w:cs="Calibri"/>
          <w:color w:val="auto"/>
          <w:sz w:val="24"/>
          <w:szCs w:val="24"/>
        </w:rPr>
        <w:t>Source metadata and a clickable URL when available.</w:t>
      </w:r>
    </w:p>
    <w:p w14:paraId="0A895152">
      <w:pPr>
        <w:pStyle w:val="24"/>
        <w:rPr>
          <w:rFonts w:hint="default" w:ascii="Calibri" w:hAnsi="Calibri" w:cs="Calibri"/>
          <w:color w:val="auto"/>
          <w:sz w:val="24"/>
          <w:szCs w:val="24"/>
        </w:rPr>
      </w:pPr>
      <w:r>
        <w:rPr>
          <w:rFonts w:hint="default" w:ascii="Calibri" w:hAnsi="Calibri" w:cs="Calibri"/>
          <w:color w:val="auto"/>
          <w:sz w:val="24"/>
          <w:szCs w:val="24"/>
        </w:rPr>
        <w:t>Responsive layout suitable for common desktop and mobile screen sizes.</w:t>
      </w:r>
    </w:p>
    <w:p w14:paraId="5E8AD663">
      <w:pPr>
        <w:pStyle w:val="24"/>
        <w:rPr>
          <w:rFonts w:hint="default" w:ascii="Calibri" w:hAnsi="Calibri" w:cs="Calibri"/>
          <w:color w:val="auto"/>
          <w:sz w:val="24"/>
          <w:szCs w:val="24"/>
        </w:rPr>
      </w:pPr>
      <w:r>
        <w:rPr>
          <w:rFonts w:hint="default" w:ascii="Calibri" w:hAnsi="Calibri" w:cs="Calibri"/>
          <w:color w:val="auto"/>
          <w:sz w:val="24"/>
          <w:szCs w:val="24"/>
        </w:rPr>
        <w:t>A language-preference control is a desired feature and must be verified before it is described as complete.</w:t>
      </w:r>
    </w:p>
    <w:p w14:paraId="5BDC19D5">
      <w:pPr>
        <w:pStyle w:val="3"/>
        <w:rPr>
          <w:rFonts w:hint="default" w:ascii="Calibri" w:hAnsi="Calibri" w:cs="Calibri"/>
          <w:color w:val="auto"/>
          <w:sz w:val="24"/>
          <w:szCs w:val="24"/>
        </w:rPr>
      </w:pPr>
      <w:r>
        <w:rPr>
          <w:rFonts w:hint="default" w:ascii="Calibri" w:hAnsi="Calibri" w:cs="Calibri"/>
          <w:color w:val="auto"/>
          <w:sz w:val="24"/>
          <w:szCs w:val="24"/>
        </w:rPr>
        <w:t>4.2 Software interfaces</w:t>
      </w:r>
    </w:p>
    <w:p w14:paraId="4C356676">
      <w:pPr>
        <w:pStyle w:val="24"/>
        <w:rPr>
          <w:rFonts w:hint="default" w:ascii="Calibri" w:hAnsi="Calibri" w:cs="Calibri"/>
          <w:color w:val="auto"/>
          <w:sz w:val="24"/>
          <w:szCs w:val="24"/>
        </w:rPr>
      </w:pPr>
      <w:r>
        <w:rPr>
          <w:rFonts w:hint="default" w:ascii="Calibri" w:hAnsi="Calibri" w:cs="Calibri"/>
          <w:color w:val="auto"/>
          <w:sz w:val="24"/>
          <w:szCs w:val="24"/>
        </w:rPr>
        <w:t>Frontend sends a JSON request to the FastAPI claim-check endpoint (currently intended as POST /check).</w:t>
      </w:r>
    </w:p>
    <w:p w14:paraId="33D076AF">
      <w:pPr>
        <w:pStyle w:val="24"/>
        <w:rPr>
          <w:rFonts w:hint="default" w:ascii="Calibri" w:hAnsi="Calibri" w:cs="Calibri"/>
          <w:color w:val="auto"/>
          <w:sz w:val="24"/>
          <w:szCs w:val="24"/>
        </w:rPr>
      </w:pPr>
      <w:r>
        <w:rPr>
          <w:rFonts w:hint="default" w:ascii="Calibri" w:hAnsi="Calibri" w:cs="Calibri"/>
          <w:color w:val="auto"/>
          <w:sz w:val="24"/>
          <w:szCs w:val="24"/>
        </w:rPr>
        <w:t>The API returns a structured verdict and evidence payload.</w:t>
      </w:r>
    </w:p>
    <w:p w14:paraId="3005B394">
      <w:pPr>
        <w:pStyle w:val="24"/>
        <w:rPr>
          <w:rFonts w:hint="default" w:ascii="Calibri" w:hAnsi="Calibri" w:cs="Calibri"/>
          <w:color w:val="auto"/>
          <w:sz w:val="24"/>
          <w:szCs w:val="24"/>
        </w:rPr>
      </w:pPr>
      <w:r>
        <w:rPr>
          <w:rFonts w:hint="default" w:ascii="Calibri" w:hAnsi="Calibri" w:cs="Calibri"/>
          <w:color w:val="auto"/>
          <w:sz w:val="24"/>
          <w:szCs w:val="24"/>
        </w:rPr>
        <w:t>Sentence Transformers produces text embeddings.</w:t>
      </w:r>
    </w:p>
    <w:p w14:paraId="6D4F378C">
      <w:pPr>
        <w:pStyle w:val="24"/>
        <w:rPr>
          <w:rFonts w:hint="default" w:ascii="Calibri" w:hAnsi="Calibri" w:cs="Calibri"/>
          <w:color w:val="auto"/>
          <w:sz w:val="24"/>
          <w:szCs w:val="24"/>
        </w:rPr>
      </w:pPr>
      <w:r>
        <w:rPr>
          <w:rFonts w:hint="default" w:ascii="Calibri" w:hAnsi="Calibri" w:cs="Calibri"/>
          <w:color w:val="auto"/>
          <w:sz w:val="24"/>
          <w:szCs w:val="24"/>
        </w:rPr>
        <w:t>FAISS searches the vector index.</w:t>
      </w:r>
    </w:p>
    <w:p w14:paraId="06803540">
      <w:pPr>
        <w:pStyle w:val="24"/>
        <w:rPr>
          <w:rFonts w:hint="default" w:ascii="Calibri" w:hAnsi="Calibri" w:cs="Calibri"/>
          <w:color w:val="auto"/>
          <w:sz w:val="24"/>
          <w:szCs w:val="24"/>
        </w:rPr>
      </w:pPr>
      <w:r>
        <w:rPr>
          <w:rFonts w:hint="default" w:ascii="Calibri" w:hAnsi="Calibri" w:cs="Calibri"/>
          <w:color w:val="auto"/>
          <w:sz w:val="24"/>
          <w:szCs w:val="24"/>
        </w:rPr>
        <w:t>The local transformer classifier predicts the verdict label.</w:t>
      </w:r>
    </w:p>
    <w:p w14:paraId="5854E1A6">
      <w:pPr>
        <w:pStyle w:val="3"/>
        <w:rPr>
          <w:rFonts w:hint="default" w:ascii="Calibri" w:hAnsi="Calibri" w:cs="Calibri"/>
          <w:color w:val="auto"/>
          <w:sz w:val="24"/>
          <w:szCs w:val="24"/>
        </w:rPr>
      </w:pPr>
      <w:r>
        <w:rPr>
          <w:rFonts w:hint="default" w:ascii="Calibri" w:hAnsi="Calibri" w:cs="Calibri"/>
          <w:color w:val="auto"/>
          <w:sz w:val="24"/>
          <w:szCs w:val="24"/>
        </w:rPr>
        <w:t>4.3 Data interfaces</w:t>
      </w:r>
    </w:p>
    <w:p w14:paraId="422B9000">
      <w:pPr>
        <w:rPr>
          <w:rFonts w:hint="default" w:ascii="Calibri" w:hAnsi="Calibri" w:cs="Calibri"/>
          <w:color w:val="auto"/>
          <w:sz w:val="24"/>
          <w:szCs w:val="24"/>
        </w:rPr>
      </w:pPr>
      <w:r>
        <w:rPr>
          <w:rFonts w:hint="default" w:ascii="Calibri" w:hAnsi="Calibri" w:cs="Calibri"/>
          <w:color w:val="auto"/>
          <w:sz w:val="24"/>
          <w:szCs w:val="24"/>
        </w:rPr>
        <w:t>Collected records should retain, where available, document text, source name, URL, title, language, and stable identifiers. The precise canonical schema should be documented alongside the data pipeline. Training records should keep claim, evidence, evidence source, language, and label fields when those are part of the chosen training format.</w:t>
      </w:r>
    </w:p>
    <w:p w14:paraId="1667FB4F">
      <w:pPr>
        <w:pStyle w:val="3"/>
        <w:keepNext w:val="0"/>
        <w:keepLines w:val="0"/>
        <w:widowControl/>
        <w:numPr>
          <w:ilvl w:val="0"/>
          <w:numId w:val="7"/>
        </w:numPr>
        <w:suppressLineNumbers w:val="0"/>
        <w:rPr>
          <w:rFonts w:hint="default" w:ascii="Calibri" w:hAnsi="Calibri" w:cs="Calibri"/>
          <w:color w:val="auto"/>
          <w:sz w:val="24"/>
          <w:szCs w:val="24"/>
        </w:rPr>
      </w:pPr>
      <w:r>
        <w:rPr>
          <w:rFonts w:hint="default" w:ascii="Calibri" w:hAnsi="Calibri" w:cs="Calibri"/>
          <w:color w:val="auto"/>
          <w:sz w:val="24"/>
          <w:szCs w:val="24"/>
        </w:rPr>
        <w:t>Non-Functional Requirements</w:t>
      </w:r>
    </w:p>
    <w:p w14:paraId="4B7A9F01">
      <w:pPr>
        <w:pStyle w:val="3"/>
        <w:keepNext w:val="0"/>
        <w:keepLines w:val="0"/>
        <w:widowControl/>
        <w:numPr>
          <w:numId w:val="0"/>
        </w:numPr>
        <w:suppressLineNumbers w:val="0"/>
        <w:rPr>
          <w:rFonts w:hint="default" w:ascii="Calibri" w:hAnsi="Calibri" w:cs="Calibri"/>
          <w:color w:val="auto"/>
          <w:sz w:val="24"/>
          <w:szCs w:val="24"/>
        </w:rPr>
      </w:pPr>
      <w:r>
        <w:rPr>
          <w:rStyle w:val="35"/>
          <w:rFonts w:hint="default" w:ascii="Calibri" w:hAnsi="Calibri" w:cs="Calibri"/>
          <w:b/>
          <w:bCs/>
          <w:color w:val="auto"/>
          <w:sz w:val="24"/>
          <w:szCs w:val="24"/>
        </w:rPr>
        <w:t>Performance:</w:t>
      </w:r>
      <w:r>
        <w:rPr>
          <w:rFonts w:hint="default" w:ascii="Calibri" w:hAnsi="Calibri" w:cs="Calibri"/>
          <w:color w:val="auto"/>
          <w:sz w:val="24"/>
          <w:szCs w:val="24"/>
        </w:rPr>
        <w:t xml:space="preserve"> After the retrieval cache is built, ordinary claim requests should complete within a practical time on the target computer.</w:t>
      </w:r>
    </w:p>
    <w:p w14:paraId="459DA980">
      <w:pPr>
        <w:pStyle w:val="34"/>
        <w:keepNext w:val="0"/>
        <w:keepLines w:val="0"/>
        <w:widowControl/>
        <w:suppressLineNumbers w:val="0"/>
        <w:rPr>
          <w:rFonts w:hint="default" w:ascii="Calibri" w:hAnsi="Calibri" w:cs="Calibri"/>
          <w:color w:val="auto"/>
          <w:sz w:val="24"/>
          <w:szCs w:val="24"/>
        </w:rPr>
      </w:pPr>
      <w:r>
        <w:rPr>
          <w:rStyle w:val="35"/>
          <w:rFonts w:hint="default" w:ascii="Calibri" w:hAnsi="Calibri" w:cs="Calibri"/>
          <w:color w:val="auto"/>
          <w:sz w:val="24"/>
          <w:szCs w:val="24"/>
        </w:rPr>
        <w:t>Startup Reliability:</w:t>
      </w:r>
      <w:r>
        <w:rPr>
          <w:rFonts w:hint="default" w:ascii="Calibri" w:hAnsi="Calibri" w:cs="Calibri"/>
          <w:color w:val="auto"/>
          <w:sz w:val="24"/>
          <w:szCs w:val="24"/>
        </w:rPr>
        <w:t xml:space="preserve"> The application shall report startup progress and become available only after the required models and retrieval components are ready.</w:t>
      </w:r>
    </w:p>
    <w:p w14:paraId="0E1301F0">
      <w:pPr>
        <w:pStyle w:val="34"/>
        <w:keepNext w:val="0"/>
        <w:keepLines w:val="0"/>
        <w:widowControl/>
        <w:suppressLineNumbers w:val="0"/>
        <w:rPr>
          <w:rFonts w:hint="default" w:ascii="Calibri" w:hAnsi="Calibri" w:cs="Calibri"/>
          <w:color w:val="auto"/>
          <w:sz w:val="24"/>
          <w:szCs w:val="24"/>
        </w:rPr>
      </w:pPr>
      <w:r>
        <w:rPr>
          <w:rStyle w:val="35"/>
          <w:rFonts w:hint="default" w:ascii="Calibri" w:hAnsi="Calibri" w:cs="Calibri"/>
          <w:color w:val="auto"/>
          <w:sz w:val="24"/>
          <w:szCs w:val="24"/>
        </w:rPr>
        <w:t>Usability:</w:t>
      </w:r>
      <w:r>
        <w:rPr>
          <w:rFonts w:hint="default" w:ascii="Calibri" w:hAnsi="Calibri" w:cs="Calibri"/>
          <w:color w:val="auto"/>
          <w:sz w:val="24"/>
          <w:szCs w:val="24"/>
        </w:rPr>
        <w:t xml:space="preserve"> The interface shall use clear labels, instructions, verdicts, evidence, and error messages.</w:t>
      </w:r>
    </w:p>
    <w:p w14:paraId="7FA4CCF2">
      <w:pPr>
        <w:pStyle w:val="34"/>
        <w:keepNext w:val="0"/>
        <w:keepLines w:val="0"/>
        <w:widowControl/>
        <w:suppressLineNumbers w:val="0"/>
        <w:rPr>
          <w:rFonts w:hint="default" w:ascii="Calibri" w:hAnsi="Calibri" w:cs="Calibri"/>
          <w:color w:val="auto"/>
          <w:sz w:val="24"/>
          <w:szCs w:val="24"/>
        </w:rPr>
      </w:pPr>
      <w:r>
        <w:rPr>
          <w:rStyle w:val="35"/>
          <w:rFonts w:hint="default" w:ascii="Calibri" w:hAnsi="Calibri" w:cs="Calibri"/>
          <w:color w:val="auto"/>
          <w:sz w:val="24"/>
          <w:szCs w:val="24"/>
        </w:rPr>
        <w:t>Multilingual Quality:</w:t>
      </w:r>
      <w:r>
        <w:rPr>
          <w:rFonts w:hint="default" w:ascii="Calibri" w:hAnsi="Calibri" w:cs="Calibri"/>
          <w:color w:val="auto"/>
          <w:sz w:val="24"/>
          <w:szCs w:val="24"/>
        </w:rPr>
        <w:t xml:space="preserve"> System evaluation shall consider each supported language separately.</w:t>
      </w:r>
    </w:p>
    <w:p w14:paraId="686BCAFA">
      <w:pPr>
        <w:pStyle w:val="34"/>
        <w:keepNext w:val="0"/>
        <w:keepLines w:val="0"/>
        <w:widowControl/>
        <w:suppressLineNumbers w:val="0"/>
        <w:rPr>
          <w:rFonts w:hint="default" w:ascii="Calibri" w:hAnsi="Calibri" w:cs="Calibri"/>
          <w:color w:val="auto"/>
          <w:sz w:val="24"/>
          <w:szCs w:val="24"/>
        </w:rPr>
      </w:pPr>
      <w:r>
        <w:rPr>
          <w:rStyle w:val="35"/>
          <w:rFonts w:hint="default" w:ascii="Calibri" w:hAnsi="Calibri" w:cs="Calibri"/>
          <w:color w:val="auto"/>
          <w:sz w:val="24"/>
          <w:szCs w:val="24"/>
        </w:rPr>
        <w:t>Traceability:</w:t>
      </w:r>
      <w:r>
        <w:rPr>
          <w:rFonts w:hint="default" w:ascii="Calibri" w:hAnsi="Calibri" w:cs="Calibri"/>
          <w:color w:val="auto"/>
          <w:sz w:val="24"/>
          <w:szCs w:val="24"/>
        </w:rPr>
        <w:t xml:space="preserve"> Where metadata is available, results shall provide source information that allows users to inspect the original material.</w:t>
      </w:r>
    </w:p>
    <w:p w14:paraId="6B90EC83">
      <w:pPr>
        <w:pStyle w:val="34"/>
        <w:keepNext w:val="0"/>
        <w:keepLines w:val="0"/>
        <w:widowControl/>
        <w:suppressLineNumbers w:val="0"/>
        <w:rPr>
          <w:rFonts w:hint="default" w:ascii="Calibri" w:hAnsi="Calibri" w:cs="Calibri"/>
          <w:color w:val="auto"/>
          <w:sz w:val="24"/>
          <w:szCs w:val="24"/>
        </w:rPr>
      </w:pPr>
      <w:r>
        <w:rPr>
          <w:rStyle w:val="35"/>
          <w:rFonts w:hint="default" w:ascii="Calibri" w:hAnsi="Calibri" w:cs="Calibri"/>
          <w:color w:val="auto"/>
          <w:sz w:val="24"/>
          <w:szCs w:val="24"/>
        </w:rPr>
        <w:t>Security:</w:t>
      </w:r>
      <w:r>
        <w:rPr>
          <w:rFonts w:hint="default" w:ascii="Calibri" w:hAnsi="Calibri" w:cs="Calibri"/>
          <w:color w:val="auto"/>
          <w:sz w:val="24"/>
          <w:szCs w:val="24"/>
        </w:rPr>
        <w:t xml:space="preserve"> API keys, passwords, and other secrets shall not be committed to version control.</w:t>
      </w:r>
    </w:p>
    <w:p w14:paraId="5638E976">
      <w:pPr>
        <w:pStyle w:val="34"/>
        <w:keepNext w:val="0"/>
        <w:keepLines w:val="0"/>
        <w:widowControl/>
        <w:suppressLineNumbers w:val="0"/>
        <w:rPr>
          <w:rFonts w:hint="default" w:ascii="Calibri" w:hAnsi="Calibri" w:cs="Calibri"/>
          <w:color w:val="auto"/>
          <w:sz w:val="24"/>
          <w:szCs w:val="24"/>
        </w:rPr>
      </w:pPr>
      <w:r>
        <w:rPr>
          <w:rStyle w:val="35"/>
          <w:rFonts w:hint="default" w:ascii="Calibri" w:hAnsi="Calibri" w:cs="Calibri"/>
          <w:color w:val="auto"/>
          <w:sz w:val="24"/>
          <w:szCs w:val="24"/>
        </w:rPr>
        <w:t>Maintainability:</w:t>
      </w:r>
      <w:r>
        <w:rPr>
          <w:rFonts w:hint="default" w:ascii="Calibri" w:hAnsi="Calibri" w:cs="Calibri"/>
          <w:color w:val="auto"/>
          <w:sz w:val="24"/>
          <w:szCs w:val="24"/>
        </w:rPr>
        <w:t xml:space="preserve"> API, retrieval, inference, data preparation, and frontend components shall remain organized in understandable modules.</w:t>
      </w:r>
    </w:p>
    <w:p w14:paraId="470486F6">
      <w:pPr>
        <w:pStyle w:val="34"/>
        <w:keepNext w:val="0"/>
        <w:keepLines w:val="0"/>
        <w:widowControl/>
        <w:suppressLineNumbers w:val="0"/>
        <w:rPr>
          <w:rFonts w:hint="default" w:ascii="Calibri" w:hAnsi="Calibri" w:cs="Calibri"/>
          <w:color w:val="auto"/>
          <w:sz w:val="24"/>
          <w:szCs w:val="24"/>
        </w:rPr>
      </w:pPr>
      <w:r>
        <w:rPr>
          <w:rStyle w:val="35"/>
          <w:rFonts w:hint="default" w:ascii="Calibri" w:hAnsi="Calibri" w:cs="Calibri"/>
          <w:color w:val="auto"/>
          <w:sz w:val="24"/>
          <w:szCs w:val="24"/>
        </w:rPr>
        <w:t>Reproducibility:</w:t>
      </w:r>
      <w:r>
        <w:rPr>
          <w:rFonts w:hint="default" w:ascii="Calibri" w:hAnsi="Calibri" w:cs="Calibri"/>
          <w:color w:val="auto"/>
          <w:sz w:val="24"/>
          <w:szCs w:val="24"/>
        </w:rPr>
        <w:t xml:space="preserve"> Training configuration, dataset versions, checkpoints, and evaluation results should be documented.</w:t>
      </w:r>
    </w:p>
    <w:p w14:paraId="036E9257">
      <w:pPr>
        <w:pStyle w:val="34"/>
        <w:keepNext w:val="0"/>
        <w:keepLines w:val="0"/>
        <w:widowControl/>
        <w:suppressLineNumbers w:val="0"/>
        <w:rPr>
          <w:rFonts w:hint="default" w:ascii="Calibri" w:hAnsi="Calibri" w:cs="Calibri"/>
          <w:color w:val="auto"/>
          <w:sz w:val="24"/>
          <w:szCs w:val="24"/>
        </w:rPr>
      </w:pPr>
      <w:r>
        <w:rPr>
          <w:rStyle w:val="35"/>
          <w:rFonts w:hint="default" w:ascii="Calibri" w:hAnsi="Calibri" w:cs="Calibri"/>
          <w:color w:val="auto"/>
          <w:sz w:val="24"/>
          <w:szCs w:val="24"/>
        </w:rPr>
        <w:t>Responsible Communication:</w:t>
      </w:r>
      <w:r>
        <w:rPr>
          <w:rFonts w:hint="default" w:ascii="Calibri" w:hAnsi="Calibri" w:cs="Calibri"/>
          <w:color w:val="auto"/>
          <w:sz w:val="24"/>
          <w:szCs w:val="24"/>
        </w:rPr>
        <w:t xml:space="preserve"> The system shall communicate that predictions can be wrong and shall support an insufficient-evidence outcome.</w:t>
      </w:r>
    </w:p>
    <w:p w14:paraId="4B0A4741">
      <w:pPr>
        <w:pStyle w:val="34"/>
        <w:keepNext w:val="0"/>
        <w:keepLines w:val="0"/>
        <w:widowControl/>
        <w:suppressLineNumbers w:val="0"/>
        <w:rPr>
          <w:rFonts w:hint="default" w:ascii="Calibri" w:hAnsi="Calibri" w:cs="Calibri"/>
          <w:color w:val="auto"/>
          <w:sz w:val="24"/>
          <w:szCs w:val="24"/>
        </w:rPr>
      </w:pPr>
      <w:r>
        <w:rPr>
          <w:rStyle w:val="35"/>
          <w:rFonts w:hint="default" w:ascii="Calibri" w:hAnsi="Calibri" w:cs="Calibri"/>
          <w:color w:val="auto"/>
          <w:sz w:val="24"/>
          <w:szCs w:val="24"/>
        </w:rPr>
        <w:t>Data Quality:</w:t>
      </w:r>
      <w:r>
        <w:rPr>
          <w:rFonts w:hint="default" w:ascii="Calibri" w:hAnsi="Calibri" w:cs="Calibri"/>
          <w:color w:val="auto"/>
          <w:sz w:val="24"/>
          <w:szCs w:val="24"/>
        </w:rPr>
        <w:t xml:space="preserve"> Collected documents and training labels should be reviewed for quality and consistency.</w:t>
      </w:r>
    </w:p>
    <w:p w14:paraId="50B5E647">
      <w:pPr>
        <w:pStyle w:val="2"/>
        <w:rPr>
          <w:rFonts w:hint="default" w:ascii="Calibri" w:hAnsi="Calibri" w:cs="Calibri"/>
          <w:color w:val="auto"/>
          <w:sz w:val="24"/>
          <w:szCs w:val="24"/>
        </w:rPr>
      </w:pPr>
      <w:r>
        <w:rPr>
          <w:rFonts w:hint="default" w:ascii="Calibri" w:hAnsi="Calibri" w:cs="Calibri"/>
          <w:color w:val="auto"/>
          <w:sz w:val="24"/>
          <w:szCs w:val="24"/>
        </w:rPr>
        <w:t>6. Data and Model Requirements</w:t>
      </w:r>
    </w:p>
    <w:p w14:paraId="1D02620E">
      <w:pPr>
        <w:pStyle w:val="24"/>
        <w:rPr>
          <w:rFonts w:hint="default" w:ascii="Calibri" w:hAnsi="Calibri" w:cs="Calibri"/>
          <w:color w:val="auto"/>
          <w:sz w:val="24"/>
          <w:szCs w:val="24"/>
        </w:rPr>
      </w:pPr>
      <w:r>
        <w:rPr>
          <w:rFonts w:hint="default" w:ascii="Calibri" w:hAnsi="Calibri" w:cs="Calibri"/>
          <w:color w:val="auto"/>
          <w:sz w:val="24"/>
          <w:szCs w:val="24"/>
        </w:rPr>
        <w:t>Use only collected documents whose use is consistent with applicable site terms and collection rules.</w:t>
      </w:r>
    </w:p>
    <w:p w14:paraId="725AEA42">
      <w:pPr>
        <w:pStyle w:val="24"/>
        <w:rPr>
          <w:rFonts w:hint="default" w:ascii="Calibri" w:hAnsi="Calibri" w:cs="Calibri"/>
          <w:color w:val="auto"/>
          <w:sz w:val="24"/>
          <w:szCs w:val="24"/>
        </w:rPr>
      </w:pPr>
      <w:r>
        <w:rPr>
          <w:rFonts w:hint="default" w:ascii="Calibri" w:hAnsi="Calibri" w:cs="Calibri"/>
          <w:color w:val="auto"/>
          <w:sz w:val="24"/>
          <w:szCs w:val="24"/>
        </w:rPr>
        <w:t>Keep source metadata and original text where permitted; document any normalization or chunking performed.</w:t>
      </w:r>
    </w:p>
    <w:p w14:paraId="774FDB07">
      <w:pPr>
        <w:pStyle w:val="24"/>
        <w:rPr>
          <w:rFonts w:hint="default" w:ascii="Calibri" w:hAnsi="Calibri" w:cs="Calibri"/>
          <w:color w:val="auto"/>
          <w:sz w:val="24"/>
          <w:szCs w:val="24"/>
        </w:rPr>
      </w:pPr>
      <w:r>
        <w:rPr>
          <w:rFonts w:hint="default" w:ascii="Calibri" w:hAnsi="Calibri" w:cs="Calibri"/>
          <w:color w:val="auto"/>
          <w:sz w:val="24"/>
          <w:szCs w:val="24"/>
        </w:rPr>
        <w:t>Use a clear, consistent label mapping for supported, contradicted, and not_enough_evidence.</w:t>
      </w:r>
    </w:p>
    <w:p w14:paraId="045BEE2E">
      <w:pPr>
        <w:pStyle w:val="24"/>
        <w:rPr>
          <w:rFonts w:hint="default" w:ascii="Calibri" w:hAnsi="Calibri" w:cs="Calibri"/>
          <w:color w:val="auto"/>
          <w:sz w:val="24"/>
          <w:szCs w:val="24"/>
        </w:rPr>
      </w:pPr>
      <w:r>
        <w:rPr>
          <w:rFonts w:hint="default" w:ascii="Calibri" w:hAnsi="Calibri" w:cs="Calibri"/>
          <w:color w:val="auto"/>
          <w:sz w:val="24"/>
          <w:szCs w:val="24"/>
        </w:rPr>
        <w:t>Prevent train/validation/test leakage where practical, especially when multiple passages come from the same original article.</w:t>
      </w:r>
    </w:p>
    <w:p w14:paraId="375923F4">
      <w:pPr>
        <w:pStyle w:val="24"/>
        <w:rPr>
          <w:rFonts w:hint="default" w:ascii="Calibri" w:hAnsi="Calibri" w:cs="Calibri"/>
          <w:color w:val="auto"/>
          <w:sz w:val="24"/>
          <w:szCs w:val="24"/>
        </w:rPr>
      </w:pPr>
      <w:r>
        <w:rPr>
          <w:rFonts w:hint="default" w:ascii="Calibri" w:hAnsi="Calibri" w:cs="Calibri"/>
          <w:color w:val="auto"/>
          <w:sz w:val="24"/>
          <w:szCs w:val="24"/>
        </w:rPr>
        <w:t>Evaluate accuracy, precision, recall, and macro-F1, including per-language results and a confusion matrix.</w:t>
      </w:r>
    </w:p>
    <w:p w14:paraId="34DC6BFD">
      <w:pPr>
        <w:pStyle w:val="24"/>
        <w:rPr>
          <w:rFonts w:hint="default" w:ascii="Calibri" w:hAnsi="Calibri" w:cs="Calibri"/>
          <w:color w:val="auto"/>
          <w:sz w:val="24"/>
          <w:szCs w:val="24"/>
        </w:rPr>
      </w:pPr>
      <w:r>
        <w:rPr>
          <w:rFonts w:hint="default" w:ascii="Calibri" w:hAnsi="Calibri" w:cs="Calibri"/>
          <w:color w:val="auto"/>
          <w:sz w:val="24"/>
          <w:szCs w:val="24"/>
        </w:rPr>
        <w:t>Review machine-generated labels before relying on them for training; generated labels may be incorrect.</w:t>
      </w:r>
    </w:p>
    <w:p w14:paraId="6BC42179">
      <w:pPr>
        <w:pStyle w:val="24"/>
        <w:rPr>
          <w:rFonts w:hint="default" w:ascii="Calibri" w:hAnsi="Calibri" w:cs="Calibri"/>
          <w:color w:val="auto"/>
          <w:sz w:val="24"/>
          <w:szCs w:val="24"/>
        </w:rPr>
      </w:pPr>
      <w:r>
        <w:rPr>
          <w:rFonts w:hint="default" w:ascii="Calibri" w:hAnsi="Calibri" w:cs="Calibri"/>
          <w:color w:val="auto"/>
          <w:sz w:val="24"/>
          <w:szCs w:val="24"/>
        </w:rPr>
        <w:t>Use checkpoints and persistent storage for long-running training jobs, and document how to resume safely.</w:t>
      </w:r>
    </w:p>
    <w:p w14:paraId="53061E2C">
      <w:pPr>
        <w:pStyle w:val="24"/>
        <w:rPr>
          <w:rFonts w:hint="default" w:ascii="Calibri" w:hAnsi="Calibri" w:cs="Calibri"/>
          <w:color w:val="auto"/>
          <w:sz w:val="24"/>
          <w:szCs w:val="24"/>
        </w:rPr>
      </w:pPr>
      <w:r>
        <w:rPr>
          <w:rFonts w:hint="default" w:ascii="Calibri" w:hAnsi="Calibri" w:cs="Calibri"/>
          <w:color w:val="auto"/>
          <w:sz w:val="24"/>
          <w:szCs w:val="24"/>
        </w:rPr>
        <w:t>Do not commit large generated indexes, model checkpoints, secrets, or private datasets unless project policy explicitly allows it.</w:t>
      </w:r>
    </w:p>
    <w:p w14:paraId="09C3165D">
      <w:pPr>
        <w:pStyle w:val="2"/>
        <w:rPr>
          <w:rFonts w:hint="default" w:ascii="Calibri" w:hAnsi="Calibri" w:cs="Calibri"/>
          <w:color w:val="auto"/>
          <w:sz w:val="24"/>
          <w:szCs w:val="24"/>
        </w:rPr>
      </w:pPr>
      <w:r>
        <w:rPr>
          <w:rFonts w:hint="default" w:ascii="Calibri" w:hAnsi="Calibri" w:cs="Calibri"/>
          <w:color w:val="auto"/>
          <w:sz w:val="24"/>
          <w:szCs w:val="24"/>
        </w:rPr>
        <w:t>7. Use Cases</w:t>
      </w:r>
    </w:p>
    <w:p w14:paraId="1A166E99">
      <w:pPr>
        <w:pStyle w:val="3"/>
        <w:rPr>
          <w:rFonts w:hint="default" w:ascii="Calibri" w:hAnsi="Calibri" w:cs="Calibri"/>
          <w:color w:val="auto"/>
          <w:sz w:val="24"/>
          <w:szCs w:val="24"/>
        </w:rPr>
      </w:pPr>
      <w:r>
        <w:rPr>
          <w:rFonts w:hint="default" w:ascii="Calibri" w:hAnsi="Calibri" w:cs="Calibri"/>
          <w:color w:val="auto"/>
          <w:sz w:val="24"/>
          <w:szCs w:val="24"/>
        </w:rPr>
        <w:t>UC-01 — Check a claim</w:t>
      </w:r>
    </w:p>
    <w:p w14:paraId="63E6F59D">
      <w:pPr>
        <w:rPr>
          <w:rFonts w:hint="default" w:ascii="Calibri" w:hAnsi="Calibri" w:cs="Calibri"/>
          <w:color w:val="auto"/>
          <w:sz w:val="24"/>
          <w:szCs w:val="24"/>
        </w:rPr>
      </w:pPr>
      <w:r>
        <w:rPr>
          <w:rFonts w:hint="default" w:ascii="Calibri" w:hAnsi="Calibri" w:cs="Calibri"/>
          <w:color w:val="auto"/>
          <w:sz w:val="24"/>
          <w:szCs w:val="24"/>
        </w:rPr>
        <w:t>Primary actor: General user. Preconditions: The service has completed startup and the retrieval index and verdict model are available.</w:t>
      </w:r>
    </w:p>
    <w:p w14:paraId="71C1BAB9">
      <w:pPr>
        <w:rPr>
          <w:rFonts w:hint="default" w:ascii="Calibri" w:hAnsi="Calibri" w:cs="Calibri"/>
          <w:color w:val="auto"/>
          <w:sz w:val="24"/>
          <w:szCs w:val="24"/>
        </w:rPr>
      </w:pPr>
      <w:r>
        <w:rPr>
          <w:rFonts w:hint="default" w:ascii="Calibri" w:hAnsi="Calibri" w:cs="Calibri"/>
          <w:color w:val="auto"/>
          <w:sz w:val="24"/>
          <w:szCs w:val="24"/>
        </w:rPr>
        <w:t>1. The user opens the website.</w:t>
      </w:r>
    </w:p>
    <w:p w14:paraId="460137D8">
      <w:pPr>
        <w:rPr>
          <w:rFonts w:hint="default" w:ascii="Calibri" w:hAnsi="Calibri" w:cs="Calibri"/>
          <w:color w:val="auto"/>
          <w:sz w:val="24"/>
          <w:szCs w:val="24"/>
        </w:rPr>
      </w:pPr>
      <w:r>
        <w:rPr>
          <w:rFonts w:hint="default" w:ascii="Calibri" w:hAnsi="Calibri" w:cs="Calibri"/>
          <w:color w:val="auto"/>
          <w:sz w:val="24"/>
          <w:szCs w:val="24"/>
        </w:rPr>
        <w:t>2. The user enters a claim in a supported language.</w:t>
      </w:r>
    </w:p>
    <w:p w14:paraId="1B8685AB">
      <w:pPr>
        <w:rPr>
          <w:rFonts w:hint="default" w:ascii="Calibri" w:hAnsi="Calibri" w:cs="Calibri"/>
          <w:color w:val="auto"/>
          <w:sz w:val="24"/>
          <w:szCs w:val="24"/>
        </w:rPr>
      </w:pPr>
      <w:r>
        <w:rPr>
          <w:rFonts w:hint="default" w:ascii="Calibri" w:hAnsi="Calibri" w:cs="Calibri"/>
          <w:color w:val="auto"/>
          <w:sz w:val="24"/>
          <w:szCs w:val="24"/>
        </w:rPr>
        <w:t>3. The user submits the claim.</w:t>
      </w:r>
    </w:p>
    <w:p w14:paraId="14D73DAF">
      <w:pPr>
        <w:rPr>
          <w:rFonts w:hint="default" w:ascii="Calibri" w:hAnsi="Calibri" w:cs="Calibri"/>
          <w:color w:val="auto"/>
          <w:sz w:val="24"/>
          <w:szCs w:val="24"/>
        </w:rPr>
      </w:pPr>
      <w:r>
        <w:rPr>
          <w:rFonts w:hint="default" w:ascii="Calibri" w:hAnsi="Calibri" w:cs="Calibri"/>
          <w:color w:val="auto"/>
          <w:sz w:val="24"/>
          <w:szCs w:val="24"/>
        </w:rPr>
        <w:t>4. The frontend sends the claim to the API.</w:t>
      </w:r>
    </w:p>
    <w:p w14:paraId="4C82D436">
      <w:pPr>
        <w:rPr>
          <w:rFonts w:hint="default" w:ascii="Calibri" w:hAnsi="Calibri" w:cs="Calibri"/>
          <w:color w:val="auto"/>
          <w:sz w:val="24"/>
          <w:szCs w:val="24"/>
        </w:rPr>
      </w:pPr>
      <w:r>
        <w:rPr>
          <w:rFonts w:hint="default" w:ascii="Calibri" w:hAnsi="Calibri" w:cs="Calibri"/>
          <w:color w:val="auto"/>
          <w:sz w:val="24"/>
          <w:szCs w:val="24"/>
        </w:rPr>
        <w:t>5. The backend retrieves relevant passages and evaluates the claim against the evidence.</w:t>
      </w:r>
    </w:p>
    <w:p w14:paraId="7961C23B">
      <w:pPr>
        <w:rPr>
          <w:rFonts w:hint="default" w:ascii="Calibri" w:hAnsi="Calibri" w:cs="Calibri"/>
          <w:color w:val="auto"/>
          <w:sz w:val="24"/>
          <w:szCs w:val="24"/>
        </w:rPr>
      </w:pPr>
      <w:r>
        <w:rPr>
          <w:rFonts w:hint="default" w:ascii="Calibri" w:hAnsi="Calibri" w:cs="Calibri"/>
          <w:color w:val="auto"/>
          <w:sz w:val="24"/>
          <w:szCs w:val="24"/>
        </w:rPr>
        <w:t>6. The API returns a verdict, explanation, and evidence details.</w:t>
      </w:r>
    </w:p>
    <w:p w14:paraId="48830AB0">
      <w:pPr>
        <w:rPr>
          <w:rFonts w:hint="default" w:ascii="Calibri" w:hAnsi="Calibri" w:cs="Calibri"/>
          <w:color w:val="auto"/>
          <w:sz w:val="24"/>
          <w:szCs w:val="24"/>
        </w:rPr>
      </w:pPr>
      <w:r>
        <w:rPr>
          <w:rFonts w:hint="default" w:ascii="Calibri" w:hAnsi="Calibri" w:cs="Calibri"/>
          <w:color w:val="auto"/>
          <w:sz w:val="24"/>
          <w:szCs w:val="24"/>
        </w:rPr>
        <w:t>7. The frontend displays the result and source links where available.</w:t>
      </w:r>
    </w:p>
    <w:p w14:paraId="0FB50DBA">
      <w:pPr>
        <w:rPr>
          <w:rFonts w:hint="default" w:ascii="Calibri" w:hAnsi="Calibri" w:cs="Calibri"/>
          <w:color w:val="auto"/>
          <w:sz w:val="24"/>
          <w:szCs w:val="24"/>
        </w:rPr>
      </w:pPr>
      <w:r>
        <w:rPr>
          <w:rFonts w:hint="default" w:ascii="Calibri" w:hAnsi="Calibri" w:cs="Calibri"/>
          <w:color w:val="auto"/>
          <w:sz w:val="24"/>
          <w:szCs w:val="24"/>
        </w:rPr>
        <w:t>Alternate flows: If the claim is invalid, show a validation message. If no useful evidence is found, the system may return not_enough_evidence. If the server fails, show an error and allow the user to retry.</w:t>
      </w:r>
    </w:p>
    <w:p w14:paraId="1BE073D2">
      <w:pPr>
        <w:pStyle w:val="3"/>
        <w:rPr>
          <w:rFonts w:hint="default" w:ascii="Calibri" w:hAnsi="Calibri" w:cs="Calibri"/>
          <w:color w:val="auto"/>
          <w:sz w:val="24"/>
          <w:szCs w:val="24"/>
        </w:rPr>
      </w:pPr>
      <w:r>
        <w:rPr>
          <w:rFonts w:hint="default" w:ascii="Calibri" w:hAnsi="Calibri" w:cs="Calibri"/>
          <w:color w:val="auto"/>
          <w:sz w:val="24"/>
          <w:szCs w:val="24"/>
        </w:rPr>
        <w:t>UC-02 — Start the application</w:t>
      </w:r>
    </w:p>
    <w:p w14:paraId="725AC03E">
      <w:pPr>
        <w:rPr>
          <w:rFonts w:hint="default" w:ascii="Calibri" w:hAnsi="Calibri" w:cs="Calibri"/>
          <w:color w:val="auto"/>
          <w:sz w:val="24"/>
          <w:szCs w:val="24"/>
        </w:rPr>
      </w:pPr>
      <w:r>
        <w:rPr>
          <w:rFonts w:hint="default" w:ascii="Calibri" w:hAnsi="Calibri" w:cs="Calibri"/>
          <w:color w:val="auto"/>
          <w:sz w:val="24"/>
          <w:szCs w:val="24"/>
        </w:rPr>
        <w:t>Primary actor: Developer. The developer activates the Python environment and starts Uvicorn. On first run or after data changes, the application may build the embedding index. The developer waits for the explicit startup-complete message before submitting requests.</w:t>
      </w:r>
    </w:p>
    <w:p w14:paraId="1EC804A6">
      <w:pPr>
        <w:pStyle w:val="3"/>
        <w:rPr>
          <w:rFonts w:hint="default" w:ascii="Calibri" w:hAnsi="Calibri" w:cs="Calibri"/>
          <w:color w:val="auto"/>
          <w:sz w:val="24"/>
          <w:szCs w:val="24"/>
        </w:rPr>
      </w:pPr>
      <w:r>
        <w:rPr>
          <w:rFonts w:hint="default" w:ascii="Calibri" w:hAnsi="Calibri" w:cs="Calibri"/>
          <w:color w:val="auto"/>
          <w:sz w:val="24"/>
          <w:szCs w:val="24"/>
        </w:rPr>
        <w:t>UC-03 — Update data and index</w:t>
      </w:r>
    </w:p>
    <w:p w14:paraId="06401959">
      <w:pPr>
        <w:rPr>
          <w:rFonts w:hint="default" w:ascii="Calibri" w:hAnsi="Calibri" w:cs="Calibri"/>
          <w:color w:val="auto"/>
          <w:sz w:val="24"/>
          <w:szCs w:val="24"/>
        </w:rPr>
      </w:pPr>
      <w:r>
        <w:rPr>
          <w:rFonts w:hint="default" w:ascii="Calibri" w:hAnsi="Calibri" w:cs="Calibri"/>
          <w:color w:val="auto"/>
          <w:sz w:val="24"/>
          <w:szCs w:val="24"/>
        </w:rPr>
        <w:t>Primary actor: Developer/data contributor. The contributor collects and reviews permitted source documents, preserves metadata, updates the local dataset, and runs the index-building workflow. The index should be rebuilt when the underlying indexed data changes.</w:t>
      </w:r>
    </w:p>
    <w:p w14:paraId="2804340A">
      <w:pPr>
        <w:pStyle w:val="2"/>
        <w:rPr>
          <w:rFonts w:hint="default" w:ascii="Calibri" w:hAnsi="Calibri" w:cs="Calibri"/>
          <w:color w:val="auto"/>
          <w:sz w:val="24"/>
          <w:szCs w:val="24"/>
        </w:rPr>
      </w:pPr>
      <w:r>
        <w:rPr>
          <w:rFonts w:hint="default" w:ascii="Calibri" w:hAnsi="Calibri" w:cs="Calibri"/>
          <w:color w:val="auto"/>
          <w:sz w:val="24"/>
          <w:szCs w:val="24"/>
        </w:rPr>
        <w:t>8. Acceptance Criteria and Test Plan</w:t>
      </w:r>
    </w:p>
    <w:p w14:paraId="68A4CE83">
      <w:pPr>
        <w:pStyle w:val="24"/>
        <w:rPr>
          <w:rFonts w:hint="default" w:ascii="Calibri" w:hAnsi="Calibri" w:cs="Calibri"/>
          <w:color w:val="auto"/>
          <w:sz w:val="24"/>
          <w:szCs w:val="24"/>
        </w:rPr>
      </w:pPr>
      <w:r>
        <w:rPr>
          <w:rFonts w:hint="default" w:ascii="Calibri" w:hAnsi="Calibri" w:cs="Calibri"/>
          <w:color w:val="auto"/>
          <w:sz w:val="24"/>
          <w:szCs w:val="24"/>
        </w:rPr>
        <w:t>Valid claim request returns a structured response containing one of the three allowed verdict labels.</w:t>
      </w:r>
    </w:p>
    <w:p w14:paraId="5E425BA1">
      <w:pPr>
        <w:pStyle w:val="24"/>
        <w:rPr>
          <w:rFonts w:hint="default" w:ascii="Calibri" w:hAnsi="Calibri" w:cs="Calibri"/>
          <w:color w:val="auto"/>
          <w:sz w:val="24"/>
          <w:szCs w:val="24"/>
        </w:rPr>
      </w:pPr>
      <w:r>
        <w:rPr>
          <w:rFonts w:hint="default" w:ascii="Calibri" w:hAnsi="Calibri" w:cs="Calibri"/>
          <w:color w:val="auto"/>
          <w:sz w:val="24"/>
          <w:szCs w:val="24"/>
        </w:rPr>
        <w:t>Empty or over-limit input returns a readable validation response.</w:t>
      </w:r>
    </w:p>
    <w:p w14:paraId="38A5633D">
      <w:pPr>
        <w:pStyle w:val="24"/>
        <w:rPr>
          <w:rFonts w:hint="default" w:ascii="Calibri" w:hAnsi="Calibri" w:cs="Calibri"/>
          <w:color w:val="auto"/>
          <w:sz w:val="24"/>
          <w:szCs w:val="24"/>
        </w:rPr>
      </w:pPr>
      <w:r>
        <w:rPr>
          <w:rFonts w:hint="default" w:ascii="Calibri" w:hAnsi="Calibri" w:cs="Calibri"/>
          <w:color w:val="auto"/>
          <w:sz w:val="24"/>
          <w:szCs w:val="24"/>
        </w:rPr>
        <w:t>Claims can be submitted in each of the four target languages; quality is evaluated separately for each language.</w:t>
      </w:r>
    </w:p>
    <w:p w14:paraId="6B815CBC">
      <w:pPr>
        <w:pStyle w:val="24"/>
        <w:rPr>
          <w:rFonts w:hint="default" w:ascii="Calibri" w:hAnsi="Calibri" w:cs="Calibri"/>
          <w:color w:val="auto"/>
          <w:sz w:val="24"/>
          <w:szCs w:val="24"/>
        </w:rPr>
      </w:pPr>
      <w:r>
        <w:rPr>
          <w:rFonts w:hint="default" w:ascii="Calibri" w:hAnsi="Calibri" w:cs="Calibri"/>
          <w:color w:val="auto"/>
          <w:sz w:val="24"/>
          <w:szCs w:val="24"/>
        </w:rPr>
        <w:t>Retrieved evidence is rendered as text and shows source and language metadata when available.</w:t>
      </w:r>
    </w:p>
    <w:p w14:paraId="15A3AE14">
      <w:pPr>
        <w:pStyle w:val="24"/>
        <w:rPr>
          <w:rFonts w:hint="default" w:ascii="Calibri" w:hAnsi="Calibri" w:cs="Calibri"/>
          <w:color w:val="auto"/>
          <w:sz w:val="24"/>
          <w:szCs w:val="24"/>
        </w:rPr>
      </w:pPr>
      <w:r>
        <w:rPr>
          <w:rFonts w:hint="default" w:ascii="Calibri" w:hAnsi="Calibri" w:cs="Calibri"/>
          <w:color w:val="auto"/>
          <w:sz w:val="24"/>
          <w:szCs w:val="24"/>
        </w:rPr>
        <w:t>Valid source links open the corresponding source in a separate tab.</w:t>
      </w:r>
    </w:p>
    <w:p w14:paraId="57992B6A">
      <w:pPr>
        <w:pStyle w:val="24"/>
        <w:rPr>
          <w:rFonts w:hint="default" w:ascii="Calibri" w:hAnsi="Calibri" w:cs="Calibri"/>
          <w:color w:val="auto"/>
          <w:sz w:val="24"/>
          <w:szCs w:val="24"/>
        </w:rPr>
      </w:pPr>
      <w:r>
        <w:rPr>
          <w:rFonts w:hint="default" w:ascii="Calibri" w:hAnsi="Calibri" w:cs="Calibri"/>
          <w:color w:val="auto"/>
          <w:sz w:val="24"/>
          <w:szCs w:val="24"/>
        </w:rPr>
        <w:t>An unavailable backend or failed request produces a visible error instead of a silent failure.</w:t>
      </w:r>
    </w:p>
    <w:p w14:paraId="1FF4647E">
      <w:pPr>
        <w:pStyle w:val="24"/>
        <w:rPr>
          <w:rFonts w:hint="default" w:ascii="Calibri" w:hAnsi="Calibri" w:cs="Calibri"/>
          <w:color w:val="auto"/>
          <w:sz w:val="24"/>
          <w:szCs w:val="24"/>
        </w:rPr>
      </w:pPr>
      <w:r>
        <w:rPr>
          <w:rFonts w:hint="default" w:ascii="Calibri" w:hAnsi="Calibri" w:cs="Calibri"/>
          <w:color w:val="auto"/>
          <w:sz w:val="24"/>
          <w:szCs w:val="24"/>
        </w:rPr>
        <w:t>After a successful index build, a restart reuses the cache when source data has not changed.</w:t>
      </w:r>
    </w:p>
    <w:p w14:paraId="6CA8B6DB">
      <w:pPr>
        <w:pStyle w:val="24"/>
        <w:rPr>
          <w:rFonts w:hint="default" w:ascii="Calibri" w:hAnsi="Calibri" w:cs="Calibri"/>
          <w:color w:val="auto"/>
          <w:sz w:val="24"/>
          <w:szCs w:val="24"/>
        </w:rPr>
      </w:pPr>
      <w:r>
        <w:rPr>
          <w:rFonts w:hint="default" w:ascii="Calibri" w:hAnsi="Calibri" w:cs="Calibri"/>
          <w:color w:val="auto"/>
          <w:sz w:val="24"/>
          <w:szCs w:val="24"/>
        </w:rPr>
        <w:t>Changing indexed source data triggers a rebuild or an explicitly documented index refresh.</w:t>
      </w:r>
    </w:p>
    <w:p w14:paraId="1AFE8DAD">
      <w:pPr>
        <w:pStyle w:val="24"/>
        <w:rPr>
          <w:rFonts w:hint="default" w:ascii="Calibri" w:hAnsi="Calibri" w:cs="Calibri"/>
          <w:color w:val="auto"/>
          <w:sz w:val="24"/>
          <w:szCs w:val="24"/>
        </w:rPr>
      </w:pPr>
      <w:r>
        <w:rPr>
          <w:rFonts w:hint="default" w:ascii="Calibri" w:hAnsi="Calibri" w:cs="Calibri"/>
          <w:color w:val="auto"/>
          <w:sz w:val="24"/>
          <w:szCs w:val="24"/>
        </w:rPr>
        <w:t>Tests cover model label mapping and API response schema.</w:t>
      </w:r>
    </w:p>
    <w:p w14:paraId="5EB01FFC">
      <w:pPr>
        <w:pStyle w:val="24"/>
        <w:rPr>
          <w:rFonts w:hint="default" w:ascii="Calibri" w:hAnsi="Calibri" w:cs="Calibri"/>
          <w:color w:val="auto"/>
          <w:sz w:val="24"/>
          <w:szCs w:val="24"/>
        </w:rPr>
      </w:pPr>
      <w:r>
        <w:rPr>
          <w:rFonts w:hint="default" w:ascii="Calibri" w:hAnsi="Calibri" w:cs="Calibri"/>
          <w:color w:val="auto"/>
          <w:sz w:val="24"/>
          <w:szCs w:val="24"/>
        </w:rPr>
        <w:t>Evaluation report includes a confusion matrix and per-language metrics.</w:t>
      </w:r>
    </w:p>
    <w:p w14:paraId="69AA2C56">
      <w:pPr>
        <w:pStyle w:val="2"/>
        <w:rPr>
          <w:rFonts w:hint="default" w:ascii="Calibri" w:hAnsi="Calibri" w:cs="Calibri"/>
          <w:color w:val="auto"/>
          <w:sz w:val="24"/>
          <w:szCs w:val="24"/>
        </w:rPr>
      </w:pPr>
      <w:r>
        <w:rPr>
          <w:rFonts w:hint="default" w:ascii="Calibri" w:hAnsi="Calibri" w:cs="Calibri"/>
          <w:color w:val="auto"/>
          <w:sz w:val="24"/>
          <w:szCs w:val="24"/>
        </w:rPr>
        <w:t>9. Risks and Open Questions</w:t>
      </w:r>
    </w:p>
    <w:p w14:paraId="77696F0D">
      <w:pPr>
        <w:pStyle w:val="24"/>
        <w:rPr>
          <w:rFonts w:hint="default" w:ascii="Calibri" w:hAnsi="Calibri" w:cs="Calibri"/>
          <w:color w:val="auto"/>
          <w:sz w:val="24"/>
          <w:szCs w:val="24"/>
        </w:rPr>
      </w:pPr>
      <w:r>
        <w:rPr>
          <w:rFonts w:hint="default" w:ascii="Calibri" w:hAnsi="Calibri" w:cs="Calibri"/>
          <w:color w:val="auto"/>
          <w:sz w:val="24"/>
          <w:szCs w:val="24"/>
        </w:rPr>
        <w:t>CPU-only startup may take a long time when embedding tens of thousands of passages; startup progress and cached-index behavior need validation.</w:t>
      </w:r>
    </w:p>
    <w:p w14:paraId="541CC71C">
      <w:pPr>
        <w:pStyle w:val="24"/>
        <w:rPr>
          <w:rFonts w:hint="default" w:ascii="Calibri" w:hAnsi="Calibri" w:cs="Calibri"/>
          <w:color w:val="auto"/>
          <w:sz w:val="24"/>
          <w:szCs w:val="24"/>
        </w:rPr>
      </w:pPr>
      <w:r>
        <w:rPr>
          <w:rFonts w:hint="default" w:ascii="Calibri" w:hAnsi="Calibri" w:cs="Calibri"/>
          <w:color w:val="auto"/>
          <w:sz w:val="24"/>
          <w:szCs w:val="24"/>
        </w:rPr>
        <w:t>The reliability of the verdict depends on the source corpus, retrieval relevance, label quality, and model generalization.</w:t>
      </w:r>
    </w:p>
    <w:p w14:paraId="7EC8E202">
      <w:pPr>
        <w:pStyle w:val="24"/>
        <w:rPr>
          <w:rFonts w:hint="default" w:ascii="Calibri" w:hAnsi="Calibri" w:cs="Calibri"/>
          <w:color w:val="auto"/>
          <w:sz w:val="24"/>
          <w:szCs w:val="24"/>
        </w:rPr>
      </w:pPr>
      <w:r>
        <w:rPr>
          <w:rFonts w:hint="default" w:ascii="Calibri" w:hAnsi="Calibri" w:cs="Calibri"/>
          <w:color w:val="auto"/>
          <w:sz w:val="24"/>
          <w:szCs w:val="24"/>
        </w:rPr>
        <w:t>The approved list of trusted sources and source-review process still need to be documented.</w:t>
      </w:r>
    </w:p>
    <w:p w14:paraId="75A5A6BF">
      <w:pPr>
        <w:pStyle w:val="24"/>
        <w:rPr>
          <w:rFonts w:hint="default" w:ascii="Calibri" w:hAnsi="Calibri" w:cs="Calibri"/>
          <w:color w:val="auto"/>
          <w:sz w:val="24"/>
          <w:szCs w:val="24"/>
        </w:rPr>
      </w:pPr>
      <w:r>
        <w:rPr>
          <w:rFonts w:hint="default" w:ascii="Calibri" w:hAnsi="Calibri" w:cs="Calibri"/>
          <w:color w:val="auto"/>
          <w:sz w:val="24"/>
          <w:szCs w:val="24"/>
        </w:rPr>
        <w:t>The exact interface language-selection behavior and translations need implementation and testing.</w:t>
      </w:r>
    </w:p>
    <w:p w14:paraId="5C4392BD">
      <w:pPr>
        <w:pStyle w:val="24"/>
        <w:rPr>
          <w:rFonts w:hint="default" w:ascii="Calibri" w:hAnsi="Calibri" w:cs="Calibri"/>
          <w:color w:val="auto"/>
          <w:sz w:val="24"/>
          <w:szCs w:val="24"/>
        </w:rPr>
      </w:pPr>
      <w:r>
        <w:rPr>
          <w:rFonts w:hint="default" w:ascii="Calibri" w:hAnsi="Calibri" w:cs="Calibri"/>
          <w:color w:val="auto"/>
          <w:sz w:val="24"/>
          <w:szCs w:val="24"/>
        </w:rPr>
        <w:t>The deployed hosting environment, user authentication requirements, data retention policy, and production security requirements are not yet specified.</w:t>
      </w:r>
    </w:p>
    <w:p w14:paraId="27FD0CFD">
      <w:pPr>
        <w:pStyle w:val="24"/>
        <w:rPr>
          <w:rFonts w:hint="default" w:ascii="Calibri" w:hAnsi="Calibri" w:cs="Calibri"/>
          <w:color w:val="auto"/>
          <w:sz w:val="24"/>
          <w:szCs w:val="24"/>
        </w:rPr>
      </w:pPr>
      <w:r>
        <w:rPr>
          <w:rFonts w:hint="default" w:ascii="Calibri" w:hAnsi="Calibri" w:cs="Calibri"/>
          <w:color w:val="auto"/>
          <w:sz w:val="24"/>
          <w:szCs w:val="24"/>
        </w:rPr>
        <w:t>Expected throughput, response-time targets, availability goals, and minimum hardware requirements should be decided after benchmarking.</w:t>
      </w:r>
    </w:p>
    <w:p w14:paraId="1DD45528">
      <w:pPr>
        <w:pStyle w:val="2"/>
        <w:rPr>
          <w:rFonts w:hint="default" w:ascii="Calibri" w:hAnsi="Calibri" w:cs="Calibri"/>
          <w:color w:val="auto"/>
          <w:sz w:val="24"/>
          <w:szCs w:val="24"/>
        </w:rPr>
      </w:pPr>
      <w:r>
        <w:rPr>
          <w:rFonts w:hint="default" w:ascii="Calibri" w:hAnsi="Calibri" w:cs="Calibri"/>
          <w:color w:val="auto"/>
          <w:sz w:val="24"/>
          <w:szCs w:val="24"/>
        </w:rPr>
        <w:t>10. Out of Scope for This Draft</w:t>
      </w:r>
    </w:p>
    <w:p w14:paraId="545319B3">
      <w:pPr>
        <w:pStyle w:val="24"/>
        <w:rPr>
          <w:rFonts w:hint="default" w:ascii="Calibri" w:hAnsi="Calibri" w:cs="Calibri"/>
          <w:color w:val="auto"/>
          <w:sz w:val="24"/>
          <w:szCs w:val="24"/>
        </w:rPr>
      </w:pPr>
      <w:r>
        <w:rPr>
          <w:rFonts w:hint="default" w:ascii="Calibri" w:hAnsi="Calibri" w:cs="Calibri"/>
          <w:color w:val="auto"/>
          <w:sz w:val="24"/>
          <w:szCs w:val="24"/>
        </w:rPr>
        <w:t>Guaranteeing that any verdict is objectively correct.</w:t>
      </w:r>
    </w:p>
    <w:p w14:paraId="135C902F">
      <w:pPr>
        <w:pStyle w:val="24"/>
        <w:rPr>
          <w:rFonts w:hint="default" w:ascii="Calibri" w:hAnsi="Calibri" w:cs="Calibri"/>
          <w:color w:val="auto"/>
          <w:sz w:val="24"/>
          <w:szCs w:val="24"/>
        </w:rPr>
      </w:pPr>
      <w:r>
        <w:rPr>
          <w:rFonts w:hint="default" w:ascii="Calibri" w:hAnsi="Calibri" w:cs="Calibri"/>
          <w:color w:val="auto"/>
          <w:sz w:val="24"/>
          <w:szCs w:val="24"/>
        </w:rPr>
        <w:t>Replacing professional journalism, official announcements, or human fact-checkers.</w:t>
      </w:r>
    </w:p>
    <w:p w14:paraId="13169F76">
      <w:pPr>
        <w:pStyle w:val="24"/>
        <w:rPr>
          <w:rFonts w:hint="default" w:ascii="Calibri" w:hAnsi="Calibri" w:cs="Calibri"/>
          <w:color w:val="auto"/>
          <w:sz w:val="24"/>
          <w:szCs w:val="24"/>
        </w:rPr>
      </w:pPr>
      <w:r>
        <w:rPr>
          <w:rFonts w:hint="default" w:ascii="Calibri" w:hAnsi="Calibri" w:cs="Calibri"/>
          <w:color w:val="auto"/>
          <w:sz w:val="24"/>
          <w:szCs w:val="24"/>
        </w:rPr>
        <w:t>Automatic monitoring of every social-media platform.</w:t>
      </w:r>
    </w:p>
    <w:p w14:paraId="4A0AFAC1">
      <w:pPr>
        <w:pStyle w:val="24"/>
        <w:rPr>
          <w:rFonts w:hint="default" w:ascii="Calibri" w:hAnsi="Calibri" w:cs="Calibri"/>
          <w:color w:val="auto"/>
          <w:sz w:val="24"/>
          <w:szCs w:val="24"/>
        </w:rPr>
      </w:pPr>
      <w:r>
        <w:rPr>
          <w:rFonts w:hint="default" w:ascii="Calibri" w:hAnsi="Calibri" w:cs="Calibri"/>
          <w:color w:val="auto"/>
          <w:sz w:val="24"/>
          <w:szCs w:val="24"/>
        </w:rPr>
        <w:t>Production deployment, authentication, and user account management unless separately approved.</w:t>
      </w:r>
    </w:p>
    <w:p w14:paraId="6054D4C6">
      <w:pPr>
        <w:pStyle w:val="24"/>
        <w:rPr>
          <w:rFonts w:hint="default" w:ascii="Calibri" w:hAnsi="Calibri" w:cs="Calibri"/>
          <w:color w:val="auto"/>
          <w:sz w:val="24"/>
          <w:szCs w:val="24"/>
        </w:rPr>
      </w:pPr>
      <w:r>
        <w:rPr>
          <w:rFonts w:hint="default" w:ascii="Calibri" w:hAnsi="Calibri" w:cs="Calibri"/>
          <w:color w:val="auto"/>
          <w:sz w:val="24"/>
          <w:szCs w:val="24"/>
        </w:rPr>
        <w:t>Full translation of source evidence; evidence should be displayed in its original language unless a translation feature is explicitly implemented.</w:t>
      </w:r>
    </w:p>
    <w:p w14:paraId="084048BD">
      <w:r>
        <w:t>.</w:t>
      </w:r>
    </w:p>
    <w:p w14:paraId="71433393"/>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79AA43D8"/>
    <w:multiLevelType w:val="singleLevel"/>
    <w:tmpl w:val="79AA43D8"/>
    <w:lvl w:ilvl="0" w:tentative="0">
      <w:start w:val="5"/>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034753"/>
    <w:rsid w:val="42A648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2026-10-28T10:43:58Z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DF44EC0FDD1E455CBDD4E46081BB2539_13</vt:lpwstr>
  </property>
</Properties>
</file>