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F15" w:rsidRDefault="00373A24">
      <w:pPr>
        <w:rPr>
          <w:lang w:val="en-US"/>
        </w:rPr>
      </w:pPr>
      <w:r>
        <w:rPr>
          <w:lang w:val="en-US"/>
        </w:rPr>
        <w:t xml:space="preserve">Proposal for </w:t>
      </w:r>
      <w:r w:rsidR="00F13C08">
        <w:rPr>
          <w:lang w:val="en-US"/>
        </w:rPr>
        <w:t xml:space="preserve">Outlier and </w:t>
      </w:r>
      <w:r>
        <w:rPr>
          <w:lang w:val="en-US"/>
        </w:rPr>
        <w:t>Trend plots to be used in the new EU-GHG inventory report</w:t>
      </w:r>
    </w:p>
    <w:p w:rsidR="00373A24" w:rsidRDefault="00373A24">
      <w:pPr>
        <w:rPr>
          <w:lang w:val="en-US"/>
        </w:rPr>
      </w:pPr>
      <w:r>
        <w:rPr>
          <w:lang w:val="en-US"/>
        </w:rPr>
        <w:t xml:space="preserve">Adrian Leip, </w:t>
      </w:r>
      <w:r w:rsidR="00F13C08">
        <w:rPr>
          <w:lang w:val="en-US"/>
        </w:rPr>
        <w:t>09</w:t>
      </w:r>
      <w:r>
        <w:rPr>
          <w:lang w:val="en-US"/>
        </w:rPr>
        <w:t>/</w:t>
      </w:r>
      <w:r w:rsidR="00F13C08">
        <w:rPr>
          <w:lang w:val="en-US"/>
        </w:rPr>
        <w:t>10</w:t>
      </w:r>
      <w:r>
        <w:rPr>
          <w:lang w:val="en-US"/>
        </w:rPr>
        <w:t>/2014</w:t>
      </w:r>
    </w:p>
    <w:p w:rsidR="00373A24" w:rsidRDefault="00373A24">
      <w:pPr>
        <w:rPr>
          <w:lang w:val="en-US"/>
        </w:rPr>
      </w:pPr>
    </w:p>
    <w:p w:rsidR="00F13C08" w:rsidRDefault="00F13C08" w:rsidP="00F13C08">
      <w:pPr>
        <w:pStyle w:val="Heading1"/>
        <w:rPr>
          <w:lang w:val="en-US"/>
        </w:rPr>
      </w:pPr>
      <w:r>
        <w:rPr>
          <w:lang w:val="en-US"/>
        </w:rPr>
        <w:t>Outlier plots</w:t>
      </w:r>
    </w:p>
    <w:p w:rsidR="00F13C08" w:rsidRDefault="00F13C08" w:rsidP="00F13C08">
      <w:pPr>
        <w:rPr>
          <w:lang w:val="en-US"/>
        </w:rPr>
      </w:pPr>
      <w:r>
        <w:rPr>
          <w:lang w:val="en-US"/>
        </w:rPr>
        <w:t>Outlier plots are very useful because</w:t>
      </w:r>
    </w:p>
    <w:p w:rsidR="00F13C08" w:rsidRDefault="00F13C08" w:rsidP="00F13C08">
      <w:pPr>
        <w:pStyle w:val="ListParagraph"/>
        <w:numPr>
          <w:ilvl w:val="0"/>
          <w:numId w:val="4"/>
        </w:numPr>
        <w:rPr>
          <w:lang w:val="en-US"/>
        </w:rPr>
      </w:pPr>
      <w:r>
        <w:rPr>
          <w:lang w:val="en-US"/>
        </w:rPr>
        <w:t>They allow the sector experts to identify issues that need to be discussed with the countries</w:t>
      </w:r>
    </w:p>
    <w:p w:rsidR="00F13C08" w:rsidRDefault="00B77A9A" w:rsidP="00F13C08">
      <w:pPr>
        <w:pStyle w:val="ListParagraph"/>
        <w:numPr>
          <w:ilvl w:val="0"/>
          <w:numId w:val="4"/>
        </w:numPr>
        <w:rPr>
          <w:lang w:val="en-US"/>
        </w:rPr>
      </w:pPr>
      <w:r>
        <w:rPr>
          <w:lang w:val="en-US"/>
        </w:rPr>
        <w:t>They could be made useful also in the NIR by guiding for which countries additional information is useful to understand the IEF for EU28+IS</w:t>
      </w:r>
    </w:p>
    <w:p w:rsidR="00B77A9A" w:rsidRDefault="00391498" w:rsidP="00391498">
      <w:pPr>
        <w:rPr>
          <w:lang w:val="en-US"/>
        </w:rPr>
      </w:pPr>
      <w:r>
        <w:rPr>
          <w:lang w:val="en-US"/>
        </w:rPr>
        <w:t>The plots should show information relevant for EU28+IS and limit country-specific information only to those countries where “outliers” occur.</w:t>
      </w:r>
    </w:p>
    <w:p w:rsidR="00391498" w:rsidRDefault="00391498" w:rsidP="00391498">
      <w:pPr>
        <w:rPr>
          <w:lang w:val="en-US"/>
        </w:rPr>
      </w:pPr>
      <w:r>
        <w:rPr>
          <w:lang w:val="en-US"/>
        </w:rPr>
        <w:t xml:space="preserve">The </w:t>
      </w:r>
      <w:r>
        <w:rPr>
          <w:b/>
          <w:lang w:val="en-US"/>
        </w:rPr>
        <w:t>suggestion</w:t>
      </w:r>
      <w:r>
        <w:rPr>
          <w:lang w:val="en-US"/>
        </w:rPr>
        <w:t xml:space="preserve"> is to use box-whisker plots that show the mean, lower/upper quartiles and a ‘whisker’ which defines the outliers as being beyond a certain </w:t>
      </w:r>
      <w:r w:rsidR="00016C58">
        <w:rPr>
          <w:lang w:val="en-US"/>
        </w:rPr>
        <w:t>factor of the inter-quartile range.</w:t>
      </w:r>
    </w:p>
    <w:p w:rsidR="00016C58" w:rsidRDefault="00016C58" w:rsidP="00016C58">
      <w:pPr>
        <w:pStyle w:val="ListParagraph"/>
        <w:numPr>
          <w:ilvl w:val="0"/>
          <w:numId w:val="5"/>
        </w:numPr>
        <w:rPr>
          <w:lang w:val="en-US"/>
        </w:rPr>
      </w:pPr>
      <w:r w:rsidRPr="00016C58">
        <w:rPr>
          <w:lang w:val="en-US"/>
        </w:rPr>
        <w:t>The countries to be</w:t>
      </w:r>
      <w:r>
        <w:rPr>
          <w:lang w:val="en-US"/>
        </w:rPr>
        <w:t xml:space="preserve"> plotted are chosen on a criterion, having an IEF that diverts from the EU28+IS average by more than 10%, but no more than 10 countries would be selected</w:t>
      </w:r>
      <w:r w:rsidR="003975F8">
        <w:rPr>
          <w:lang w:val="en-US"/>
        </w:rPr>
        <w:t>. However more meaningful and “sophisticated” criteria could be used (e.g. using their ‘weight’ for EU28+IS IEF, on the basis of more refined statistical evaluations, etc.)</w:t>
      </w:r>
      <w:bookmarkStart w:id="0" w:name="_GoBack"/>
      <w:bookmarkEnd w:id="0"/>
    </w:p>
    <w:p w:rsidR="00016C58" w:rsidRDefault="00016C58" w:rsidP="00016C58">
      <w:pPr>
        <w:pStyle w:val="ListParagraph"/>
        <w:numPr>
          <w:ilvl w:val="0"/>
          <w:numId w:val="5"/>
        </w:numPr>
        <w:rPr>
          <w:lang w:val="en-US"/>
        </w:rPr>
      </w:pPr>
      <w:r>
        <w:rPr>
          <w:lang w:val="en-US"/>
        </w:rPr>
        <w:t>The full time series of the countries is then plotted, also for those years when their IEF is close to the EU28+IS average</w:t>
      </w:r>
    </w:p>
    <w:p w:rsidR="00016C58" w:rsidRDefault="00016C58" w:rsidP="00016C58">
      <w:pPr>
        <w:pStyle w:val="ListParagraph"/>
        <w:numPr>
          <w:ilvl w:val="0"/>
          <w:numId w:val="5"/>
        </w:numPr>
        <w:rPr>
          <w:lang w:val="en-US"/>
        </w:rPr>
      </w:pPr>
      <w:r w:rsidRPr="00016C58">
        <w:rPr>
          <w:lang w:val="en-US"/>
        </w:rPr>
        <w:t>The figure could be complemented with a table giving quantitative data</w:t>
      </w:r>
    </w:p>
    <w:p w:rsidR="00D16825" w:rsidRDefault="00D16825" w:rsidP="00016C58">
      <w:pPr>
        <w:pStyle w:val="ListParagraph"/>
        <w:numPr>
          <w:ilvl w:val="0"/>
          <w:numId w:val="5"/>
        </w:numPr>
        <w:rPr>
          <w:lang w:val="en-US"/>
        </w:rPr>
      </w:pPr>
      <w:r>
        <w:rPr>
          <w:lang w:val="en-US"/>
        </w:rPr>
        <w:t>Note that the current figure plots EU28+IS average IEF without accounting for the different weights of the countries, this needs still to be implemented.</w:t>
      </w:r>
    </w:p>
    <w:p w:rsidR="00A614E5" w:rsidRDefault="00016C58" w:rsidP="00F13C08">
      <w:pPr>
        <w:pStyle w:val="ListParagraph"/>
        <w:numPr>
          <w:ilvl w:val="0"/>
          <w:numId w:val="5"/>
        </w:numPr>
        <w:rPr>
          <w:lang w:val="en-US"/>
        </w:rPr>
      </w:pPr>
      <w:r w:rsidRPr="00016C58">
        <w:rPr>
          <w:lang w:val="en-US"/>
        </w:rPr>
        <w:t xml:space="preserve">Another figure </w:t>
      </w:r>
      <w:r w:rsidR="00A614E5">
        <w:rPr>
          <w:lang w:val="en-US"/>
        </w:rPr>
        <w:t>could</w:t>
      </w:r>
      <w:r w:rsidRPr="00016C58">
        <w:rPr>
          <w:lang w:val="en-US"/>
        </w:rPr>
        <w:t xml:space="preserve"> be designed focusing on the </w:t>
      </w:r>
      <w:proofErr w:type="spellStart"/>
      <w:r w:rsidRPr="00016C58">
        <w:rPr>
          <w:lang w:val="en-US"/>
        </w:rPr>
        <w:t>interannual</w:t>
      </w:r>
      <w:proofErr w:type="spellEnd"/>
      <w:r w:rsidRPr="00016C58">
        <w:rPr>
          <w:lang w:val="en-US"/>
        </w:rPr>
        <w:t xml:space="preserve"> changes of the IEF</w:t>
      </w:r>
    </w:p>
    <w:p w:rsidR="00106EAB" w:rsidRDefault="00106EAB" w:rsidP="00F13C08">
      <w:pPr>
        <w:pStyle w:val="ListParagraph"/>
        <w:numPr>
          <w:ilvl w:val="0"/>
          <w:numId w:val="5"/>
        </w:numPr>
        <w:rPr>
          <w:lang w:val="en-US"/>
        </w:rPr>
      </w:pPr>
      <w:r>
        <w:rPr>
          <w:lang w:val="en-US"/>
        </w:rPr>
        <w:t>Additional ‘flags’ could be introduced (e.g. ring around some points) that indicate if an outlier has been justified (and explained in the text or a table) or if the reason is still unclear, or to highlight certain characteristics.</w:t>
      </w:r>
    </w:p>
    <w:p w:rsidR="00A614E5" w:rsidRDefault="00A614E5" w:rsidP="00A614E5">
      <w:pPr>
        <w:rPr>
          <w:lang w:val="en-US"/>
        </w:rPr>
      </w:pPr>
      <w:r w:rsidRPr="00A614E5">
        <w:rPr>
          <w:lang w:val="en-US"/>
        </w:rPr>
        <w:t>The examples below show only the principle of the figures suggested. Details would need to be discussed, such as selection criteria, information to pre</w:t>
      </w:r>
      <w:r>
        <w:rPr>
          <w:lang w:val="en-US"/>
        </w:rPr>
        <w:t>sent beside the data (a/</w:t>
      </w:r>
      <w:proofErr w:type="gramStart"/>
      <w:r>
        <w:rPr>
          <w:lang w:val="en-US"/>
        </w:rPr>
        <w:t>b%</w:t>
      </w:r>
      <w:proofErr w:type="gramEnd"/>
      <w:r>
        <w:rPr>
          <w:lang w:val="en-US"/>
        </w:rPr>
        <w:t>...).</w:t>
      </w:r>
    </w:p>
    <w:p w:rsidR="00F13C08" w:rsidRPr="00A614E5" w:rsidRDefault="00BE3731" w:rsidP="00A614E5">
      <w:pPr>
        <w:rPr>
          <w:lang w:val="en-US"/>
        </w:rPr>
      </w:pPr>
      <w:r>
        <w:rPr>
          <w:noProof/>
          <w:lang w:val="en-GB" w:eastAsia="en-GB"/>
        </w:rPr>
        <w:lastRenderedPageBreak/>
        <w:drawing>
          <wp:inline distT="0" distB="0" distL="0" distR="0">
            <wp:extent cx="4070218" cy="5267474"/>
            <wp:effectExtent l="0" t="8255"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gplot_ief_value~20141009.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4072446" cy="5270357"/>
                    </a:xfrm>
                    <a:prstGeom prst="rect">
                      <a:avLst/>
                    </a:prstGeom>
                  </pic:spPr>
                </pic:pic>
              </a:graphicData>
            </a:graphic>
          </wp:inline>
        </w:drawing>
      </w:r>
    </w:p>
    <w:p w:rsidR="00A614E5" w:rsidRPr="00F13C08" w:rsidRDefault="00A614E5" w:rsidP="00F13C08">
      <w:pPr>
        <w:rPr>
          <w:lang w:val="en-US"/>
        </w:rPr>
      </w:pPr>
      <w:r>
        <w:rPr>
          <w:noProof/>
          <w:lang w:val="en-GB" w:eastAsia="en-GB"/>
        </w:rPr>
        <w:drawing>
          <wp:inline distT="0" distB="0" distL="0" distR="0">
            <wp:extent cx="4122808" cy="5335533"/>
            <wp:effectExtent l="3175"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gplot_ief_trend~20141009.jp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4123161" cy="5335990"/>
                    </a:xfrm>
                    <a:prstGeom prst="rect">
                      <a:avLst/>
                    </a:prstGeom>
                  </pic:spPr>
                </pic:pic>
              </a:graphicData>
            </a:graphic>
          </wp:inline>
        </w:drawing>
      </w:r>
    </w:p>
    <w:p w:rsidR="00F13C08" w:rsidRDefault="00F13C08" w:rsidP="00F13C08">
      <w:pPr>
        <w:pStyle w:val="Heading1"/>
        <w:rPr>
          <w:lang w:val="en-US"/>
        </w:rPr>
      </w:pPr>
      <w:r>
        <w:rPr>
          <w:lang w:val="en-US"/>
        </w:rPr>
        <w:lastRenderedPageBreak/>
        <w:t>Trend plots</w:t>
      </w:r>
    </w:p>
    <w:p w:rsidR="00373A24" w:rsidRDefault="00373A24">
      <w:pPr>
        <w:rPr>
          <w:lang w:val="en-US"/>
        </w:rPr>
      </w:pPr>
      <w:r>
        <w:rPr>
          <w:lang w:val="en-US"/>
        </w:rPr>
        <w:t>This proposal is based on the discussions on 19/06/2014, as also reflected in the minutes, in particular:</w:t>
      </w:r>
    </w:p>
    <w:p w:rsidR="00373A24" w:rsidRDefault="00373A24" w:rsidP="00373A24">
      <w:pPr>
        <w:pStyle w:val="ListParagraph"/>
        <w:numPr>
          <w:ilvl w:val="0"/>
          <w:numId w:val="1"/>
        </w:numPr>
        <w:rPr>
          <w:lang w:val="en-US"/>
        </w:rPr>
      </w:pPr>
      <w:r>
        <w:rPr>
          <w:lang w:val="en-US"/>
        </w:rPr>
        <w:t>Plots similar to the EEA trend plots or the trend plots used in the agriculture chapter already might be a good display item to be used in the sectoral chapters</w:t>
      </w:r>
    </w:p>
    <w:p w:rsidR="00373A24" w:rsidRDefault="00373A24" w:rsidP="00373A24">
      <w:pPr>
        <w:pStyle w:val="ListParagraph"/>
        <w:numPr>
          <w:ilvl w:val="0"/>
          <w:numId w:val="1"/>
        </w:numPr>
        <w:rPr>
          <w:lang w:val="en-US"/>
        </w:rPr>
      </w:pPr>
      <w:r>
        <w:rPr>
          <w:lang w:val="en-US"/>
        </w:rPr>
        <w:t>In view of the increased numbers of MS, and also the decision to focus the EU-IR on EU-wide relevant data, those plots should contain only the most important countries</w:t>
      </w:r>
    </w:p>
    <w:p w:rsidR="00532408" w:rsidRDefault="00373A24" w:rsidP="00532408">
      <w:pPr>
        <w:pStyle w:val="ListParagraph"/>
        <w:numPr>
          <w:ilvl w:val="0"/>
          <w:numId w:val="1"/>
        </w:numPr>
        <w:rPr>
          <w:lang w:val="en-US"/>
        </w:rPr>
      </w:pPr>
      <w:r>
        <w:rPr>
          <w:lang w:val="en-US"/>
        </w:rPr>
        <w:t xml:space="preserve">Additional information on the contribution of AD and IEF (in case of trend in emissions), as already done previously, </w:t>
      </w:r>
      <w:r w:rsidR="00532408">
        <w:rPr>
          <w:lang w:val="en-US"/>
        </w:rPr>
        <w:t>is desirable</w:t>
      </w:r>
    </w:p>
    <w:p w:rsidR="00A23168" w:rsidRDefault="00A23168" w:rsidP="00532408">
      <w:pPr>
        <w:rPr>
          <w:lang w:val="en-US"/>
        </w:rPr>
      </w:pPr>
      <w:r>
        <w:rPr>
          <w:lang w:val="en-US"/>
        </w:rPr>
        <w:t xml:space="preserve">The EEA plots currently are based directly on the xml-files submitted by the countries. They are downloaded, filtered and relevant data are written into text files. Loops over various graphical scripts then produce the plots that are distributed. So far, the scripts use the </w:t>
      </w:r>
      <w:proofErr w:type="spellStart"/>
      <w:r>
        <w:rPr>
          <w:lang w:val="en-US"/>
        </w:rPr>
        <w:t>gnuplot</w:t>
      </w:r>
      <w:proofErr w:type="spellEnd"/>
      <w:r>
        <w:rPr>
          <w:lang w:val="en-US"/>
        </w:rPr>
        <w:t>-language. Here I propose to use the R-statistical graphical package for two reasons (</w:t>
      </w:r>
      <w:proofErr w:type="spellStart"/>
      <w:r>
        <w:rPr>
          <w:lang w:val="en-US"/>
        </w:rPr>
        <w:t>i</w:t>
      </w:r>
      <w:proofErr w:type="spellEnd"/>
      <w:r>
        <w:rPr>
          <w:lang w:val="en-US"/>
        </w:rPr>
        <w:t xml:space="preserve">) according to my experience, R graphical packages are more flexible (and powerful) then </w:t>
      </w:r>
      <w:proofErr w:type="spellStart"/>
      <w:r>
        <w:rPr>
          <w:lang w:val="en-US"/>
        </w:rPr>
        <w:t>gnuplot</w:t>
      </w:r>
      <w:proofErr w:type="spellEnd"/>
      <w:r>
        <w:rPr>
          <w:lang w:val="en-US"/>
        </w:rPr>
        <w:t>; (ii) the tight integration with statistical packages makes it very attractive for combination with other evaluations, such as additional checks (e.g. those made for agriculture), or even outlier/trend analyses (e.g. for the Theil-Sen estimator used in the outlier tool, a package ‘</w:t>
      </w:r>
      <w:proofErr w:type="spellStart"/>
      <w:r>
        <w:rPr>
          <w:lang w:val="en-US"/>
        </w:rPr>
        <w:t>openair</w:t>
      </w:r>
      <w:proofErr w:type="spellEnd"/>
      <w:r>
        <w:rPr>
          <w:lang w:val="en-US"/>
        </w:rPr>
        <w:t>’ for the analysis of air pollutants exists already). R runs on Linux and Windows.</w:t>
      </w:r>
    </w:p>
    <w:p w:rsidR="00532408" w:rsidRDefault="00532408" w:rsidP="00532408">
      <w:pPr>
        <w:rPr>
          <w:lang w:val="en-US"/>
        </w:rPr>
      </w:pPr>
      <w:r>
        <w:rPr>
          <w:lang w:val="en-US"/>
        </w:rPr>
        <w:t>The figures below have been constructed with a few additional ideas:</w:t>
      </w:r>
    </w:p>
    <w:p w:rsidR="00532408" w:rsidRDefault="00532408" w:rsidP="00532408">
      <w:pPr>
        <w:pStyle w:val="ListParagraph"/>
        <w:numPr>
          <w:ilvl w:val="0"/>
          <w:numId w:val="3"/>
        </w:numPr>
        <w:rPr>
          <w:lang w:val="en-US"/>
        </w:rPr>
      </w:pPr>
      <w:r>
        <w:rPr>
          <w:lang w:val="en-US"/>
        </w:rPr>
        <w:t>Symbols for countries should be identical in all plots throughout the IR. That means that a careful selection of each symbol must be done so that in all combinations the countries are clearly recognizable. As given in Table 1 I used four dimensions: a combination of background and pattern colors, pattern density and pattern angle. As Table 1 shows this is completely flexible. So far I used only grey colors (to make it readable on black/white printers and for color-blind persons) and diagonal patterns.</w:t>
      </w:r>
    </w:p>
    <w:p w:rsidR="00532408" w:rsidRDefault="00532408" w:rsidP="00532408">
      <w:pPr>
        <w:pStyle w:val="ListParagraph"/>
        <w:numPr>
          <w:ilvl w:val="0"/>
          <w:numId w:val="3"/>
        </w:numPr>
        <w:rPr>
          <w:lang w:val="en-US"/>
        </w:rPr>
      </w:pPr>
      <w:r>
        <w:rPr>
          <w:lang w:val="en-US"/>
        </w:rPr>
        <w:t xml:space="preserve">For each plot all countries are ranked and the most important x countries are plotted, the other lumped into a last category “Others”. Here a simple criterion of the average share of contribution to total CH4 emissions over the whole time period is used and the upper 10 countries are plotted. It is proposed that a common criterion is developed as ‘default’ procedure for all plots, even though for specific plots another evaluation of the countries can be done. Also the ‘default’ number of countries </w:t>
      </w:r>
      <w:r w:rsidR="00CD4463">
        <w:rPr>
          <w:lang w:val="en-US"/>
        </w:rPr>
        <w:t>should be the same for all chapters, even though also a flexible solution (all countries with a share &gt; 5% or so…) could be used.</w:t>
      </w:r>
    </w:p>
    <w:p w:rsidR="00CD4463" w:rsidRDefault="00CD4463" w:rsidP="00532408">
      <w:pPr>
        <w:pStyle w:val="ListParagraph"/>
        <w:numPr>
          <w:ilvl w:val="0"/>
          <w:numId w:val="3"/>
        </w:numPr>
        <w:rPr>
          <w:lang w:val="en-US"/>
        </w:rPr>
      </w:pPr>
      <w:r>
        <w:rPr>
          <w:lang w:val="en-US"/>
        </w:rPr>
        <w:t>The two figures below show the same numbers, once at total emissions (and shares) and once for annual changes. In the latter, a dummy is plotted for the contribution of AD/IEF in case of emissions. In case a plot is done e.g. for indirect N2O emissions, other solutions such as contribution from N-input/Leaching fraction/EF are possible.</w:t>
      </w:r>
    </w:p>
    <w:p w:rsidR="00CD4463" w:rsidRDefault="00CD4463" w:rsidP="00CD4463">
      <w:pPr>
        <w:rPr>
          <w:lang w:val="en-US"/>
        </w:rPr>
      </w:pPr>
      <w:r>
        <w:rPr>
          <w:lang w:val="en-US"/>
        </w:rPr>
        <w:t xml:space="preserve">The layout of the plots is obviously preliminary and would need to be </w:t>
      </w:r>
      <w:proofErr w:type="gramStart"/>
      <w:r>
        <w:rPr>
          <w:lang w:val="en-US"/>
        </w:rPr>
        <w:t>discussed/optimized</w:t>
      </w:r>
      <w:proofErr w:type="gramEnd"/>
      <w:r>
        <w:rPr>
          <w:lang w:val="en-US"/>
        </w:rPr>
        <w:t>.</w:t>
      </w:r>
    </w:p>
    <w:p w:rsidR="00532408" w:rsidRDefault="001D15C0" w:rsidP="00532408">
      <w:pPr>
        <w:rPr>
          <w:lang w:val="en-US"/>
        </w:rPr>
      </w:pPr>
      <w:r>
        <w:rPr>
          <w:lang w:val="en-US"/>
        </w:rPr>
        <w:t>The current proposal is applicable to any ‘cumulative’ data (</w:t>
      </w:r>
      <w:proofErr w:type="spellStart"/>
      <w:r>
        <w:rPr>
          <w:lang w:val="en-US"/>
        </w:rPr>
        <w:t>ie</w:t>
      </w:r>
      <w:proofErr w:type="spellEnd"/>
      <w:r>
        <w:rPr>
          <w:lang w:val="en-US"/>
        </w:rPr>
        <w:t xml:space="preserve"> activity data, emissions) as a start. In case this finds a general agreement, work on plots for non-cumulative data (</w:t>
      </w:r>
      <w:proofErr w:type="spellStart"/>
      <w:r>
        <w:rPr>
          <w:lang w:val="en-US"/>
        </w:rPr>
        <w:t>ie</w:t>
      </w:r>
      <w:proofErr w:type="spellEnd"/>
      <w:r>
        <w:rPr>
          <w:lang w:val="en-US"/>
        </w:rPr>
        <w:t>. IEFs, parameters) will follow.</w:t>
      </w:r>
    </w:p>
    <w:p w:rsidR="001D15C0" w:rsidRDefault="001D15C0" w:rsidP="00532408">
      <w:pPr>
        <w:rPr>
          <w:lang w:val="en-US"/>
        </w:rPr>
      </w:pPr>
    </w:p>
    <w:p w:rsidR="00532408" w:rsidRDefault="00CD4463" w:rsidP="00532408">
      <w:pPr>
        <w:rPr>
          <w:lang w:val="en-US"/>
        </w:rPr>
      </w:pPr>
      <w:r>
        <w:rPr>
          <w:noProof/>
          <w:lang w:val="en-GB" w:eastAsia="en-GB"/>
        </w:rPr>
        <w:drawing>
          <wp:inline distT="0" distB="0" distL="0" distR="0" wp14:anchorId="2F44CDCB" wp14:editId="7D97A555">
            <wp:extent cx="4298400" cy="327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gplot_emis~20140716.png"/>
                    <pic:cNvPicPr/>
                  </pic:nvPicPr>
                  <pic:blipFill>
                    <a:blip r:embed="rId8">
                      <a:extLst>
                        <a:ext uri="{28A0092B-C50C-407E-A947-70E740481C1C}">
                          <a14:useLocalDpi xmlns:a14="http://schemas.microsoft.com/office/drawing/2010/main" val="0"/>
                        </a:ext>
                      </a:extLst>
                    </a:blip>
                    <a:stretch>
                      <a:fillRect/>
                    </a:stretch>
                  </pic:blipFill>
                  <pic:spPr>
                    <a:xfrm>
                      <a:off x="0" y="0"/>
                      <a:ext cx="4298400" cy="3276000"/>
                    </a:xfrm>
                    <a:prstGeom prst="rect">
                      <a:avLst/>
                    </a:prstGeom>
                  </pic:spPr>
                </pic:pic>
              </a:graphicData>
            </a:graphic>
          </wp:inline>
        </w:drawing>
      </w:r>
    </w:p>
    <w:p w:rsidR="00CD4463" w:rsidRDefault="00CD4463" w:rsidP="00532408">
      <w:pPr>
        <w:rPr>
          <w:lang w:val="en-US"/>
        </w:rPr>
      </w:pPr>
      <w:r>
        <w:rPr>
          <w:noProof/>
          <w:lang w:val="en-GB" w:eastAsia="en-GB"/>
        </w:rPr>
        <w:drawing>
          <wp:inline distT="0" distB="0" distL="0" distR="0">
            <wp:extent cx="4298400" cy="32760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gplot_trend~20140716.png"/>
                    <pic:cNvPicPr/>
                  </pic:nvPicPr>
                  <pic:blipFill>
                    <a:blip r:embed="rId9">
                      <a:extLst>
                        <a:ext uri="{28A0092B-C50C-407E-A947-70E740481C1C}">
                          <a14:useLocalDpi xmlns:a14="http://schemas.microsoft.com/office/drawing/2010/main" val="0"/>
                        </a:ext>
                      </a:extLst>
                    </a:blip>
                    <a:stretch>
                      <a:fillRect/>
                    </a:stretch>
                  </pic:blipFill>
                  <pic:spPr>
                    <a:xfrm>
                      <a:off x="0" y="0"/>
                      <a:ext cx="4298400" cy="3276000"/>
                    </a:xfrm>
                    <a:prstGeom prst="rect">
                      <a:avLst/>
                    </a:prstGeom>
                  </pic:spPr>
                </pic:pic>
              </a:graphicData>
            </a:graphic>
          </wp:inline>
        </w:drawing>
      </w:r>
    </w:p>
    <w:p w:rsidR="00532408" w:rsidRDefault="00532408" w:rsidP="00532408">
      <w:pPr>
        <w:rPr>
          <w:lang w:val="en-US"/>
        </w:rPr>
      </w:pPr>
    </w:p>
    <w:p w:rsidR="00532408" w:rsidRDefault="00532408" w:rsidP="00532408">
      <w:pPr>
        <w:rPr>
          <w:lang w:val="en-US"/>
        </w:rPr>
      </w:pPr>
    </w:p>
    <w:p w:rsidR="00532408" w:rsidRDefault="00532408" w:rsidP="00532408">
      <w:pPr>
        <w:rPr>
          <w:lang w:val="en-US"/>
        </w:rPr>
      </w:pPr>
    </w:p>
    <w:p w:rsidR="00532408" w:rsidRDefault="00532408" w:rsidP="00532408">
      <w:pPr>
        <w:rPr>
          <w:lang w:val="en-US"/>
        </w:rPr>
      </w:pPr>
    </w:p>
    <w:p w:rsidR="00532408" w:rsidRDefault="00561EB6" w:rsidP="00532408">
      <w:pPr>
        <w:rPr>
          <w:lang w:val="en-US"/>
        </w:rPr>
      </w:pPr>
      <w:proofErr w:type="gramStart"/>
      <w:r>
        <w:rPr>
          <w:lang w:val="en-US"/>
        </w:rPr>
        <w:t>Table 1.</w:t>
      </w:r>
      <w:proofErr w:type="gramEnd"/>
      <w:r>
        <w:rPr>
          <w:lang w:val="en-US"/>
        </w:rPr>
        <w:t xml:space="preserve"> Attributes for country-plots</w:t>
      </w:r>
    </w:p>
    <w:p w:rsidR="00532408" w:rsidRDefault="00532408" w:rsidP="00532408">
      <w:pPr>
        <w:rPr>
          <w:lang w:val="en-US"/>
        </w:rPr>
      </w:pPr>
    </w:p>
    <w:tbl>
      <w:tblPr>
        <w:tblStyle w:val="TableGrid"/>
        <w:tblW w:w="0" w:type="auto"/>
        <w:tblLook w:val="04A0" w:firstRow="1" w:lastRow="0" w:firstColumn="1" w:lastColumn="0" w:noHBand="0" w:noVBand="1"/>
      </w:tblPr>
      <w:tblGrid>
        <w:gridCol w:w="1320"/>
        <w:gridCol w:w="1320"/>
        <w:gridCol w:w="1320"/>
        <w:gridCol w:w="1320"/>
        <w:gridCol w:w="1320"/>
        <w:gridCol w:w="1321"/>
      </w:tblGrid>
      <w:tr w:rsidR="00532408" w:rsidRPr="00532408" w:rsidTr="00532408">
        <w:tc>
          <w:tcPr>
            <w:tcW w:w="1320" w:type="dxa"/>
          </w:tcPr>
          <w:p w:rsidR="00532408" w:rsidRPr="00532408" w:rsidRDefault="00532408" w:rsidP="006C5BC2">
            <w:pPr>
              <w:rPr>
                <w:lang w:val="en-US"/>
              </w:rPr>
            </w:pPr>
          </w:p>
        </w:tc>
        <w:tc>
          <w:tcPr>
            <w:tcW w:w="1320" w:type="dxa"/>
          </w:tcPr>
          <w:p w:rsidR="00532408" w:rsidRPr="00532408" w:rsidRDefault="00532408" w:rsidP="00C04587">
            <w:pPr>
              <w:rPr>
                <w:lang w:val="en-US"/>
              </w:rPr>
            </w:pPr>
            <w:proofErr w:type="spellStart"/>
            <w:r w:rsidRPr="00532408">
              <w:rPr>
                <w:lang w:val="en-US"/>
              </w:rPr>
              <w:t>cnt</w:t>
            </w:r>
            <w:proofErr w:type="spellEnd"/>
            <w:r w:rsidRPr="00532408">
              <w:rPr>
                <w:lang w:val="en-US"/>
              </w:rPr>
              <w:t xml:space="preserve"> color</w:t>
            </w:r>
          </w:p>
        </w:tc>
        <w:tc>
          <w:tcPr>
            <w:tcW w:w="1320" w:type="dxa"/>
          </w:tcPr>
          <w:p w:rsidR="00532408" w:rsidRPr="00532408" w:rsidRDefault="00532408" w:rsidP="00C04587">
            <w:pPr>
              <w:rPr>
                <w:lang w:val="en-US"/>
              </w:rPr>
            </w:pPr>
            <w:r w:rsidRPr="00532408">
              <w:rPr>
                <w:lang w:val="en-US"/>
              </w:rPr>
              <w:t>dens</w:t>
            </w:r>
          </w:p>
        </w:tc>
        <w:tc>
          <w:tcPr>
            <w:tcW w:w="1320" w:type="dxa"/>
          </w:tcPr>
          <w:p w:rsidR="00532408" w:rsidRPr="00532408" w:rsidRDefault="00532408" w:rsidP="00532408">
            <w:pPr>
              <w:rPr>
                <w:lang w:val="en-US"/>
              </w:rPr>
            </w:pPr>
            <w:proofErr w:type="spellStart"/>
            <w:r w:rsidRPr="00532408">
              <w:rPr>
                <w:lang w:val="en-US"/>
              </w:rPr>
              <w:t>coll</w:t>
            </w:r>
            <w:proofErr w:type="spellEnd"/>
            <w:r w:rsidRPr="00532408">
              <w:rPr>
                <w:lang w:val="en-US"/>
              </w:rPr>
              <w:t xml:space="preserve"> </w:t>
            </w:r>
          </w:p>
        </w:tc>
        <w:tc>
          <w:tcPr>
            <w:tcW w:w="1320" w:type="dxa"/>
          </w:tcPr>
          <w:p w:rsidR="00532408" w:rsidRPr="00532408" w:rsidRDefault="00532408" w:rsidP="00C04587">
            <w:pPr>
              <w:rPr>
                <w:lang w:val="en-US"/>
              </w:rPr>
            </w:pPr>
            <w:r w:rsidRPr="00532408">
              <w:rPr>
                <w:lang w:val="en-US"/>
              </w:rPr>
              <w:t>ang1</w:t>
            </w:r>
          </w:p>
        </w:tc>
        <w:tc>
          <w:tcPr>
            <w:tcW w:w="1321" w:type="dxa"/>
          </w:tcPr>
          <w:p w:rsidR="00532408" w:rsidRPr="00532408" w:rsidRDefault="00532408" w:rsidP="006C5BC2">
            <w:pPr>
              <w:rPr>
                <w:lang w:val="en-US"/>
              </w:rPr>
            </w:pPr>
            <w:r w:rsidRPr="00532408">
              <w:rPr>
                <w:lang w:val="en-US"/>
              </w:rPr>
              <w:t>ang2</w:t>
            </w:r>
          </w:p>
        </w:tc>
      </w:tr>
      <w:tr w:rsidR="00532408" w:rsidRPr="00532408" w:rsidTr="00532408">
        <w:tc>
          <w:tcPr>
            <w:tcW w:w="1320" w:type="dxa"/>
          </w:tcPr>
          <w:p w:rsidR="00532408" w:rsidRPr="00532408" w:rsidRDefault="00532408" w:rsidP="006C5BC2">
            <w:pPr>
              <w:rPr>
                <w:lang w:val="en-US"/>
              </w:rPr>
            </w:pPr>
            <w:r w:rsidRPr="00532408">
              <w:rPr>
                <w:lang w:val="en-US"/>
              </w:rPr>
              <w:t>AT</w:t>
            </w:r>
          </w:p>
        </w:tc>
        <w:tc>
          <w:tcPr>
            <w:tcW w:w="1320" w:type="dxa"/>
          </w:tcPr>
          <w:p w:rsidR="00532408" w:rsidRPr="00532408" w:rsidRDefault="00532408" w:rsidP="006C5BC2">
            <w:pPr>
              <w:rPr>
                <w:lang w:val="en-US"/>
              </w:rPr>
            </w:pPr>
            <w:r w:rsidRPr="00532408">
              <w:rPr>
                <w:lang w:val="en-US"/>
              </w:rPr>
              <w:t>grey10</w:t>
            </w:r>
          </w:p>
        </w:tc>
        <w:tc>
          <w:tcPr>
            <w:tcW w:w="1320" w:type="dxa"/>
          </w:tcPr>
          <w:p w:rsidR="00532408" w:rsidRPr="00532408" w:rsidRDefault="00532408" w:rsidP="006C5BC2">
            <w:pPr>
              <w:rPr>
                <w:lang w:val="en-US"/>
              </w:rPr>
            </w:pPr>
            <w:r w:rsidRPr="00532408">
              <w:rPr>
                <w:lang w:val="en-US"/>
              </w:rPr>
              <w:t>20</w:t>
            </w:r>
          </w:p>
        </w:tc>
        <w:tc>
          <w:tcPr>
            <w:tcW w:w="1320" w:type="dxa"/>
          </w:tcPr>
          <w:p w:rsidR="00532408" w:rsidRPr="00532408" w:rsidRDefault="00532408" w:rsidP="006C5BC2">
            <w:pPr>
              <w:rPr>
                <w:lang w:val="en-US"/>
              </w:rPr>
            </w:pPr>
            <w:r w:rsidRPr="00532408">
              <w:rPr>
                <w:lang w:val="en-US"/>
              </w:rPr>
              <w:t>grey50</w:t>
            </w:r>
          </w:p>
        </w:tc>
        <w:tc>
          <w:tcPr>
            <w:tcW w:w="1320" w:type="dxa"/>
          </w:tcPr>
          <w:p w:rsidR="00532408" w:rsidRPr="00532408" w:rsidRDefault="00532408" w:rsidP="006C5BC2">
            <w:pPr>
              <w:rPr>
                <w:lang w:val="en-US"/>
              </w:rPr>
            </w:pPr>
            <w:r w:rsidRPr="00532408">
              <w:rPr>
                <w:lang w:val="en-US"/>
              </w:rPr>
              <w:t>45</w:t>
            </w:r>
          </w:p>
        </w:tc>
        <w:tc>
          <w:tcPr>
            <w:tcW w:w="1321" w:type="dxa"/>
          </w:tcPr>
          <w:p w:rsidR="00532408" w:rsidRPr="00532408" w:rsidRDefault="00532408" w:rsidP="006C5BC2">
            <w:pPr>
              <w:rPr>
                <w:lang w:val="en-US"/>
              </w:rPr>
            </w:pPr>
            <w:r w:rsidRPr="00532408">
              <w:rPr>
                <w:lang w:val="en-US"/>
              </w:rPr>
              <w:t>-45</w:t>
            </w:r>
          </w:p>
        </w:tc>
      </w:tr>
      <w:tr w:rsidR="00532408" w:rsidRPr="00532408" w:rsidTr="00532408">
        <w:tc>
          <w:tcPr>
            <w:tcW w:w="1320" w:type="dxa"/>
          </w:tcPr>
          <w:p w:rsidR="00532408" w:rsidRPr="00532408" w:rsidRDefault="00532408" w:rsidP="006C5BC2">
            <w:pPr>
              <w:rPr>
                <w:lang w:val="en-US"/>
              </w:rPr>
            </w:pPr>
            <w:r w:rsidRPr="00532408">
              <w:rPr>
                <w:lang w:val="en-US"/>
              </w:rPr>
              <w:t>BE</w:t>
            </w:r>
          </w:p>
        </w:tc>
        <w:tc>
          <w:tcPr>
            <w:tcW w:w="1320" w:type="dxa"/>
          </w:tcPr>
          <w:p w:rsidR="00532408" w:rsidRPr="00532408" w:rsidRDefault="00532408" w:rsidP="006C5BC2">
            <w:pPr>
              <w:rPr>
                <w:lang w:val="en-US"/>
              </w:rPr>
            </w:pPr>
            <w:r w:rsidRPr="00532408">
              <w:rPr>
                <w:lang w:val="en-US"/>
              </w:rPr>
              <w:t>grey10</w:t>
            </w:r>
          </w:p>
        </w:tc>
        <w:tc>
          <w:tcPr>
            <w:tcW w:w="1320" w:type="dxa"/>
          </w:tcPr>
          <w:p w:rsidR="00532408" w:rsidRPr="00532408" w:rsidRDefault="00532408" w:rsidP="006C5BC2">
            <w:pPr>
              <w:rPr>
                <w:lang w:val="en-US"/>
              </w:rPr>
            </w:pPr>
            <w:r w:rsidRPr="00532408">
              <w:rPr>
                <w:lang w:val="en-US"/>
              </w:rPr>
              <w:t>20</w:t>
            </w:r>
          </w:p>
        </w:tc>
        <w:tc>
          <w:tcPr>
            <w:tcW w:w="1320" w:type="dxa"/>
          </w:tcPr>
          <w:p w:rsidR="00532408" w:rsidRPr="00532408" w:rsidRDefault="00532408" w:rsidP="006C5BC2">
            <w:pPr>
              <w:rPr>
                <w:lang w:val="en-US"/>
              </w:rPr>
            </w:pPr>
            <w:r w:rsidRPr="00532408">
              <w:rPr>
                <w:lang w:val="en-US"/>
              </w:rPr>
              <w:t>grey80</w:t>
            </w:r>
          </w:p>
        </w:tc>
        <w:tc>
          <w:tcPr>
            <w:tcW w:w="1320" w:type="dxa"/>
          </w:tcPr>
          <w:p w:rsidR="00532408" w:rsidRPr="00532408" w:rsidRDefault="00532408" w:rsidP="006C5BC2">
            <w:pPr>
              <w:rPr>
                <w:lang w:val="en-US"/>
              </w:rPr>
            </w:pPr>
            <w:r w:rsidRPr="00532408">
              <w:rPr>
                <w:lang w:val="en-US"/>
              </w:rPr>
              <w:t>45</w:t>
            </w:r>
          </w:p>
        </w:tc>
        <w:tc>
          <w:tcPr>
            <w:tcW w:w="1321" w:type="dxa"/>
          </w:tcPr>
          <w:p w:rsidR="00532408" w:rsidRPr="00532408" w:rsidRDefault="00532408" w:rsidP="006C5BC2">
            <w:pPr>
              <w:rPr>
                <w:lang w:val="en-US"/>
              </w:rPr>
            </w:pPr>
            <w:r w:rsidRPr="00532408">
              <w:rPr>
                <w:lang w:val="en-US"/>
              </w:rPr>
              <w:t>-45</w:t>
            </w:r>
          </w:p>
        </w:tc>
      </w:tr>
      <w:tr w:rsidR="00532408" w:rsidRPr="00532408" w:rsidTr="00532408">
        <w:tc>
          <w:tcPr>
            <w:tcW w:w="1320" w:type="dxa"/>
          </w:tcPr>
          <w:p w:rsidR="00532408" w:rsidRPr="00532408" w:rsidRDefault="00532408" w:rsidP="006C5BC2">
            <w:pPr>
              <w:rPr>
                <w:lang w:val="en-US"/>
              </w:rPr>
            </w:pPr>
            <w:r w:rsidRPr="00532408">
              <w:rPr>
                <w:lang w:val="en-US"/>
              </w:rPr>
              <w:t>BG</w:t>
            </w:r>
          </w:p>
        </w:tc>
        <w:tc>
          <w:tcPr>
            <w:tcW w:w="1320" w:type="dxa"/>
          </w:tcPr>
          <w:p w:rsidR="00532408" w:rsidRPr="00532408" w:rsidRDefault="00532408" w:rsidP="006C5BC2">
            <w:pPr>
              <w:rPr>
                <w:lang w:val="en-US"/>
              </w:rPr>
            </w:pPr>
            <w:r w:rsidRPr="00532408">
              <w:rPr>
                <w:lang w:val="en-US"/>
              </w:rPr>
              <w:t>grey10</w:t>
            </w:r>
          </w:p>
        </w:tc>
        <w:tc>
          <w:tcPr>
            <w:tcW w:w="1320" w:type="dxa"/>
          </w:tcPr>
          <w:p w:rsidR="00532408" w:rsidRPr="00532408" w:rsidRDefault="00532408" w:rsidP="006C5BC2">
            <w:pPr>
              <w:rPr>
                <w:lang w:val="en-US"/>
              </w:rPr>
            </w:pPr>
            <w:r w:rsidRPr="00532408">
              <w:rPr>
                <w:lang w:val="en-US"/>
              </w:rPr>
              <w:t>10</w:t>
            </w:r>
          </w:p>
        </w:tc>
        <w:tc>
          <w:tcPr>
            <w:tcW w:w="1320" w:type="dxa"/>
          </w:tcPr>
          <w:p w:rsidR="00532408" w:rsidRPr="00532408" w:rsidRDefault="00532408" w:rsidP="006C5BC2">
            <w:pPr>
              <w:rPr>
                <w:lang w:val="en-US"/>
              </w:rPr>
            </w:pPr>
            <w:r w:rsidRPr="00532408">
              <w:rPr>
                <w:lang w:val="en-US"/>
              </w:rPr>
              <w:t>grey50</w:t>
            </w:r>
          </w:p>
        </w:tc>
        <w:tc>
          <w:tcPr>
            <w:tcW w:w="1320" w:type="dxa"/>
          </w:tcPr>
          <w:p w:rsidR="00532408" w:rsidRPr="00532408" w:rsidRDefault="00532408" w:rsidP="006C5BC2">
            <w:pPr>
              <w:rPr>
                <w:lang w:val="en-US"/>
              </w:rPr>
            </w:pPr>
            <w:r w:rsidRPr="00532408">
              <w:rPr>
                <w:lang w:val="en-US"/>
              </w:rPr>
              <w:t>45</w:t>
            </w:r>
          </w:p>
        </w:tc>
        <w:tc>
          <w:tcPr>
            <w:tcW w:w="1321" w:type="dxa"/>
          </w:tcPr>
          <w:p w:rsidR="00532408" w:rsidRPr="00532408" w:rsidRDefault="00532408" w:rsidP="006C5BC2">
            <w:pPr>
              <w:rPr>
                <w:lang w:val="en-US"/>
              </w:rPr>
            </w:pPr>
            <w:r w:rsidRPr="00532408">
              <w:rPr>
                <w:lang w:val="en-US"/>
              </w:rPr>
              <w:t>-45</w:t>
            </w:r>
          </w:p>
        </w:tc>
      </w:tr>
      <w:tr w:rsidR="00532408" w:rsidRPr="00532408" w:rsidTr="00532408">
        <w:tc>
          <w:tcPr>
            <w:tcW w:w="1320" w:type="dxa"/>
          </w:tcPr>
          <w:p w:rsidR="00532408" w:rsidRPr="00532408" w:rsidRDefault="00532408" w:rsidP="006C5BC2">
            <w:pPr>
              <w:rPr>
                <w:lang w:val="en-US"/>
              </w:rPr>
            </w:pPr>
            <w:r w:rsidRPr="00532408">
              <w:rPr>
                <w:lang w:val="en-US"/>
              </w:rPr>
              <w:t>CY</w:t>
            </w:r>
          </w:p>
        </w:tc>
        <w:tc>
          <w:tcPr>
            <w:tcW w:w="1320" w:type="dxa"/>
          </w:tcPr>
          <w:p w:rsidR="00532408" w:rsidRPr="00532408" w:rsidRDefault="00532408" w:rsidP="006C5BC2">
            <w:pPr>
              <w:rPr>
                <w:lang w:val="en-US"/>
              </w:rPr>
            </w:pPr>
            <w:r w:rsidRPr="00532408">
              <w:rPr>
                <w:lang w:val="en-US"/>
              </w:rPr>
              <w:t>grey10</w:t>
            </w:r>
          </w:p>
        </w:tc>
        <w:tc>
          <w:tcPr>
            <w:tcW w:w="1320" w:type="dxa"/>
          </w:tcPr>
          <w:p w:rsidR="00532408" w:rsidRPr="00532408" w:rsidRDefault="00532408" w:rsidP="006C5BC2">
            <w:pPr>
              <w:rPr>
                <w:lang w:val="en-US"/>
              </w:rPr>
            </w:pPr>
            <w:r w:rsidRPr="00532408">
              <w:rPr>
                <w:lang w:val="en-US"/>
              </w:rPr>
              <w:t>10</w:t>
            </w:r>
          </w:p>
        </w:tc>
        <w:tc>
          <w:tcPr>
            <w:tcW w:w="1320" w:type="dxa"/>
          </w:tcPr>
          <w:p w:rsidR="00532408" w:rsidRPr="00532408" w:rsidRDefault="00532408" w:rsidP="006C5BC2">
            <w:pPr>
              <w:rPr>
                <w:lang w:val="en-US"/>
              </w:rPr>
            </w:pPr>
            <w:r w:rsidRPr="00532408">
              <w:rPr>
                <w:lang w:val="en-US"/>
              </w:rPr>
              <w:t>grey80</w:t>
            </w:r>
          </w:p>
        </w:tc>
        <w:tc>
          <w:tcPr>
            <w:tcW w:w="1320" w:type="dxa"/>
          </w:tcPr>
          <w:p w:rsidR="00532408" w:rsidRPr="00532408" w:rsidRDefault="00532408" w:rsidP="006C5BC2">
            <w:pPr>
              <w:rPr>
                <w:lang w:val="en-US"/>
              </w:rPr>
            </w:pPr>
            <w:r w:rsidRPr="00532408">
              <w:rPr>
                <w:lang w:val="en-US"/>
              </w:rPr>
              <w:t>45</w:t>
            </w:r>
          </w:p>
        </w:tc>
        <w:tc>
          <w:tcPr>
            <w:tcW w:w="1321" w:type="dxa"/>
          </w:tcPr>
          <w:p w:rsidR="00532408" w:rsidRPr="00532408" w:rsidRDefault="00532408" w:rsidP="006C5BC2">
            <w:pPr>
              <w:rPr>
                <w:lang w:val="en-US"/>
              </w:rPr>
            </w:pPr>
            <w:r w:rsidRPr="00532408">
              <w:rPr>
                <w:lang w:val="en-US"/>
              </w:rPr>
              <w:t>-45</w:t>
            </w:r>
          </w:p>
        </w:tc>
      </w:tr>
      <w:tr w:rsidR="00532408" w:rsidRPr="00532408" w:rsidTr="00532408">
        <w:tc>
          <w:tcPr>
            <w:tcW w:w="1320" w:type="dxa"/>
          </w:tcPr>
          <w:p w:rsidR="00532408" w:rsidRPr="00532408" w:rsidRDefault="00532408" w:rsidP="006C5BC2">
            <w:pPr>
              <w:rPr>
                <w:lang w:val="en-US"/>
              </w:rPr>
            </w:pPr>
            <w:r w:rsidRPr="00532408">
              <w:rPr>
                <w:lang w:val="en-US"/>
              </w:rPr>
              <w:t>CZ</w:t>
            </w:r>
          </w:p>
        </w:tc>
        <w:tc>
          <w:tcPr>
            <w:tcW w:w="1320" w:type="dxa"/>
          </w:tcPr>
          <w:p w:rsidR="00532408" w:rsidRPr="00532408" w:rsidRDefault="00532408" w:rsidP="006C5BC2">
            <w:pPr>
              <w:rPr>
                <w:lang w:val="en-US"/>
              </w:rPr>
            </w:pPr>
            <w:r w:rsidRPr="00532408">
              <w:rPr>
                <w:lang w:val="en-US"/>
              </w:rPr>
              <w:t>grey10</w:t>
            </w:r>
          </w:p>
        </w:tc>
        <w:tc>
          <w:tcPr>
            <w:tcW w:w="1320" w:type="dxa"/>
          </w:tcPr>
          <w:p w:rsidR="00532408" w:rsidRPr="00532408" w:rsidRDefault="00532408" w:rsidP="006C5BC2">
            <w:pPr>
              <w:rPr>
                <w:lang w:val="en-US"/>
              </w:rPr>
            </w:pPr>
            <w:r w:rsidRPr="00532408">
              <w:rPr>
                <w:lang w:val="en-US"/>
              </w:rPr>
              <w:t xml:space="preserve"> 5 </w:t>
            </w:r>
          </w:p>
        </w:tc>
        <w:tc>
          <w:tcPr>
            <w:tcW w:w="1320" w:type="dxa"/>
          </w:tcPr>
          <w:p w:rsidR="00532408" w:rsidRPr="00532408" w:rsidRDefault="00532408" w:rsidP="006C5BC2">
            <w:pPr>
              <w:rPr>
                <w:lang w:val="en-US"/>
              </w:rPr>
            </w:pPr>
            <w:r w:rsidRPr="00532408">
              <w:rPr>
                <w:lang w:val="en-US"/>
              </w:rPr>
              <w:t>grey50</w:t>
            </w:r>
          </w:p>
        </w:tc>
        <w:tc>
          <w:tcPr>
            <w:tcW w:w="1320" w:type="dxa"/>
          </w:tcPr>
          <w:p w:rsidR="00532408" w:rsidRPr="00532408" w:rsidRDefault="00532408" w:rsidP="006C5BC2">
            <w:pPr>
              <w:rPr>
                <w:lang w:val="en-US"/>
              </w:rPr>
            </w:pPr>
            <w:r w:rsidRPr="00532408">
              <w:rPr>
                <w:lang w:val="en-US"/>
              </w:rPr>
              <w:t>45</w:t>
            </w:r>
          </w:p>
        </w:tc>
        <w:tc>
          <w:tcPr>
            <w:tcW w:w="1321" w:type="dxa"/>
          </w:tcPr>
          <w:p w:rsidR="00532408" w:rsidRPr="00532408" w:rsidRDefault="00532408" w:rsidP="006C5BC2">
            <w:pPr>
              <w:rPr>
                <w:lang w:val="en-US"/>
              </w:rPr>
            </w:pPr>
            <w:r w:rsidRPr="00532408">
              <w:rPr>
                <w:lang w:val="en-US"/>
              </w:rPr>
              <w:t>-45</w:t>
            </w:r>
          </w:p>
        </w:tc>
      </w:tr>
      <w:tr w:rsidR="00532408" w:rsidRPr="00532408" w:rsidTr="00532408">
        <w:tc>
          <w:tcPr>
            <w:tcW w:w="1320" w:type="dxa"/>
          </w:tcPr>
          <w:p w:rsidR="00532408" w:rsidRPr="00532408" w:rsidRDefault="00532408" w:rsidP="006C5BC2">
            <w:pPr>
              <w:rPr>
                <w:lang w:val="en-US"/>
              </w:rPr>
            </w:pPr>
            <w:r w:rsidRPr="00532408">
              <w:rPr>
                <w:lang w:val="en-US"/>
              </w:rPr>
              <w:t>DE</w:t>
            </w:r>
          </w:p>
        </w:tc>
        <w:tc>
          <w:tcPr>
            <w:tcW w:w="1320" w:type="dxa"/>
          </w:tcPr>
          <w:p w:rsidR="00532408" w:rsidRPr="00532408" w:rsidRDefault="00532408" w:rsidP="006C5BC2">
            <w:pPr>
              <w:rPr>
                <w:lang w:val="en-US"/>
              </w:rPr>
            </w:pPr>
            <w:r w:rsidRPr="00532408">
              <w:rPr>
                <w:lang w:val="en-US"/>
              </w:rPr>
              <w:t>grey35</w:t>
            </w:r>
          </w:p>
        </w:tc>
        <w:tc>
          <w:tcPr>
            <w:tcW w:w="1320" w:type="dxa"/>
          </w:tcPr>
          <w:p w:rsidR="00532408" w:rsidRPr="00532408" w:rsidRDefault="00532408" w:rsidP="006C5BC2">
            <w:pPr>
              <w:rPr>
                <w:lang w:val="en-US"/>
              </w:rPr>
            </w:pPr>
            <w:r w:rsidRPr="00532408">
              <w:rPr>
                <w:lang w:val="en-US"/>
              </w:rPr>
              <w:t>20</w:t>
            </w:r>
          </w:p>
        </w:tc>
        <w:tc>
          <w:tcPr>
            <w:tcW w:w="1320" w:type="dxa"/>
          </w:tcPr>
          <w:p w:rsidR="00532408" w:rsidRPr="00532408" w:rsidRDefault="00532408" w:rsidP="006C5BC2">
            <w:pPr>
              <w:rPr>
                <w:lang w:val="en-US"/>
              </w:rPr>
            </w:pPr>
            <w:r w:rsidRPr="00532408">
              <w:rPr>
                <w:lang w:val="en-US"/>
              </w:rPr>
              <w:t>grey10</w:t>
            </w:r>
          </w:p>
        </w:tc>
        <w:tc>
          <w:tcPr>
            <w:tcW w:w="1320" w:type="dxa"/>
          </w:tcPr>
          <w:p w:rsidR="00532408" w:rsidRPr="00532408" w:rsidRDefault="00532408" w:rsidP="006C5BC2">
            <w:pPr>
              <w:rPr>
                <w:lang w:val="en-US"/>
              </w:rPr>
            </w:pPr>
            <w:r w:rsidRPr="00532408">
              <w:rPr>
                <w:lang w:val="en-US"/>
              </w:rPr>
              <w:t>45</w:t>
            </w:r>
          </w:p>
        </w:tc>
        <w:tc>
          <w:tcPr>
            <w:tcW w:w="1321" w:type="dxa"/>
          </w:tcPr>
          <w:p w:rsidR="00532408" w:rsidRPr="00532408" w:rsidRDefault="00532408" w:rsidP="006C5BC2">
            <w:pPr>
              <w:rPr>
                <w:lang w:val="en-US"/>
              </w:rPr>
            </w:pPr>
            <w:r w:rsidRPr="00532408">
              <w:rPr>
                <w:lang w:val="en-US"/>
              </w:rPr>
              <w:t>-45</w:t>
            </w:r>
          </w:p>
        </w:tc>
      </w:tr>
      <w:tr w:rsidR="00532408" w:rsidRPr="00532408" w:rsidTr="00532408">
        <w:tc>
          <w:tcPr>
            <w:tcW w:w="1320" w:type="dxa"/>
          </w:tcPr>
          <w:p w:rsidR="00532408" w:rsidRPr="00532408" w:rsidRDefault="00532408" w:rsidP="006C5BC2">
            <w:pPr>
              <w:rPr>
                <w:lang w:val="en-US"/>
              </w:rPr>
            </w:pPr>
            <w:r w:rsidRPr="00532408">
              <w:rPr>
                <w:lang w:val="en-US"/>
              </w:rPr>
              <w:t>DK</w:t>
            </w:r>
          </w:p>
        </w:tc>
        <w:tc>
          <w:tcPr>
            <w:tcW w:w="1320" w:type="dxa"/>
          </w:tcPr>
          <w:p w:rsidR="00532408" w:rsidRPr="00532408" w:rsidRDefault="00532408" w:rsidP="006C5BC2">
            <w:pPr>
              <w:rPr>
                <w:lang w:val="en-US"/>
              </w:rPr>
            </w:pPr>
            <w:r w:rsidRPr="00532408">
              <w:rPr>
                <w:lang w:val="en-US"/>
              </w:rPr>
              <w:t>grey35</w:t>
            </w:r>
          </w:p>
        </w:tc>
        <w:tc>
          <w:tcPr>
            <w:tcW w:w="1320" w:type="dxa"/>
          </w:tcPr>
          <w:p w:rsidR="00532408" w:rsidRPr="00532408" w:rsidRDefault="00532408" w:rsidP="006C5BC2">
            <w:pPr>
              <w:rPr>
                <w:lang w:val="en-US"/>
              </w:rPr>
            </w:pPr>
            <w:r w:rsidRPr="00532408">
              <w:rPr>
                <w:lang w:val="en-US"/>
              </w:rPr>
              <w:t>20</w:t>
            </w:r>
          </w:p>
        </w:tc>
        <w:tc>
          <w:tcPr>
            <w:tcW w:w="1320" w:type="dxa"/>
          </w:tcPr>
          <w:p w:rsidR="00532408" w:rsidRPr="00532408" w:rsidRDefault="00532408" w:rsidP="006C5BC2">
            <w:pPr>
              <w:rPr>
                <w:lang w:val="en-US"/>
              </w:rPr>
            </w:pPr>
            <w:r w:rsidRPr="00532408">
              <w:rPr>
                <w:lang w:val="en-US"/>
              </w:rPr>
              <w:t>grey80</w:t>
            </w:r>
          </w:p>
        </w:tc>
        <w:tc>
          <w:tcPr>
            <w:tcW w:w="1320" w:type="dxa"/>
          </w:tcPr>
          <w:p w:rsidR="00532408" w:rsidRPr="00532408" w:rsidRDefault="00532408" w:rsidP="006C5BC2">
            <w:pPr>
              <w:rPr>
                <w:lang w:val="en-US"/>
              </w:rPr>
            </w:pPr>
            <w:r w:rsidRPr="00532408">
              <w:rPr>
                <w:lang w:val="en-US"/>
              </w:rPr>
              <w:t>45</w:t>
            </w:r>
          </w:p>
        </w:tc>
        <w:tc>
          <w:tcPr>
            <w:tcW w:w="1321" w:type="dxa"/>
          </w:tcPr>
          <w:p w:rsidR="00532408" w:rsidRPr="00532408" w:rsidRDefault="00532408" w:rsidP="006C5BC2">
            <w:pPr>
              <w:rPr>
                <w:lang w:val="en-US"/>
              </w:rPr>
            </w:pPr>
            <w:r w:rsidRPr="00532408">
              <w:rPr>
                <w:lang w:val="en-US"/>
              </w:rPr>
              <w:t>-45</w:t>
            </w:r>
          </w:p>
        </w:tc>
      </w:tr>
      <w:tr w:rsidR="00532408" w:rsidRPr="00532408" w:rsidTr="00532408">
        <w:tc>
          <w:tcPr>
            <w:tcW w:w="1320" w:type="dxa"/>
          </w:tcPr>
          <w:p w:rsidR="00532408" w:rsidRPr="00532408" w:rsidRDefault="00532408" w:rsidP="006C5BC2">
            <w:pPr>
              <w:rPr>
                <w:lang w:val="en-US"/>
              </w:rPr>
            </w:pPr>
            <w:r w:rsidRPr="00532408">
              <w:rPr>
                <w:lang w:val="en-US"/>
              </w:rPr>
              <w:t>EE</w:t>
            </w:r>
          </w:p>
        </w:tc>
        <w:tc>
          <w:tcPr>
            <w:tcW w:w="1320" w:type="dxa"/>
          </w:tcPr>
          <w:p w:rsidR="00532408" w:rsidRPr="00532408" w:rsidRDefault="00532408" w:rsidP="006C5BC2">
            <w:pPr>
              <w:rPr>
                <w:lang w:val="en-US"/>
              </w:rPr>
            </w:pPr>
            <w:r w:rsidRPr="00532408">
              <w:rPr>
                <w:lang w:val="en-US"/>
              </w:rPr>
              <w:t>grey35</w:t>
            </w:r>
          </w:p>
        </w:tc>
        <w:tc>
          <w:tcPr>
            <w:tcW w:w="1320" w:type="dxa"/>
          </w:tcPr>
          <w:p w:rsidR="00532408" w:rsidRPr="00532408" w:rsidRDefault="00532408" w:rsidP="006C5BC2">
            <w:pPr>
              <w:rPr>
                <w:lang w:val="en-US"/>
              </w:rPr>
            </w:pPr>
            <w:r w:rsidRPr="00532408">
              <w:rPr>
                <w:lang w:val="en-US"/>
              </w:rPr>
              <w:t>10</w:t>
            </w:r>
          </w:p>
        </w:tc>
        <w:tc>
          <w:tcPr>
            <w:tcW w:w="1320" w:type="dxa"/>
          </w:tcPr>
          <w:p w:rsidR="00532408" w:rsidRPr="00532408" w:rsidRDefault="00532408" w:rsidP="006C5BC2">
            <w:pPr>
              <w:rPr>
                <w:lang w:val="en-US"/>
              </w:rPr>
            </w:pPr>
            <w:r w:rsidRPr="00532408">
              <w:rPr>
                <w:lang w:val="en-US"/>
              </w:rPr>
              <w:t>grey10</w:t>
            </w:r>
          </w:p>
        </w:tc>
        <w:tc>
          <w:tcPr>
            <w:tcW w:w="1320" w:type="dxa"/>
          </w:tcPr>
          <w:p w:rsidR="00532408" w:rsidRPr="00532408" w:rsidRDefault="00532408" w:rsidP="006C5BC2">
            <w:pPr>
              <w:rPr>
                <w:lang w:val="en-US"/>
              </w:rPr>
            </w:pPr>
            <w:r w:rsidRPr="00532408">
              <w:rPr>
                <w:lang w:val="en-US"/>
              </w:rPr>
              <w:t>45</w:t>
            </w:r>
          </w:p>
        </w:tc>
        <w:tc>
          <w:tcPr>
            <w:tcW w:w="1321" w:type="dxa"/>
          </w:tcPr>
          <w:p w:rsidR="00532408" w:rsidRPr="00532408" w:rsidRDefault="00532408" w:rsidP="006C5BC2">
            <w:pPr>
              <w:rPr>
                <w:lang w:val="en-US"/>
              </w:rPr>
            </w:pPr>
            <w:r w:rsidRPr="00532408">
              <w:rPr>
                <w:lang w:val="en-US"/>
              </w:rPr>
              <w:t>-45</w:t>
            </w:r>
          </w:p>
        </w:tc>
      </w:tr>
      <w:tr w:rsidR="00532408" w:rsidRPr="00532408" w:rsidTr="00532408">
        <w:tc>
          <w:tcPr>
            <w:tcW w:w="1320" w:type="dxa"/>
          </w:tcPr>
          <w:p w:rsidR="00532408" w:rsidRPr="00532408" w:rsidRDefault="00532408" w:rsidP="006C5BC2">
            <w:pPr>
              <w:rPr>
                <w:lang w:val="en-US"/>
              </w:rPr>
            </w:pPr>
            <w:r w:rsidRPr="00532408">
              <w:rPr>
                <w:lang w:val="en-US"/>
              </w:rPr>
              <w:t>ES</w:t>
            </w:r>
          </w:p>
        </w:tc>
        <w:tc>
          <w:tcPr>
            <w:tcW w:w="1320" w:type="dxa"/>
          </w:tcPr>
          <w:p w:rsidR="00532408" w:rsidRPr="00532408" w:rsidRDefault="00532408" w:rsidP="006C5BC2">
            <w:pPr>
              <w:rPr>
                <w:lang w:val="en-US"/>
              </w:rPr>
            </w:pPr>
            <w:r w:rsidRPr="00532408">
              <w:rPr>
                <w:lang w:val="en-US"/>
              </w:rPr>
              <w:t>grey35</w:t>
            </w:r>
          </w:p>
        </w:tc>
        <w:tc>
          <w:tcPr>
            <w:tcW w:w="1320" w:type="dxa"/>
          </w:tcPr>
          <w:p w:rsidR="00532408" w:rsidRPr="00532408" w:rsidRDefault="00532408" w:rsidP="006C5BC2">
            <w:pPr>
              <w:rPr>
                <w:lang w:val="en-US"/>
              </w:rPr>
            </w:pPr>
            <w:r w:rsidRPr="00532408">
              <w:rPr>
                <w:lang w:val="en-US"/>
              </w:rPr>
              <w:t>10</w:t>
            </w:r>
          </w:p>
        </w:tc>
        <w:tc>
          <w:tcPr>
            <w:tcW w:w="1320" w:type="dxa"/>
          </w:tcPr>
          <w:p w:rsidR="00532408" w:rsidRPr="00532408" w:rsidRDefault="00532408" w:rsidP="006C5BC2">
            <w:pPr>
              <w:rPr>
                <w:lang w:val="en-US"/>
              </w:rPr>
            </w:pPr>
            <w:r w:rsidRPr="00532408">
              <w:rPr>
                <w:lang w:val="en-US"/>
              </w:rPr>
              <w:t>grey80</w:t>
            </w:r>
          </w:p>
        </w:tc>
        <w:tc>
          <w:tcPr>
            <w:tcW w:w="1320" w:type="dxa"/>
          </w:tcPr>
          <w:p w:rsidR="00532408" w:rsidRPr="00532408" w:rsidRDefault="00532408" w:rsidP="006C5BC2">
            <w:pPr>
              <w:rPr>
                <w:lang w:val="en-US"/>
              </w:rPr>
            </w:pPr>
            <w:r w:rsidRPr="00532408">
              <w:rPr>
                <w:lang w:val="en-US"/>
              </w:rPr>
              <w:t>45</w:t>
            </w:r>
          </w:p>
        </w:tc>
        <w:tc>
          <w:tcPr>
            <w:tcW w:w="1321" w:type="dxa"/>
          </w:tcPr>
          <w:p w:rsidR="00532408" w:rsidRPr="00532408" w:rsidRDefault="00532408" w:rsidP="006C5BC2">
            <w:pPr>
              <w:rPr>
                <w:lang w:val="en-US"/>
              </w:rPr>
            </w:pPr>
            <w:r w:rsidRPr="00532408">
              <w:rPr>
                <w:lang w:val="en-US"/>
              </w:rPr>
              <w:t>-45</w:t>
            </w:r>
          </w:p>
        </w:tc>
      </w:tr>
      <w:tr w:rsidR="00532408" w:rsidRPr="00532408" w:rsidTr="00532408">
        <w:tc>
          <w:tcPr>
            <w:tcW w:w="1320" w:type="dxa"/>
          </w:tcPr>
          <w:p w:rsidR="00532408" w:rsidRPr="00532408" w:rsidRDefault="00532408" w:rsidP="006C5BC2">
            <w:pPr>
              <w:rPr>
                <w:lang w:val="en-US"/>
              </w:rPr>
            </w:pPr>
            <w:r w:rsidRPr="00532408">
              <w:rPr>
                <w:lang w:val="en-US"/>
              </w:rPr>
              <w:t>FI</w:t>
            </w:r>
          </w:p>
        </w:tc>
        <w:tc>
          <w:tcPr>
            <w:tcW w:w="1320" w:type="dxa"/>
          </w:tcPr>
          <w:p w:rsidR="00532408" w:rsidRPr="00532408" w:rsidRDefault="00532408" w:rsidP="006C5BC2">
            <w:pPr>
              <w:rPr>
                <w:lang w:val="en-US"/>
              </w:rPr>
            </w:pPr>
            <w:r w:rsidRPr="00532408">
              <w:rPr>
                <w:lang w:val="en-US"/>
              </w:rPr>
              <w:t>grey35</w:t>
            </w:r>
          </w:p>
        </w:tc>
        <w:tc>
          <w:tcPr>
            <w:tcW w:w="1320" w:type="dxa"/>
          </w:tcPr>
          <w:p w:rsidR="00532408" w:rsidRPr="00532408" w:rsidRDefault="00532408" w:rsidP="006C5BC2">
            <w:pPr>
              <w:rPr>
                <w:lang w:val="en-US"/>
              </w:rPr>
            </w:pPr>
            <w:r w:rsidRPr="00532408">
              <w:rPr>
                <w:lang w:val="en-US"/>
              </w:rPr>
              <w:t xml:space="preserve"> 5</w:t>
            </w:r>
          </w:p>
        </w:tc>
        <w:tc>
          <w:tcPr>
            <w:tcW w:w="1320" w:type="dxa"/>
          </w:tcPr>
          <w:p w:rsidR="00532408" w:rsidRPr="00532408" w:rsidRDefault="00532408" w:rsidP="006C5BC2">
            <w:pPr>
              <w:rPr>
                <w:lang w:val="en-US"/>
              </w:rPr>
            </w:pPr>
            <w:r w:rsidRPr="00532408">
              <w:rPr>
                <w:lang w:val="en-US"/>
              </w:rPr>
              <w:t>grey10</w:t>
            </w:r>
          </w:p>
        </w:tc>
        <w:tc>
          <w:tcPr>
            <w:tcW w:w="1320" w:type="dxa"/>
          </w:tcPr>
          <w:p w:rsidR="00532408" w:rsidRPr="00532408" w:rsidRDefault="00532408" w:rsidP="006C5BC2">
            <w:pPr>
              <w:rPr>
                <w:lang w:val="en-US"/>
              </w:rPr>
            </w:pPr>
            <w:r w:rsidRPr="00532408">
              <w:rPr>
                <w:lang w:val="en-US"/>
              </w:rPr>
              <w:t>45</w:t>
            </w:r>
          </w:p>
        </w:tc>
        <w:tc>
          <w:tcPr>
            <w:tcW w:w="1321" w:type="dxa"/>
          </w:tcPr>
          <w:p w:rsidR="00532408" w:rsidRPr="00532408" w:rsidRDefault="00532408" w:rsidP="006C5BC2">
            <w:pPr>
              <w:rPr>
                <w:lang w:val="en-US"/>
              </w:rPr>
            </w:pPr>
            <w:r w:rsidRPr="00532408">
              <w:rPr>
                <w:lang w:val="en-US"/>
              </w:rPr>
              <w:t>-45</w:t>
            </w:r>
          </w:p>
        </w:tc>
      </w:tr>
      <w:tr w:rsidR="00532408" w:rsidRPr="00532408" w:rsidTr="00532408">
        <w:tc>
          <w:tcPr>
            <w:tcW w:w="1320" w:type="dxa"/>
          </w:tcPr>
          <w:p w:rsidR="00532408" w:rsidRPr="00532408" w:rsidRDefault="00532408" w:rsidP="006C5BC2">
            <w:pPr>
              <w:rPr>
                <w:lang w:val="en-US"/>
              </w:rPr>
            </w:pPr>
            <w:r w:rsidRPr="00532408">
              <w:rPr>
                <w:lang w:val="en-US"/>
              </w:rPr>
              <w:t>FR</w:t>
            </w:r>
          </w:p>
        </w:tc>
        <w:tc>
          <w:tcPr>
            <w:tcW w:w="1320" w:type="dxa"/>
          </w:tcPr>
          <w:p w:rsidR="00532408" w:rsidRPr="00532408" w:rsidRDefault="00532408" w:rsidP="006C5BC2">
            <w:pPr>
              <w:rPr>
                <w:lang w:val="en-US"/>
              </w:rPr>
            </w:pPr>
            <w:r w:rsidRPr="00532408">
              <w:rPr>
                <w:lang w:val="en-US"/>
              </w:rPr>
              <w:t>grey20</w:t>
            </w:r>
          </w:p>
        </w:tc>
        <w:tc>
          <w:tcPr>
            <w:tcW w:w="1320" w:type="dxa"/>
          </w:tcPr>
          <w:p w:rsidR="00532408" w:rsidRPr="00532408" w:rsidRDefault="00532408" w:rsidP="006C5BC2">
            <w:pPr>
              <w:rPr>
                <w:lang w:val="en-US"/>
              </w:rPr>
            </w:pPr>
            <w:r w:rsidRPr="00532408">
              <w:rPr>
                <w:lang w:val="en-US"/>
              </w:rPr>
              <w:t>20</w:t>
            </w:r>
          </w:p>
        </w:tc>
        <w:tc>
          <w:tcPr>
            <w:tcW w:w="1320" w:type="dxa"/>
          </w:tcPr>
          <w:p w:rsidR="00532408" w:rsidRPr="00532408" w:rsidRDefault="00532408" w:rsidP="006C5BC2">
            <w:pPr>
              <w:rPr>
                <w:lang w:val="en-US"/>
              </w:rPr>
            </w:pPr>
            <w:r w:rsidRPr="00532408">
              <w:rPr>
                <w:lang w:val="en-US"/>
              </w:rPr>
              <w:t>grey50</w:t>
            </w:r>
          </w:p>
        </w:tc>
        <w:tc>
          <w:tcPr>
            <w:tcW w:w="1320" w:type="dxa"/>
          </w:tcPr>
          <w:p w:rsidR="00532408" w:rsidRPr="00532408" w:rsidRDefault="00532408" w:rsidP="006C5BC2">
            <w:pPr>
              <w:rPr>
                <w:lang w:val="en-US"/>
              </w:rPr>
            </w:pPr>
            <w:r w:rsidRPr="00532408">
              <w:rPr>
                <w:lang w:val="en-US"/>
              </w:rPr>
              <w:t>45</w:t>
            </w:r>
          </w:p>
        </w:tc>
        <w:tc>
          <w:tcPr>
            <w:tcW w:w="1321" w:type="dxa"/>
          </w:tcPr>
          <w:p w:rsidR="00532408" w:rsidRPr="00532408" w:rsidRDefault="00532408" w:rsidP="006C5BC2">
            <w:pPr>
              <w:rPr>
                <w:lang w:val="en-US"/>
              </w:rPr>
            </w:pPr>
            <w:r w:rsidRPr="00532408">
              <w:rPr>
                <w:lang w:val="en-US"/>
              </w:rPr>
              <w:t>-45</w:t>
            </w:r>
          </w:p>
        </w:tc>
      </w:tr>
      <w:tr w:rsidR="00532408" w:rsidRPr="00532408" w:rsidTr="00532408">
        <w:tc>
          <w:tcPr>
            <w:tcW w:w="1320" w:type="dxa"/>
          </w:tcPr>
          <w:p w:rsidR="00532408" w:rsidRPr="00532408" w:rsidRDefault="00532408" w:rsidP="006C5BC2">
            <w:pPr>
              <w:rPr>
                <w:lang w:val="en-US"/>
              </w:rPr>
            </w:pPr>
            <w:r w:rsidRPr="00532408">
              <w:rPr>
                <w:lang w:val="en-US"/>
              </w:rPr>
              <w:t>GB</w:t>
            </w:r>
          </w:p>
        </w:tc>
        <w:tc>
          <w:tcPr>
            <w:tcW w:w="1320" w:type="dxa"/>
          </w:tcPr>
          <w:p w:rsidR="00532408" w:rsidRPr="00532408" w:rsidRDefault="00532408" w:rsidP="006C5BC2">
            <w:pPr>
              <w:rPr>
                <w:lang w:val="en-US"/>
              </w:rPr>
            </w:pPr>
            <w:r w:rsidRPr="00532408">
              <w:rPr>
                <w:lang w:val="en-US"/>
              </w:rPr>
              <w:t>grey20</w:t>
            </w:r>
          </w:p>
        </w:tc>
        <w:tc>
          <w:tcPr>
            <w:tcW w:w="1320" w:type="dxa"/>
          </w:tcPr>
          <w:p w:rsidR="00532408" w:rsidRPr="00532408" w:rsidRDefault="00532408" w:rsidP="006C5BC2">
            <w:pPr>
              <w:rPr>
                <w:lang w:val="en-US"/>
              </w:rPr>
            </w:pPr>
            <w:r w:rsidRPr="00532408">
              <w:rPr>
                <w:lang w:val="en-US"/>
              </w:rPr>
              <w:t>20</w:t>
            </w:r>
          </w:p>
        </w:tc>
        <w:tc>
          <w:tcPr>
            <w:tcW w:w="1320" w:type="dxa"/>
          </w:tcPr>
          <w:p w:rsidR="00532408" w:rsidRPr="00532408" w:rsidRDefault="00532408" w:rsidP="006C5BC2">
            <w:pPr>
              <w:rPr>
                <w:lang w:val="en-US"/>
              </w:rPr>
            </w:pPr>
            <w:r w:rsidRPr="00532408">
              <w:rPr>
                <w:lang w:val="en-US"/>
              </w:rPr>
              <w:t>grey80</w:t>
            </w:r>
          </w:p>
        </w:tc>
        <w:tc>
          <w:tcPr>
            <w:tcW w:w="1320" w:type="dxa"/>
          </w:tcPr>
          <w:p w:rsidR="00532408" w:rsidRPr="00532408" w:rsidRDefault="00532408" w:rsidP="006C5BC2">
            <w:pPr>
              <w:rPr>
                <w:lang w:val="en-US"/>
              </w:rPr>
            </w:pPr>
            <w:r w:rsidRPr="00532408">
              <w:rPr>
                <w:lang w:val="en-US"/>
              </w:rPr>
              <w:t>45</w:t>
            </w:r>
          </w:p>
        </w:tc>
        <w:tc>
          <w:tcPr>
            <w:tcW w:w="1321" w:type="dxa"/>
          </w:tcPr>
          <w:p w:rsidR="00532408" w:rsidRPr="00532408" w:rsidRDefault="00532408" w:rsidP="006C5BC2">
            <w:pPr>
              <w:rPr>
                <w:lang w:val="en-US"/>
              </w:rPr>
            </w:pPr>
            <w:r w:rsidRPr="00532408">
              <w:rPr>
                <w:lang w:val="en-US"/>
              </w:rPr>
              <w:t>-45</w:t>
            </w:r>
          </w:p>
        </w:tc>
      </w:tr>
      <w:tr w:rsidR="00532408" w:rsidRPr="00532408" w:rsidTr="00532408">
        <w:tc>
          <w:tcPr>
            <w:tcW w:w="1320" w:type="dxa"/>
          </w:tcPr>
          <w:p w:rsidR="00532408" w:rsidRPr="00532408" w:rsidRDefault="00532408" w:rsidP="006C5BC2">
            <w:pPr>
              <w:rPr>
                <w:lang w:val="en-US"/>
              </w:rPr>
            </w:pPr>
            <w:r w:rsidRPr="00532408">
              <w:rPr>
                <w:lang w:val="en-US"/>
              </w:rPr>
              <w:t>GR</w:t>
            </w:r>
          </w:p>
        </w:tc>
        <w:tc>
          <w:tcPr>
            <w:tcW w:w="1320" w:type="dxa"/>
          </w:tcPr>
          <w:p w:rsidR="00532408" w:rsidRPr="00532408" w:rsidRDefault="00532408" w:rsidP="006C5BC2">
            <w:pPr>
              <w:rPr>
                <w:lang w:val="en-US"/>
              </w:rPr>
            </w:pPr>
            <w:r w:rsidRPr="00532408">
              <w:rPr>
                <w:lang w:val="en-US"/>
              </w:rPr>
              <w:t>grey20</w:t>
            </w:r>
          </w:p>
        </w:tc>
        <w:tc>
          <w:tcPr>
            <w:tcW w:w="1320" w:type="dxa"/>
          </w:tcPr>
          <w:p w:rsidR="00532408" w:rsidRPr="00532408" w:rsidRDefault="00532408" w:rsidP="006C5BC2">
            <w:pPr>
              <w:rPr>
                <w:lang w:val="en-US"/>
              </w:rPr>
            </w:pPr>
            <w:r w:rsidRPr="00532408">
              <w:rPr>
                <w:lang w:val="en-US"/>
              </w:rPr>
              <w:t>10</w:t>
            </w:r>
          </w:p>
        </w:tc>
        <w:tc>
          <w:tcPr>
            <w:tcW w:w="1320" w:type="dxa"/>
          </w:tcPr>
          <w:p w:rsidR="00532408" w:rsidRPr="00532408" w:rsidRDefault="00532408" w:rsidP="006C5BC2">
            <w:pPr>
              <w:rPr>
                <w:lang w:val="en-US"/>
              </w:rPr>
            </w:pPr>
            <w:r w:rsidRPr="00532408">
              <w:rPr>
                <w:lang w:val="en-US"/>
              </w:rPr>
              <w:t>grey50</w:t>
            </w:r>
          </w:p>
        </w:tc>
        <w:tc>
          <w:tcPr>
            <w:tcW w:w="1320" w:type="dxa"/>
          </w:tcPr>
          <w:p w:rsidR="00532408" w:rsidRPr="00532408" w:rsidRDefault="00532408" w:rsidP="006C5BC2">
            <w:pPr>
              <w:rPr>
                <w:lang w:val="en-US"/>
              </w:rPr>
            </w:pPr>
            <w:r w:rsidRPr="00532408">
              <w:rPr>
                <w:lang w:val="en-US"/>
              </w:rPr>
              <w:t>45</w:t>
            </w:r>
          </w:p>
        </w:tc>
        <w:tc>
          <w:tcPr>
            <w:tcW w:w="1321" w:type="dxa"/>
          </w:tcPr>
          <w:p w:rsidR="00532408" w:rsidRPr="00532408" w:rsidRDefault="00532408" w:rsidP="006C5BC2">
            <w:pPr>
              <w:rPr>
                <w:lang w:val="en-US"/>
              </w:rPr>
            </w:pPr>
            <w:r w:rsidRPr="00532408">
              <w:rPr>
                <w:lang w:val="en-US"/>
              </w:rPr>
              <w:t>-45</w:t>
            </w:r>
          </w:p>
        </w:tc>
      </w:tr>
      <w:tr w:rsidR="00532408" w:rsidRPr="00532408" w:rsidTr="00532408">
        <w:tc>
          <w:tcPr>
            <w:tcW w:w="1320" w:type="dxa"/>
          </w:tcPr>
          <w:p w:rsidR="00532408" w:rsidRPr="00532408" w:rsidRDefault="00532408" w:rsidP="006C5BC2">
            <w:pPr>
              <w:rPr>
                <w:lang w:val="en-US"/>
              </w:rPr>
            </w:pPr>
            <w:r w:rsidRPr="00532408">
              <w:rPr>
                <w:lang w:val="en-US"/>
              </w:rPr>
              <w:t>HR</w:t>
            </w:r>
          </w:p>
        </w:tc>
        <w:tc>
          <w:tcPr>
            <w:tcW w:w="1320" w:type="dxa"/>
          </w:tcPr>
          <w:p w:rsidR="00532408" w:rsidRPr="00532408" w:rsidRDefault="00532408" w:rsidP="006C5BC2">
            <w:pPr>
              <w:rPr>
                <w:lang w:val="en-US"/>
              </w:rPr>
            </w:pPr>
            <w:r w:rsidRPr="00532408">
              <w:rPr>
                <w:lang w:val="en-US"/>
              </w:rPr>
              <w:t>grey20</w:t>
            </w:r>
          </w:p>
        </w:tc>
        <w:tc>
          <w:tcPr>
            <w:tcW w:w="1320" w:type="dxa"/>
          </w:tcPr>
          <w:p w:rsidR="00532408" w:rsidRPr="00532408" w:rsidRDefault="00532408" w:rsidP="006C5BC2">
            <w:pPr>
              <w:rPr>
                <w:lang w:val="en-US"/>
              </w:rPr>
            </w:pPr>
            <w:r w:rsidRPr="00532408">
              <w:rPr>
                <w:lang w:val="en-US"/>
              </w:rPr>
              <w:t>10</w:t>
            </w:r>
          </w:p>
        </w:tc>
        <w:tc>
          <w:tcPr>
            <w:tcW w:w="1320" w:type="dxa"/>
          </w:tcPr>
          <w:p w:rsidR="00532408" w:rsidRPr="00532408" w:rsidRDefault="00532408" w:rsidP="006C5BC2">
            <w:pPr>
              <w:rPr>
                <w:lang w:val="en-US"/>
              </w:rPr>
            </w:pPr>
            <w:r w:rsidRPr="00532408">
              <w:rPr>
                <w:lang w:val="en-US"/>
              </w:rPr>
              <w:t>grey80</w:t>
            </w:r>
          </w:p>
        </w:tc>
        <w:tc>
          <w:tcPr>
            <w:tcW w:w="1320" w:type="dxa"/>
          </w:tcPr>
          <w:p w:rsidR="00532408" w:rsidRPr="00532408" w:rsidRDefault="00532408" w:rsidP="006C5BC2">
            <w:pPr>
              <w:rPr>
                <w:lang w:val="en-US"/>
              </w:rPr>
            </w:pPr>
            <w:r w:rsidRPr="00532408">
              <w:rPr>
                <w:lang w:val="en-US"/>
              </w:rPr>
              <w:t>45</w:t>
            </w:r>
          </w:p>
        </w:tc>
        <w:tc>
          <w:tcPr>
            <w:tcW w:w="1321" w:type="dxa"/>
          </w:tcPr>
          <w:p w:rsidR="00532408" w:rsidRPr="00532408" w:rsidRDefault="00532408" w:rsidP="006C5BC2">
            <w:pPr>
              <w:rPr>
                <w:lang w:val="en-US"/>
              </w:rPr>
            </w:pPr>
            <w:r w:rsidRPr="00532408">
              <w:rPr>
                <w:lang w:val="en-US"/>
              </w:rPr>
              <w:t>-45</w:t>
            </w:r>
          </w:p>
        </w:tc>
      </w:tr>
      <w:tr w:rsidR="00532408" w:rsidRPr="00532408" w:rsidTr="00532408">
        <w:tc>
          <w:tcPr>
            <w:tcW w:w="1320" w:type="dxa"/>
          </w:tcPr>
          <w:p w:rsidR="00532408" w:rsidRPr="00532408" w:rsidRDefault="00532408" w:rsidP="006C5BC2">
            <w:pPr>
              <w:rPr>
                <w:lang w:val="en-US"/>
              </w:rPr>
            </w:pPr>
            <w:r w:rsidRPr="00532408">
              <w:rPr>
                <w:lang w:val="en-US"/>
              </w:rPr>
              <w:t>HU</w:t>
            </w:r>
          </w:p>
        </w:tc>
        <w:tc>
          <w:tcPr>
            <w:tcW w:w="1320" w:type="dxa"/>
          </w:tcPr>
          <w:p w:rsidR="00532408" w:rsidRPr="00532408" w:rsidRDefault="00532408" w:rsidP="006C5BC2">
            <w:pPr>
              <w:rPr>
                <w:lang w:val="en-US"/>
              </w:rPr>
            </w:pPr>
            <w:r w:rsidRPr="00532408">
              <w:rPr>
                <w:lang w:val="en-US"/>
              </w:rPr>
              <w:t>grey20</w:t>
            </w:r>
          </w:p>
        </w:tc>
        <w:tc>
          <w:tcPr>
            <w:tcW w:w="1320" w:type="dxa"/>
          </w:tcPr>
          <w:p w:rsidR="00532408" w:rsidRPr="00532408" w:rsidRDefault="00532408" w:rsidP="006C5BC2">
            <w:pPr>
              <w:rPr>
                <w:lang w:val="en-US"/>
              </w:rPr>
            </w:pPr>
            <w:r w:rsidRPr="00532408">
              <w:rPr>
                <w:lang w:val="en-US"/>
              </w:rPr>
              <w:t xml:space="preserve"> 5</w:t>
            </w:r>
          </w:p>
        </w:tc>
        <w:tc>
          <w:tcPr>
            <w:tcW w:w="1320" w:type="dxa"/>
          </w:tcPr>
          <w:p w:rsidR="00532408" w:rsidRPr="00532408" w:rsidRDefault="00532408" w:rsidP="006C5BC2">
            <w:pPr>
              <w:rPr>
                <w:lang w:val="en-US"/>
              </w:rPr>
            </w:pPr>
            <w:r w:rsidRPr="00532408">
              <w:rPr>
                <w:lang w:val="en-US"/>
              </w:rPr>
              <w:t>grey50</w:t>
            </w:r>
          </w:p>
        </w:tc>
        <w:tc>
          <w:tcPr>
            <w:tcW w:w="1320" w:type="dxa"/>
          </w:tcPr>
          <w:p w:rsidR="00532408" w:rsidRPr="00532408" w:rsidRDefault="00532408" w:rsidP="006C5BC2">
            <w:pPr>
              <w:rPr>
                <w:lang w:val="en-US"/>
              </w:rPr>
            </w:pPr>
            <w:r w:rsidRPr="00532408">
              <w:rPr>
                <w:lang w:val="en-US"/>
              </w:rPr>
              <w:t>45</w:t>
            </w:r>
          </w:p>
        </w:tc>
        <w:tc>
          <w:tcPr>
            <w:tcW w:w="1321" w:type="dxa"/>
          </w:tcPr>
          <w:p w:rsidR="00532408" w:rsidRPr="00532408" w:rsidRDefault="00532408" w:rsidP="006C5BC2">
            <w:pPr>
              <w:rPr>
                <w:lang w:val="en-US"/>
              </w:rPr>
            </w:pPr>
            <w:r w:rsidRPr="00532408">
              <w:rPr>
                <w:lang w:val="en-US"/>
              </w:rPr>
              <w:t>-45</w:t>
            </w:r>
          </w:p>
        </w:tc>
      </w:tr>
      <w:tr w:rsidR="00532408" w:rsidRPr="00532408" w:rsidTr="00532408">
        <w:tc>
          <w:tcPr>
            <w:tcW w:w="1320" w:type="dxa"/>
          </w:tcPr>
          <w:p w:rsidR="00532408" w:rsidRPr="00532408" w:rsidRDefault="00532408" w:rsidP="006C5BC2">
            <w:pPr>
              <w:rPr>
                <w:lang w:val="en-US"/>
              </w:rPr>
            </w:pPr>
            <w:r w:rsidRPr="00532408">
              <w:rPr>
                <w:lang w:val="en-US"/>
              </w:rPr>
              <w:t>IE</w:t>
            </w:r>
          </w:p>
        </w:tc>
        <w:tc>
          <w:tcPr>
            <w:tcW w:w="1320" w:type="dxa"/>
          </w:tcPr>
          <w:p w:rsidR="00532408" w:rsidRPr="00532408" w:rsidRDefault="00532408" w:rsidP="006C5BC2">
            <w:pPr>
              <w:rPr>
                <w:lang w:val="en-US"/>
              </w:rPr>
            </w:pPr>
            <w:r w:rsidRPr="00532408">
              <w:rPr>
                <w:lang w:val="en-US"/>
              </w:rPr>
              <w:t>grey65</w:t>
            </w:r>
          </w:p>
        </w:tc>
        <w:tc>
          <w:tcPr>
            <w:tcW w:w="1320" w:type="dxa"/>
          </w:tcPr>
          <w:p w:rsidR="00532408" w:rsidRPr="00532408" w:rsidRDefault="00532408" w:rsidP="006C5BC2">
            <w:pPr>
              <w:rPr>
                <w:lang w:val="en-US"/>
              </w:rPr>
            </w:pPr>
            <w:r w:rsidRPr="00532408">
              <w:rPr>
                <w:lang w:val="en-US"/>
              </w:rPr>
              <w:t>20</w:t>
            </w:r>
          </w:p>
        </w:tc>
        <w:tc>
          <w:tcPr>
            <w:tcW w:w="1320" w:type="dxa"/>
          </w:tcPr>
          <w:p w:rsidR="00532408" w:rsidRPr="00532408" w:rsidRDefault="00532408" w:rsidP="006C5BC2">
            <w:pPr>
              <w:rPr>
                <w:lang w:val="en-US"/>
              </w:rPr>
            </w:pPr>
            <w:r w:rsidRPr="00532408">
              <w:rPr>
                <w:lang w:val="en-US"/>
              </w:rPr>
              <w:t>grey10</w:t>
            </w:r>
          </w:p>
        </w:tc>
        <w:tc>
          <w:tcPr>
            <w:tcW w:w="1320" w:type="dxa"/>
          </w:tcPr>
          <w:p w:rsidR="00532408" w:rsidRPr="00532408" w:rsidRDefault="00532408" w:rsidP="006C5BC2">
            <w:pPr>
              <w:rPr>
                <w:lang w:val="en-US"/>
              </w:rPr>
            </w:pPr>
            <w:r w:rsidRPr="00532408">
              <w:rPr>
                <w:lang w:val="en-US"/>
              </w:rPr>
              <w:t>45</w:t>
            </w:r>
          </w:p>
        </w:tc>
        <w:tc>
          <w:tcPr>
            <w:tcW w:w="1321" w:type="dxa"/>
          </w:tcPr>
          <w:p w:rsidR="00532408" w:rsidRPr="00532408" w:rsidRDefault="00532408" w:rsidP="006C5BC2">
            <w:pPr>
              <w:rPr>
                <w:lang w:val="en-US"/>
              </w:rPr>
            </w:pPr>
            <w:r w:rsidRPr="00532408">
              <w:rPr>
                <w:lang w:val="en-US"/>
              </w:rPr>
              <w:t>-45</w:t>
            </w:r>
          </w:p>
        </w:tc>
      </w:tr>
      <w:tr w:rsidR="00532408" w:rsidRPr="00532408" w:rsidTr="00532408">
        <w:tc>
          <w:tcPr>
            <w:tcW w:w="1320" w:type="dxa"/>
          </w:tcPr>
          <w:p w:rsidR="00532408" w:rsidRPr="00532408" w:rsidRDefault="00532408" w:rsidP="006C5BC2">
            <w:pPr>
              <w:rPr>
                <w:lang w:val="en-US"/>
              </w:rPr>
            </w:pPr>
            <w:r w:rsidRPr="00532408">
              <w:rPr>
                <w:lang w:val="en-US"/>
              </w:rPr>
              <w:t>IT</w:t>
            </w:r>
          </w:p>
        </w:tc>
        <w:tc>
          <w:tcPr>
            <w:tcW w:w="1320" w:type="dxa"/>
          </w:tcPr>
          <w:p w:rsidR="00532408" w:rsidRPr="00532408" w:rsidRDefault="00532408" w:rsidP="006C5BC2">
            <w:pPr>
              <w:rPr>
                <w:lang w:val="en-US"/>
              </w:rPr>
            </w:pPr>
            <w:r w:rsidRPr="00532408">
              <w:rPr>
                <w:lang w:val="en-US"/>
              </w:rPr>
              <w:t>grey65</w:t>
            </w:r>
          </w:p>
        </w:tc>
        <w:tc>
          <w:tcPr>
            <w:tcW w:w="1320" w:type="dxa"/>
          </w:tcPr>
          <w:p w:rsidR="00532408" w:rsidRPr="00532408" w:rsidRDefault="00532408" w:rsidP="006C5BC2">
            <w:pPr>
              <w:rPr>
                <w:lang w:val="en-US"/>
              </w:rPr>
            </w:pPr>
            <w:r w:rsidRPr="00532408">
              <w:rPr>
                <w:lang w:val="en-US"/>
              </w:rPr>
              <w:t>20</w:t>
            </w:r>
          </w:p>
        </w:tc>
        <w:tc>
          <w:tcPr>
            <w:tcW w:w="1320" w:type="dxa"/>
          </w:tcPr>
          <w:p w:rsidR="00532408" w:rsidRPr="00532408" w:rsidRDefault="00532408" w:rsidP="006C5BC2">
            <w:pPr>
              <w:rPr>
                <w:lang w:val="en-US"/>
              </w:rPr>
            </w:pPr>
            <w:r w:rsidRPr="00532408">
              <w:rPr>
                <w:lang w:val="en-US"/>
              </w:rPr>
              <w:t>grey30</w:t>
            </w:r>
          </w:p>
        </w:tc>
        <w:tc>
          <w:tcPr>
            <w:tcW w:w="1320" w:type="dxa"/>
          </w:tcPr>
          <w:p w:rsidR="00532408" w:rsidRPr="00532408" w:rsidRDefault="00532408" w:rsidP="006C5BC2">
            <w:pPr>
              <w:rPr>
                <w:lang w:val="en-US"/>
              </w:rPr>
            </w:pPr>
            <w:r w:rsidRPr="00532408">
              <w:rPr>
                <w:lang w:val="en-US"/>
              </w:rPr>
              <w:t>45</w:t>
            </w:r>
          </w:p>
        </w:tc>
        <w:tc>
          <w:tcPr>
            <w:tcW w:w="1321" w:type="dxa"/>
          </w:tcPr>
          <w:p w:rsidR="00532408" w:rsidRPr="00532408" w:rsidRDefault="00532408" w:rsidP="006C5BC2">
            <w:pPr>
              <w:rPr>
                <w:lang w:val="en-US"/>
              </w:rPr>
            </w:pPr>
            <w:r w:rsidRPr="00532408">
              <w:rPr>
                <w:lang w:val="en-US"/>
              </w:rPr>
              <w:t>-45</w:t>
            </w:r>
          </w:p>
        </w:tc>
      </w:tr>
      <w:tr w:rsidR="00532408" w:rsidRPr="00532408" w:rsidTr="00532408">
        <w:tc>
          <w:tcPr>
            <w:tcW w:w="1320" w:type="dxa"/>
          </w:tcPr>
          <w:p w:rsidR="00532408" w:rsidRPr="00532408" w:rsidRDefault="00532408" w:rsidP="006C5BC2">
            <w:pPr>
              <w:rPr>
                <w:lang w:val="en-US"/>
              </w:rPr>
            </w:pPr>
            <w:r w:rsidRPr="00532408">
              <w:rPr>
                <w:lang w:val="en-US"/>
              </w:rPr>
              <w:t>LT</w:t>
            </w:r>
          </w:p>
        </w:tc>
        <w:tc>
          <w:tcPr>
            <w:tcW w:w="1320" w:type="dxa"/>
          </w:tcPr>
          <w:p w:rsidR="00532408" w:rsidRPr="00532408" w:rsidRDefault="00532408" w:rsidP="006C5BC2">
            <w:pPr>
              <w:rPr>
                <w:lang w:val="en-US"/>
              </w:rPr>
            </w:pPr>
            <w:r w:rsidRPr="00532408">
              <w:rPr>
                <w:lang w:val="en-US"/>
              </w:rPr>
              <w:t>grey65</w:t>
            </w:r>
          </w:p>
        </w:tc>
        <w:tc>
          <w:tcPr>
            <w:tcW w:w="1320" w:type="dxa"/>
          </w:tcPr>
          <w:p w:rsidR="00532408" w:rsidRPr="00532408" w:rsidRDefault="00532408" w:rsidP="006C5BC2">
            <w:pPr>
              <w:rPr>
                <w:lang w:val="en-US"/>
              </w:rPr>
            </w:pPr>
            <w:r w:rsidRPr="00532408">
              <w:rPr>
                <w:lang w:val="en-US"/>
              </w:rPr>
              <w:t>10</w:t>
            </w:r>
          </w:p>
        </w:tc>
        <w:tc>
          <w:tcPr>
            <w:tcW w:w="1320" w:type="dxa"/>
          </w:tcPr>
          <w:p w:rsidR="00532408" w:rsidRPr="00532408" w:rsidRDefault="00532408" w:rsidP="006C5BC2">
            <w:pPr>
              <w:rPr>
                <w:lang w:val="en-US"/>
              </w:rPr>
            </w:pPr>
            <w:r w:rsidRPr="00532408">
              <w:rPr>
                <w:lang w:val="en-US"/>
              </w:rPr>
              <w:t>grey10</w:t>
            </w:r>
          </w:p>
        </w:tc>
        <w:tc>
          <w:tcPr>
            <w:tcW w:w="1320" w:type="dxa"/>
          </w:tcPr>
          <w:p w:rsidR="00532408" w:rsidRPr="00532408" w:rsidRDefault="00532408" w:rsidP="006C5BC2">
            <w:pPr>
              <w:rPr>
                <w:lang w:val="en-US"/>
              </w:rPr>
            </w:pPr>
            <w:r w:rsidRPr="00532408">
              <w:rPr>
                <w:lang w:val="en-US"/>
              </w:rPr>
              <w:t>45</w:t>
            </w:r>
          </w:p>
        </w:tc>
        <w:tc>
          <w:tcPr>
            <w:tcW w:w="1321" w:type="dxa"/>
          </w:tcPr>
          <w:p w:rsidR="00532408" w:rsidRPr="00532408" w:rsidRDefault="00532408" w:rsidP="006C5BC2">
            <w:pPr>
              <w:rPr>
                <w:lang w:val="en-US"/>
              </w:rPr>
            </w:pPr>
            <w:r w:rsidRPr="00532408">
              <w:rPr>
                <w:lang w:val="en-US"/>
              </w:rPr>
              <w:t>-45</w:t>
            </w:r>
          </w:p>
        </w:tc>
      </w:tr>
      <w:tr w:rsidR="00532408" w:rsidRPr="00532408" w:rsidTr="00532408">
        <w:tc>
          <w:tcPr>
            <w:tcW w:w="1320" w:type="dxa"/>
          </w:tcPr>
          <w:p w:rsidR="00532408" w:rsidRPr="00532408" w:rsidRDefault="00532408" w:rsidP="006C5BC2">
            <w:pPr>
              <w:rPr>
                <w:lang w:val="en-US"/>
              </w:rPr>
            </w:pPr>
            <w:r w:rsidRPr="00532408">
              <w:rPr>
                <w:lang w:val="en-US"/>
              </w:rPr>
              <w:t>LU</w:t>
            </w:r>
          </w:p>
        </w:tc>
        <w:tc>
          <w:tcPr>
            <w:tcW w:w="1320" w:type="dxa"/>
          </w:tcPr>
          <w:p w:rsidR="00532408" w:rsidRPr="00532408" w:rsidRDefault="00532408" w:rsidP="006C5BC2">
            <w:pPr>
              <w:rPr>
                <w:lang w:val="en-US"/>
              </w:rPr>
            </w:pPr>
            <w:r w:rsidRPr="00532408">
              <w:rPr>
                <w:lang w:val="en-US"/>
              </w:rPr>
              <w:t>grey65</w:t>
            </w:r>
          </w:p>
        </w:tc>
        <w:tc>
          <w:tcPr>
            <w:tcW w:w="1320" w:type="dxa"/>
          </w:tcPr>
          <w:p w:rsidR="00532408" w:rsidRPr="00532408" w:rsidRDefault="00532408" w:rsidP="006C5BC2">
            <w:pPr>
              <w:rPr>
                <w:lang w:val="en-US"/>
              </w:rPr>
            </w:pPr>
            <w:r w:rsidRPr="00532408">
              <w:rPr>
                <w:lang w:val="en-US"/>
              </w:rPr>
              <w:t>10</w:t>
            </w:r>
          </w:p>
        </w:tc>
        <w:tc>
          <w:tcPr>
            <w:tcW w:w="1320" w:type="dxa"/>
          </w:tcPr>
          <w:p w:rsidR="00532408" w:rsidRPr="00532408" w:rsidRDefault="00532408" w:rsidP="006C5BC2">
            <w:pPr>
              <w:rPr>
                <w:lang w:val="en-US"/>
              </w:rPr>
            </w:pPr>
            <w:r w:rsidRPr="00532408">
              <w:rPr>
                <w:lang w:val="en-US"/>
              </w:rPr>
              <w:t>grey30</w:t>
            </w:r>
          </w:p>
        </w:tc>
        <w:tc>
          <w:tcPr>
            <w:tcW w:w="1320" w:type="dxa"/>
          </w:tcPr>
          <w:p w:rsidR="00532408" w:rsidRPr="00532408" w:rsidRDefault="00532408" w:rsidP="006C5BC2">
            <w:pPr>
              <w:rPr>
                <w:lang w:val="en-US"/>
              </w:rPr>
            </w:pPr>
            <w:r w:rsidRPr="00532408">
              <w:rPr>
                <w:lang w:val="en-US"/>
              </w:rPr>
              <w:t>45</w:t>
            </w:r>
          </w:p>
        </w:tc>
        <w:tc>
          <w:tcPr>
            <w:tcW w:w="1321" w:type="dxa"/>
          </w:tcPr>
          <w:p w:rsidR="00532408" w:rsidRPr="00532408" w:rsidRDefault="00532408" w:rsidP="006C5BC2">
            <w:pPr>
              <w:rPr>
                <w:lang w:val="en-US"/>
              </w:rPr>
            </w:pPr>
            <w:r w:rsidRPr="00532408">
              <w:rPr>
                <w:lang w:val="en-US"/>
              </w:rPr>
              <w:t>-45</w:t>
            </w:r>
          </w:p>
        </w:tc>
      </w:tr>
      <w:tr w:rsidR="00532408" w:rsidRPr="00532408" w:rsidTr="00532408">
        <w:tc>
          <w:tcPr>
            <w:tcW w:w="1320" w:type="dxa"/>
          </w:tcPr>
          <w:p w:rsidR="00532408" w:rsidRPr="00532408" w:rsidRDefault="00532408" w:rsidP="006C5BC2">
            <w:pPr>
              <w:rPr>
                <w:lang w:val="en-US"/>
              </w:rPr>
            </w:pPr>
            <w:r w:rsidRPr="00532408">
              <w:rPr>
                <w:lang w:val="en-US"/>
              </w:rPr>
              <w:t>LV</w:t>
            </w:r>
          </w:p>
        </w:tc>
        <w:tc>
          <w:tcPr>
            <w:tcW w:w="1320" w:type="dxa"/>
          </w:tcPr>
          <w:p w:rsidR="00532408" w:rsidRPr="00532408" w:rsidRDefault="00532408" w:rsidP="006C5BC2">
            <w:pPr>
              <w:rPr>
                <w:lang w:val="en-US"/>
              </w:rPr>
            </w:pPr>
            <w:r w:rsidRPr="00532408">
              <w:rPr>
                <w:lang w:val="en-US"/>
              </w:rPr>
              <w:t>grey65</w:t>
            </w:r>
          </w:p>
        </w:tc>
        <w:tc>
          <w:tcPr>
            <w:tcW w:w="1320" w:type="dxa"/>
          </w:tcPr>
          <w:p w:rsidR="00532408" w:rsidRPr="00532408" w:rsidRDefault="00532408" w:rsidP="006C5BC2">
            <w:pPr>
              <w:rPr>
                <w:lang w:val="en-US"/>
              </w:rPr>
            </w:pPr>
            <w:r w:rsidRPr="00532408">
              <w:rPr>
                <w:lang w:val="en-US"/>
              </w:rPr>
              <w:t xml:space="preserve"> 5</w:t>
            </w:r>
          </w:p>
        </w:tc>
        <w:tc>
          <w:tcPr>
            <w:tcW w:w="1320" w:type="dxa"/>
          </w:tcPr>
          <w:p w:rsidR="00532408" w:rsidRPr="00532408" w:rsidRDefault="00532408" w:rsidP="006C5BC2">
            <w:pPr>
              <w:rPr>
                <w:lang w:val="en-US"/>
              </w:rPr>
            </w:pPr>
            <w:r w:rsidRPr="00532408">
              <w:rPr>
                <w:lang w:val="en-US"/>
              </w:rPr>
              <w:t>grey10</w:t>
            </w:r>
          </w:p>
        </w:tc>
        <w:tc>
          <w:tcPr>
            <w:tcW w:w="1320" w:type="dxa"/>
          </w:tcPr>
          <w:p w:rsidR="00532408" w:rsidRPr="00532408" w:rsidRDefault="00532408" w:rsidP="006C5BC2">
            <w:pPr>
              <w:rPr>
                <w:lang w:val="en-US"/>
              </w:rPr>
            </w:pPr>
            <w:r w:rsidRPr="00532408">
              <w:rPr>
                <w:lang w:val="en-US"/>
              </w:rPr>
              <w:t>45</w:t>
            </w:r>
          </w:p>
        </w:tc>
        <w:tc>
          <w:tcPr>
            <w:tcW w:w="1321" w:type="dxa"/>
          </w:tcPr>
          <w:p w:rsidR="00532408" w:rsidRPr="00532408" w:rsidRDefault="00532408" w:rsidP="006C5BC2">
            <w:pPr>
              <w:rPr>
                <w:lang w:val="en-US"/>
              </w:rPr>
            </w:pPr>
            <w:r w:rsidRPr="00532408">
              <w:rPr>
                <w:lang w:val="en-US"/>
              </w:rPr>
              <w:t>-45</w:t>
            </w:r>
          </w:p>
        </w:tc>
      </w:tr>
      <w:tr w:rsidR="00532408" w:rsidRPr="00532408" w:rsidTr="00532408">
        <w:tc>
          <w:tcPr>
            <w:tcW w:w="1320" w:type="dxa"/>
          </w:tcPr>
          <w:p w:rsidR="00532408" w:rsidRPr="00532408" w:rsidRDefault="00532408" w:rsidP="006C5BC2">
            <w:pPr>
              <w:rPr>
                <w:lang w:val="en-US"/>
              </w:rPr>
            </w:pPr>
            <w:r w:rsidRPr="00532408">
              <w:rPr>
                <w:lang w:val="en-US"/>
              </w:rPr>
              <w:t>MT</w:t>
            </w:r>
          </w:p>
        </w:tc>
        <w:tc>
          <w:tcPr>
            <w:tcW w:w="1320" w:type="dxa"/>
          </w:tcPr>
          <w:p w:rsidR="00532408" w:rsidRPr="00532408" w:rsidRDefault="00532408" w:rsidP="006C5BC2">
            <w:pPr>
              <w:rPr>
                <w:lang w:val="en-US"/>
              </w:rPr>
            </w:pPr>
            <w:r w:rsidRPr="00532408">
              <w:rPr>
                <w:lang w:val="en-US"/>
              </w:rPr>
              <w:t>grey80</w:t>
            </w:r>
          </w:p>
        </w:tc>
        <w:tc>
          <w:tcPr>
            <w:tcW w:w="1320" w:type="dxa"/>
          </w:tcPr>
          <w:p w:rsidR="00532408" w:rsidRPr="00532408" w:rsidRDefault="00532408" w:rsidP="006C5BC2">
            <w:pPr>
              <w:rPr>
                <w:lang w:val="en-US"/>
              </w:rPr>
            </w:pPr>
            <w:r w:rsidRPr="00532408">
              <w:rPr>
                <w:lang w:val="en-US"/>
              </w:rPr>
              <w:t>20</w:t>
            </w:r>
          </w:p>
        </w:tc>
        <w:tc>
          <w:tcPr>
            <w:tcW w:w="1320" w:type="dxa"/>
          </w:tcPr>
          <w:p w:rsidR="00532408" w:rsidRPr="00532408" w:rsidRDefault="00532408" w:rsidP="006C5BC2">
            <w:pPr>
              <w:rPr>
                <w:lang w:val="en-US"/>
              </w:rPr>
            </w:pPr>
            <w:r w:rsidRPr="00532408">
              <w:rPr>
                <w:lang w:val="en-US"/>
              </w:rPr>
              <w:t>grey10</w:t>
            </w:r>
          </w:p>
        </w:tc>
        <w:tc>
          <w:tcPr>
            <w:tcW w:w="1320" w:type="dxa"/>
          </w:tcPr>
          <w:p w:rsidR="00532408" w:rsidRPr="00532408" w:rsidRDefault="00532408" w:rsidP="006C5BC2">
            <w:pPr>
              <w:rPr>
                <w:lang w:val="en-US"/>
              </w:rPr>
            </w:pPr>
            <w:r w:rsidRPr="00532408">
              <w:rPr>
                <w:lang w:val="en-US"/>
              </w:rPr>
              <w:t>45</w:t>
            </w:r>
          </w:p>
        </w:tc>
        <w:tc>
          <w:tcPr>
            <w:tcW w:w="1321" w:type="dxa"/>
          </w:tcPr>
          <w:p w:rsidR="00532408" w:rsidRPr="00532408" w:rsidRDefault="00532408" w:rsidP="006C5BC2">
            <w:pPr>
              <w:rPr>
                <w:lang w:val="en-US"/>
              </w:rPr>
            </w:pPr>
            <w:r w:rsidRPr="00532408">
              <w:rPr>
                <w:lang w:val="en-US"/>
              </w:rPr>
              <w:t>-45</w:t>
            </w:r>
          </w:p>
        </w:tc>
      </w:tr>
      <w:tr w:rsidR="00532408" w:rsidRPr="00532408" w:rsidTr="00532408">
        <w:tc>
          <w:tcPr>
            <w:tcW w:w="1320" w:type="dxa"/>
          </w:tcPr>
          <w:p w:rsidR="00532408" w:rsidRPr="00532408" w:rsidRDefault="00532408" w:rsidP="006C5BC2">
            <w:pPr>
              <w:rPr>
                <w:lang w:val="en-US"/>
              </w:rPr>
            </w:pPr>
            <w:r w:rsidRPr="00532408">
              <w:rPr>
                <w:lang w:val="en-US"/>
              </w:rPr>
              <w:t>NL</w:t>
            </w:r>
          </w:p>
        </w:tc>
        <w:tc>
          <w:tcPr>
            <w:tcW w:w="1320" w:type="dxa"/>
          </w:tcPr>
          <w:p w:rsidR="00532408" w:rsidRPr="00532408" w:rsidRDefault="00532408" w:rsidP="006C5BC2">
            <w:pPr>
              <w:rPr>
                <w:lang w:val="en-US"/>
              </w:rPr>
            </w:pPr>
            <w:r w:rsidRPr="00532408">
              <w:rPr>
                <w:lang w:val="en-US"/>
              </w:rPr>
              <w:t>grey80</w:t>
            </w:r>
          </w:p>
        </w:tc>
        <w:tc>
          <w:tcPr>
            <w:tcW w:w="1320" w:type="dxa"/>
          </w:tcPr>
          <w:p w:rsidR="00532408" w:rsidRPr="00532408" w:rsidRDefault="00532408" w:rsidP="006C5BC2">
            <w:pPr>
              <w:rPr>
                <w:lang w:val="en-US"/>
              </w:rPr>
            </w:pPr>
            <w:r w:rsidRPr="00532408">
              <w:rPr>
                <w:lang w:val="en-US"/>
              </w:rPr>
              <w:t>20</w:t>
            </w:r>
          </w:p>
        </w:tc>
        <w:tc>
          <w:tcPr>
            <w:tcW w:w="1320" w:type="dxa"/>
          </w:tcPr>
          <w:p w:rsidR="00532408" w:rsidRPr="00532408" w:rsidRDefault="00532408" w:rsidP="006C5BC2">
            <w:pPr>
              <w:rPr>
                <w:lang w:val="en-US"/>
              </w:rPr>
            </w:pPr>
            <w:r w:rsidRPr="00532408">
              <w:rPr>
                <w:lang w:val="en-US"/>
              </w:rPr>
              <w:t>grey20</w:t>
            </w:r>
          </w:p>
        </w:tc>
        <w:tc>
          <w:tcPr>
            <w:tcW w:w="1320" w:type="dxa"/>
          </w:tcPr>
          <w:p w:rsidR="00532408" w:rsidRPr="00532408" w:rsidRDefault="00532408" w:rsidP="006C5BC2">
            <w:pPr>
              <w:rPr>
                <w:lang w:val="en-US"/>
              </w:rPr>
            </w:pPr>
            <w:r w:rsidRPr="00532408">
              <w:rPr>
                <w:lang w:val="en-US"/>
              </w:rPr>
              <w:t>45</w:t>
            </w:r>
          </w:p>
        </w:tc>
        <w:tc>
          <w:tcPr>
            <w:tcW w:w="1321" w:type="dxa"/>
          </w:tcPr>
          <w:p w:rsidR="00532408" w:rsidRPr="00532408" w:rsidRDefault="00532408" w:rsidP="006C5BC2">
            <w:pPr>
              <w:rPr>
                <w:lang w:val="en-US"/>
              </w:rPr>
            </w:pPr>
            <w:r w:rsidRPr="00532408">
              <w:rPr>
                <w:lang w:val="en-US"/>
              </w:rPr>
              <w:t>-45</w:t>
            </w:r>
          </w:p>
        </w:tc>
      </w:tr>
      <w:tr w:rsidR="00532408" w:rsidRPr="00532408" w:rsidTr="00532408">
        <w:tc>
          <w:tcPr>
            <w:tcW w:w="1320" w:type="dxa"/>
          </w:tcPr>
          <w:p w:rsidR="00532408" w:rsidRPr="00532408" w:rsidRDefault="00532408" w:rsidP="006C5BC2">
            <w:pPr>
              <w:rPr>
                <w:lang w:val="en-US"/>
              </w:rPr>
            </w:pPr>
            <w:r w:rsidRPr="00532408">
              <w:rPr>
                <w:lang w:val="en-US"/>
              </w:rPr>
              <w:t>PL</w:t>
            </w:r>
          </w:p>
        </w:tc>
        <w:tc>
          <w:tcPr>
            <w:tcW w:w="1320" w:type="dxa"/>
          </w:tcPr>
          <w:p w:rsidR="00532408" w:rsidRPr="00532408" w:rsidRDefault="00532408" w:rsidP="006C5BC2">
            <w:pPr>
              <w:rPr>
                <w:lang w:val="en-US"/>
              </w:rPr>
            </w:pPr>
            <w:r w:rsidRPr="00532408">
              <w:rPr>
                <w:lang w:val="en-US"/>
              </w:rPr>
              <w:t>grey80</w:t>
            </w:r>
          </w:p>
        </w:tc>
        <w:tc>
          <w:tcPr>
            <w:tcW w:w="1320" w:type="dxa"/>
          </w:tcPr>
          <w:p w:rsidR="00532408" w:rsidRPr="00532408" w:rsidRDefault="00532408" w:rsidP="006C5BC2">
            <w:pPr>
              <w:rPr>
                <w:lang w:val="en-US"/>
              </w:rPr>
            </w:pPr>
            <w:r w:rsidRPr="00532408">
              <w:rPr>
                <w:lang w:val="en-US"/>
              </w:rPr>
              <w:t>10</w:t>
            </w:r>
          </w:p>
        </w:tc>
        <w:tc>
          <w:tcPr>
            <w:tcW w:w="1320" w:type="dxa"/>
          </w:tcPr>
          <w:p w:rsidR="00532408" w:rsidRPr="00532408" w:rsidRDefault="00532408" w:rsidP="006C5BC2">
            <w:pPr>
              <w:rPr>
                <w:lang w:val="en-US"/>
              </w:rPr>
            </w:pPr>
            <w:r w:rsidRPr="00532408">
              <w:rPr>
                <w:lang w:val="en-US"/>
              </w:rPr>
              <w:t>grey10</w:t>
            </w:r>
          </w:p>
        </w:tc>
        <w:tc>
          <w:tcPr>
            <w:tcW w:w="1320" w:type="dxa"/>
          </w:tcPr>
          <w:p w:rsidR="00532408" w:rsidRPr="00532408" w:rsidRDefault="00532408" w:rsidP="006C5BC2">
            <w:pPr>
              <w:rPr>
                <w:lang w:val="en-US"/>
              </w:rPr>
            </w:pPr>
            <w:r w:rsidRPr="00532408">
              <w:rPr>
                <w:lang w:val="en-US"/>
              </w:rPr>
              <w:t>45</w:t>
            </w:r>
          </w:p>
        </w:tc>
        <w:tc>
          <w:tcPr>
            <w:tcW w:w="1321" w:type="dxa"/>
          </w:tcPr>
          <w:p w:rsidR="00532408" w:rsidRPr="00532408" w:rsidRDefault="00532408" w:rsidP="006C5BC2">
            <w:pPr>
              <w:rPr>
                <w:lang w:val="en-US"/>
              </w:rPr>
            </w:pPr>
            <w:r w:rsidRPr="00532408">
              <w:rPr>
                <w:lang w:val="en-US"/>
              </w:rPr>
              <w:t>-45</w:t>
            </w:r>
          </w:p>
        </w:tc>
      </w:tr>
      <w:tr w:rsidR="00532408" w:rsidRPr="00532408" w:rsidTr="00532408">
        <w:tc>
          <w:tcPr>
            <w:tcW w:w="1320" w:type="dxa"/>
          </w:tcPr>
          <w:p w:rsidR="00532408" w:rsidRPr="00532408" w:rsidRDefault="00532408" w:rsidP="006C5BC2">
            <w:pPr>
              <w:rPr>
                <w:lang w:val="en-US"/>
              </w:rPr>
            </w:pPr>
            <w:r w:rsidRPr="00532408">
              <w:rPr>
                <w:lang w:val="en-US"/>
              </w:rPr>
              <w:t>PT</w:t>
            </w:r>
          </w:p>
        </w:tc>
        <w:tc>
          <w:tcPr>
            <w:tcW w:w="1320" w:type="dxa"/>
          </w:tcPr>
          <w:p w:rsidR="00532408" w:rsidRPr="00532408" w:rsidRDefault="00532408" w:rsidP="006C5BC2">
            <w:pPr>
              <w:rPr>
                <w:lang w:val="en-US"/>
              </w:rPr>
            </w:pPr>
            <w:r w:rsidRPr="00532408">
              <w:rPr>
                <w:lang w:val="en-US"/>
              </w:rPr>
              <w:t>grey80</w:t>
            </w:r>
          </w:p>
        </w:tc>
        <w:tc>
          <w:tcPr>
            <w:tcW w:w="1320" w:type="dxa"/>
          </w:tcPr>
          <w:p w:rsidR="00532408" w:rsidRPr="00532408" w:rsidRDefault="00532408" w:rsidP="006C5BC2">
            <w:pPr>
              <w:rPr>
                <w:lang w:val="en-US"/>
              </w:rPr>
            </w:pPr>
            <w:r w:rsidRPr="00532408">
              <w:rPr>
                <w:lang w:val="en-US"/>
              </w:rPr>
              <w:t>10</w:t>
            </w:r>
          </w:p>
        </w:tc>
        <w:tc>
          <w:tcPr>
            <w:tcW w:w="1320" w:type="dxa"/>
          </w:tcPr>
          <w:p w:rsidR="00532408" w:rsidRPr="00532408" w:rsidRDefault="00532408" w:rsidP="006C5BC2">
            <w:pPr>
              <w:rPr>
                <w:lang w:val="en-US"/>
              </w:rPr>
            </w:pPr>
            <w:r w:rsidRPr="00532408">
              <w:rPr>
                <w:lang w:val="en-US"/>
              </w:rPr>
              <w:t>grey20</w:t>
            </w:r>
          </w:p>
        </w:tc>
        <w:tc>
          <w:tcPr>
            <w:tcW w:w="1320" w:type="dxa"/>
          </w:tcPr>
          <w:p w:rsidR="00532408" w:rsidRPr="00532408" w:rsidRDefault="00532408" w:rsidP="006C5BC2">
            <w:pPr>
              <w:rPr>
                <w:lang w:val="en-US"/>
              </w:rPr>
            </w:pPr>
            <w:r w:rsidRPr="00532408">
              <w:rPr>
                <w:lang w:val="en-US"/>
              </w:rPr>
              <w:t>45</w:t>
            </w:r>
          </w:p>
        </w:tc>
        <w:tc>
          <w:tcPr>
            <w:tcW w:w="1321" w:type="dxa"/>
          </w:tcPr>
          <w:p w:rsidR="00532408" w:rsidRPr="00532408" w:rsidRDefault="00532408" w:rsidP="006C5BC2">
            <w:pPr>
              <w:rPr>
                <w:lang w:val="en-US"/>
              </w:rPr>
            </w:pPr>
            <w:r w:rsidRPr="00532408">
              <w:rPr>
                <w:lang w:val="en-US"/>
              </w:rPr>
              <w:t>-45</w:t>
            </w:r>
          </w:p>
        </w:tc>
      </w:tr>
      <w:tr w:rsidR="00532408" w:rsidRPr="00532408" w:rsidTr="00532408">
        <w:tc>
          <w:tcPr>
            <w:tcW w:w="1320" w:type="dxa"/>
          </w:tcPr>
          <w:p w:rsidR="00532408" w:rsidRPr="00532408" w:rsidRDefault="00532408" w:rsidP="006C5BC2">
            <w:pPr>
              <w:rPr>
                <w:lang w:val="en-US"/>
              </w:rPr>
            </w:pPr>
            <w:r w:rsidRPr="00532408">
              <w:rPr>
                <w:lang w:val="en-US"/>
              </w:rPr>
              <w:t>RO</w:t>
            </w:r>
          </w:p>
        </w:tc>
        <w:tc>
          <w:tcPr>
            <w:tcW w:w="1320" w:type="dxa"/>
          </w:tcPr>
          <w:p w:rsidR="00532408" w:rsidRPr="00532408" w:rsidRDefault="00532408" w:rsidP="006C5BC2">
            <w:pPr>
              <w:rPr>
                <w:lang w:val="en-US"/>
              </w:rPr>
            </w:pPr>
            <w:r w:rsidRPr="00532408">
              <w:rPr>
                <w:lang w:val="en-US"/>
              </w:rPr>
              <w:t>grey80</w:t>
            </w:r>
          </w:p>
        </w:tc>
        <w:tc>
          <w:tcPr>
            <w:tcW w:w="1320" w:type="dxa"/>
          </w:tcPr>
          <w:p w:rsidR="00532408" w:rsidRPr="00532408" w:rsidRDefault="00532408" w:rsidP="006C5BC2">
            <w:pPr>
              <w:rPr>
                <w:lang w:val="en-US"/>
              </w:rPr>
            </w:pPr>
            <w:r w:rsidRPr="00532408">
              <w:rPr>
                <w:lang w:val="en-US"/>
              </w:rPr>
              <w:t xml:space="preserve"> 5</w:t>
            </w:r>
          </w:p>
        </w:tc>
        <w:tc>
          <w:tcPr>
            <w:tcW w:w="1320" w:type="dxa"/>
          </w:tcPr>
          <w:p w:rsidR="00532408" w:rsidRPr="00532408" w:rsidRDefault="00532408" w:rsidP="006C5BC2">
            <w:pPr>
              <w:rPr>
                <w:lang w:val="en-US"/>
              </w:rPr>
            </w:pPr>
            <w:r w:rsidRPr="00532408">
              <w:rPr>
                <w:lang w:val="en-US"/>
              </w:rPr>
              <w:t>grey10</w:t>
            </w:r>
          </w:p>
        </w:tc>
        <w:tc>
          <w:tcPr>
            <w:tcW w:w="1320" w:type="dxa"/>
          </w:tcPr>
          <w:p w:rsidR="00532408" w:rsidRPr="00532408" w:rsidRDefault="00532408" w:rsidP="006C5BC2">
            <w:pPr>
              <w:rPr>
                <w:lang w:val="en-US"/>
              </w:rPr>
            </w:pPr>
            <w:r w:rsidRPr="00532408">
              <w:rPr>
                <w:lang w:val="en-US"/>
              </w:rPr>
              <w:t>45</w:t>
            </w:r>
          </w:p>
        </w:tc>
        <w:tc>
          <w:tcPr>
            <w:tcW w:w="1321" w:type="dxa"/>
          </w:tcPr>
          <w:p w:rsidR="00532408" w:rsidRPr="00532408" w:rsidRDefault="00532408" w:rsidP="006C5BC2">
            <w:pPr>
              <w:rPr>
                <w:lang w:val="en-US"/>
              </w:rPr>
            </w:pPr>
            <w:r w:rsidRPr="00532408">
              <w:rPr>
                <w:lang w:val="en-US"/>
              </w:rPr>
              <w:t>-45</w:t>
            </w:r>
          </w:p>
        </w:tc>
      </w:tr>
      <w:tr w:rsidR="00532408" w:rsidRPr="00532408" w:rsidTr="00532408">
        <w:tc>
          <w:tcPr>
            <w:tcW w:w="1320" w:type="dxa"/>
          </w:tcPr>
          <w:p w:rsidR="00532408" w:rsidRPr="00532408" w:rsidRDefault="00532408" w:rsidP="006C5BC2">
            <w:pPr>
              <w:rPr>
                <w:lang w:val="en-US"/>
              </w:rPr>
            </w:pPr>
            <w:r w:rsidRPr="00532408">
              <w:rPr>
                <w:lang w:val="en-US"/>
              </w:rPr>
              <w:t>SE</w:t>
            </w:r>
          </w:p>
        </w:tc>
        <w:tc>
          <w:tcPr>
            <w:tcW w:w="1320" w:type="dxa"/>
          </w:tcPr>
          <w:p w:rsidR="00532408" w:rsidRPr="00532408" w:rsidRDefault="00532408" w:rsidP="006C5BC2">
            <w:pPr>
              <w:rPr>
                <w:lang w:val="en-US"/>
              </w:rPr>
            </w:pPr>
            <w:r w:rsidRPr="00532408">
              <w:rPr>
                <w:lang w:val="en-US"/>
              </w:rPr>
              <w:t>grey90</w:t>
            </w:r>
          </w:p>
        </w:tc>
        <w:tc>
          <w:tcPr>
            <w:tcW w:w="1320" w:type="dxa"/>
          </w:tcPr>
          <w:p w:rsidR="00532408" w:rsidRPr="00532408" w:rsidRDefault="00532408" w:rsidP="006C5BC2">
            <w:pPr>
              <w:rPr>
                <w:lang w:val="en-US"/>
              </w:rPr>
            </w:pPr>
            <w:r w:rsidRPr="00532408">
              <w:rPr>
                <w:lang w:val="en-US"/>
              </w:rPr>
              <w:t>20</w:t>
            </w:r>
          </w:p>
        </w:tc>
        <w:tc>
          <w:tcPr>
            <w:tcW w:w="1320" w:type="dxa"/>
          </w:tcPr>
          <w:p w:rsidR="00532408" w:rsidRPr="00532408" w:rsidRDefault="00532408" w:rsidP="006C5BC2">
            <w:pPr>
              <w:rPr>
                <w:lang w:val="en-US"/>
              </w:rPr>
            </w:pPr>
            <w:r w:rsidRPr="00532408">
              <w:rPr>
                <w:lang w:val="en-US"/>
              </w:rPr>
              <w:t>grey10</w:t>
            </w:r>
          </w:p>
        </w:tc>
        <w:tc>
          <w:tcPr>
            <w:tcW w:w="1320" w:type="dxa"/>
          </w:tcPr>
          <w:p w:rsidR="00532408" w:rsidRPr="00532408" w:rsidRDefault="00532408" w:rsidP="006C5BC2">
            <w:pPr>
              <w:rPr>
                <w:lang w:val="en-US"/>
              </w:rPr>
            </w:pPr>
            <w:r w:rsidRPr="00532408">
              <w:rPr>
                <w:lang w:val="en-US"/>
              </w:rPr>
              <w:t>45</w:t>
            </w:r>
          </w:p>
        </w:tc>
        <w:tc>
          <w:tcPr>
            <w:tcW w:w="1321" w:type="dxa"/>
          </w:tcPr>
          <w:p w:rsidR="00532408" w:rsidRPr="00532408" w:rsidRDefault="00532408" w:rsidP="006C5BC2">
            <w:pPr>
              <w:rPr>
                <w:lang w:val="en-US"/>
              </w:rPr>
            </w:pPr>
            <w:r w:rsidRPr="00532408">
              <w:rPr>
                <w:lang w:val="en-US"/>
              </w:rPr>
              <w:t>-45</w:t>
            </w:r>
          </w:p>
        </w:tc>
      </w:tr>
      <w:tr w:rsidR="00532408" w:rsidRPr="00532408" w:rsidTr="00532408">
        <w:tc>
          <w:tcPr>
            <w:tcW w:w="1320" w:type="dxa"/>
          </w:tcPr>
          <w:p w:rsidR="00532408" w:rsidRPr="00532408" w:rsidRDefault="00532408" w:rsidP="006C5BC2">
            <w:pPr>
              <w:rPr>
                <w:lang w:val="en-US"/>
              </w:rPr>
            </w:pPr>
            <w:r w:rsidRPr="00532408">
              <w:rPr>
                <w:lang w:val="en-US"/>
              </w:rPr>
              <w:t>SI</w:t>
            </w:r>
          </w:p>
        </w:tc>
        <w:tc>
          <w:tcPr>
            <w:tcW w:w="1320" w:type="dxa"/>
          </w:tcPr>
          <w:p w:rsidR="00532408" w:rsidRPr="00532408" w:rsidRDefault="00532408" w:rsidP="006C5BC2">
            <w:pPr>
              <w:rPr>
                <w:lang w:val="en-US"/>
              </w:rPr>
            </w:pPr>
            <w:r w:rsidRPr="00532408">
              <w:rPr>
                <w:lang w:val="en-US"/>
              </w:rPr>
              <w:t>grey90</w:t>
            </w:r>
          </w:p>
        </w:tc>
        <w:tc>
          <w:tcPr>
            <w:tcW w:w="1320" w:type="dxa"/>
          </w:tcPr>
          <w:p w:rsidR="00532408" w:rsidRPr="00532408" w:rsidRDefault="00532408" w:rsidP="006C5BC2">
            <w:pPr>
              <w:rPr>
                <w:lang w:val="en-US"/>
              </w:rPr>
            </w:pPr>
            <w:r w:rsidRPr="00532408">
              <w:rPr>
                <w:lang w:val="en-US"/>
              </w:rPr>
              <w:t>20</w:t>
            </w:r>
          </w:p>
        </w:tc>
        <w:tc>
          <w:tcPr>
            <w:tcW w:w="1320" w:type="dxa"/>
          </w:tcPr>
          <w:p w:rsidR="00532408" w:rsidRPr="00532408" w:rsidRDefault="00532408" w:rsidP="006C5BC2">
            <w:pPr>
              <w:rPr>
                <w:lang w:val="en-US"/>
              </w:rPr>
            </w:pPr>
            <w:r w:rsidRPr="00532408">
              <w:rPr>
                <w:lang w:val="en-US"/>
              </w:rPr>
              <w:t>grey20</w:t>
            </w:r>
          </w:p>
        </w:tc>
        <w:tc>
          <w:tcPr>
            <w:tcW w:w="1320" w:type="dxa"/>
          </w:tcPr>
          <w:p w:rsidR="00532408" w:rsidRPr="00532408" w:rsidRDefault="00532408" w:rsidP="006C5BC2">
            <w:pPr>
              <w:rPr>
                <w:lang w:val="en-US"/>
              </w:rPr>
            </w:pPr>
            <w:r w:rsidRPr="00532408">
              <w:rPr>
                <w:lang w:val="en-US"/>
              </w:rPr>
              <w:t>45</w:t>
            </w:r>
          </w:p>
        </w:tc>
        <w:tc>
          <w:tcPr>
            <w:tcW w:w="1321" w:type="dxa"/>
          </w:tcPr>
          <w:p w:rsidR="00532408" w:rsidRPr="00532408" w:rsidRDefault="00532408" w:rsidP="006C5BC2">
            <w:pPr>
              <w:rPr>
                <w:lang w:val="en-US"/>
              </w:rPr>
            </w:pPr>
            <w:r w:rsidRPr="00532408">
              <w:rPr>
                <w:lang w:val="en-US"/>
              </w:rPr>
              <w:t>-45</w:t>
            </w:r>
          </w:p>
        </w:tc>
      </w:tr>
      <w:tr w:rsidR="00532408" w:rsidRPr="00532408" w:rsidTr="00532408">
        <w:tc>
          <w:tcPr>
            <w:tcW w:w="1320" w:type="dxa"/>
          </w:tcPr>
          <w:p w:rsidR="00532408" w:rsidRPr="00532408" w:rsidRDefault="00532408" w:rsidP="006C5BC2">
            <w:pPr>
              <w:rPr>
                <w:lang w:val="en-US"/>
              </w:rPr>
            </w:pPr>
            <w:r w:rsidRPr="00532408">
              <w:rPr>
                <w:lang w:val="en-US"/>
              </w:rPr>
              <w:t>SK</w:t>
            </w:r>
          </w:p>
        </w:tc>
        <w:tc>
          <w:tcPr>
            <w:tcW w:w="1320" w:type="dxa"/>
          </w:tcPr>
          <w:p w:rsidR="00532408" w:rsidRPr="00532408" w:rsidRDefault="00532408" w:rsidP="006C5BC2">
            <w:pPr>
              <w:rPr>
                <w:lang w:val="en-US"/>
              </w:rPr>
            </w:pPr>
            <w:r w:rsidRPr="00532408">
              <w:rPr>
                <w:lang w:val="en-US"/>
              </w:rPr>
              <w:t>grey90</w:t>
            </w:r>
          </w:p>
        </w:tc>
        <w:tc>
          <w:tcPr>
            <w:tcW w:w="1320" w:type="dxa"/>
          </w:tcPr>
          <w:p w:rsidR="00532408" w:rsidRPr="00532408" w:rsidRDefault="00532408" w:rsidP="006C5BC2">
            <w:pPr>
              <w:rPr>
                <w:lang w:val="en-US"/>
              </w:rPr>
            </w:pPr>
            <w:r w:rsidRPr="00532408">
              <w:rPr>
                <w:lang w:val="en-US"/>
              </w:rPr>
              <w:t>10</w:t>
            </w:r>
          </w:p>
        </w:tc>
        <w:tc>
          <w:tcPr>
            <w:tcW w:w="1320" w:type="dxa"/>
          </w:tcPr>
          <w:p w:rsidR="00532408" w:rsidRPr="00532408" w:rsidRDefault="00532408" w:rsidP="006C5BC2">
            <w:pPr>
              <w:rPr>
                <w:lang w:val="en-US"/>
              </w:rPr>
            </w:pPr>
            <w:r w:rsidRPr="00532408">
              <w:rPr>
                <w:lang w:val="en-US"/>
              </w:rPr>
              <w:t>grey10</w:t>
            </w:r>
          </w:p>
        </w:tc>
        <w:tc>
          <w:tcPr>
            <w:tcW w:w="1320" w:type="dxa"/>
          </w:tcPr>
          <w:p w:rsidR="00532408" w:rsidRPr="00532408" w:rsidRDefault="00532408" w:rsidP="006C5BC2">
            <w:pPr>
              <w:rPr>
                <w:lang w:val="en-US"/>
              </w:rPr>
            </w:pPr>
            <w:r w:rsidRPr="00532408">
              <w:rPr>
                <w:lang w:val="en-US"/>
              </w:rPr>
              <w:t>45</w:t>
            </w:r>
          </w:p>
        </w:tc>
        <w:tc>
          <w:tcPr>
            <w:tcW w:w="1321" w:type="dxa"/>
          </w:tcPr>
          <w:p w:rsidR="00532408" w:rsidRPr="00532408" w:rsidRDefault="00532408" w:rsidP="006C5BC2">
            <w:pPr>
              <w:rPr>
                <w:lang w:val="en-US"/>
              </w:rPr>
            </w:pPr>
            <w:r w:rsidRPr="00532408">
              <w:rPr>
                <w:lang w:val="en-US"/>
              </w:rPr>
              <w:t>-45</w:t>
            </w:r>
          </w:p>
        </w:tc>
      </w:tr>
      <w:tr w:rsidR="00532408" w:rsidRPr="00532408" w:rsidTr="00532408">
        <w:tc>
          <w:tcPr>
            <w:tcW w:w="1320" w:type="dxa"/>
          </w:tcPr>
          <w:p w:rsidR="00532408" w:rsidRPr="00532408" w:rsidRDefault="00532408" w:rsidP="00532408">
            <w:pPr>
              <w:rPr>
                <w:lang w:val="en-US"/>
              </w:rPr>
            </w:pPr>
            <w:r w:rsidRPr="00532408">
              <w:rPr>
                <w:lang w:val="en-US"/>
              </w:rPr>
              <w:t xml:space="preserve">Other </w:t>
            </w:r>
          </w:p>
        </w:tc>
        <w:tc>
          <w:tcPr>
            <w:tcW w:w="1320" w:type="dxa"/>
          </w:tcPr>
          <w:p w:rsidR="00532408" w:rsidRPr="00532408" w:rsidRDefault="00532408" w:rsidP="006C5BC2">
            <w:pPr>
              <w:rPr>
                <w:lang w:val="en-US"/>
              </w:rPr>
            </w:pPr>
            <w:r>
              <w:rPr>
                <w:lang w:val="en-US"/>
              </w:rPr>
              <w:t>white</w:t>
            </w:r>
          </w:p>
        </w:tc>
        <w:tc>
          <w:tcPr>
            <w:tcW w:w="1320" w:type="dxa"/>
          </w:tcPr>
          <w:p w:rsidR="00532408" w:rsidRPr="00532408" w:rsidRDefault="00532408" w:rsidP="00C04587">
            <w:pPr>
              <w:rPr>
                <w:lang w:val="en-US"/>
              </w:rPr>
            </w:pPr>
            <w:r w:rsidRPr="00532408">
              <w:rPr>
                <w:lang w:val="en-US"/>
              </w:rPr>
              <w:t xml:space="preserve"> 0</w:t>
            </w:r>
          </w:p>
        </w:tc>
        <w:tc>
          <w:tcPr>
            <w:tcW w:w="1320" w:type="dxa"/>
          </w:tcPr>
          <w:p w:rsidR="00532408" w:rsidRPr="00532408" w:rsidRDefault="00532408" w:rsidP="00C04587">
            <w:pPr>
              <w:rPr>
                <w:lang w:val="en-US"/>
              </w:rPr>
            </w:pPr>
            <w:r w:rsidRPr="00532408">
              <w:rPr>
                <w:lang w:val="en-US"/>
              </w:rPr>
              <w:t>grey20</w:t>
            </w:r>
          </w:p>
        </w:tc>
        <w:tc>
          <w:tcPr>
            <w:tcW w:w="1320" w:type="dxa"/>
          </w:tcPr>
          <w:p w:rsidR="00532408" w:rsidRPr="00532408" w:rsidRDefault="00532408" w:rsidP="00C04587">
            <w:pPr>
              <w:rPr>
                <w:lang w:val="en-US"/>
              </w:rPr>
            </w:pPr>
            <w:r w:rsidRPr="00532408">
              <w:rPr>
                <w:lang w:val="en-US"/>
              </w:rPr>
              <w:t>45</w:t>
            </w:r>
          </w:p>
        </w:tc>
        <w:tc>
          <w:tcPr>
            <w:tcW w:w="1321" w:type="dxa"/>
          </w:tcPr>
          <w:p w:rsidR="00532408" w:rsidRPr="00532408" w:rsidRDefault="00532408" w:rsidP="00C04587">
            <w:pPr>
              <w:rPr>
                <w:lang w:val="en-US"/>
              </w:rPr>
            </w:pPr>
            <w:r w:rsidRPr="00532408">
              <w:rPr>
                <w:lang w:val="en-US"/>
              </w:rPr>
              <w:t>-45</w:t>
            </w:r>
          </w:p>
        </w:tc>
      </w:tr>
    </w:tbl>
    <w:p w:rsidR="00532408" w:rsidRPr="00532408" w:rsidRDefault="00532408" w:rsidP="00532408">
      <w:pPr>
        <w:rPr>
          <w:lang w:val="en-US"/>
        </w:rPr>
      </w:pPr>
    </w:p>
    <w:sectPr w:rsidR="00532408" w:rsidRPr="0053240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A51FF"/>
    <w:multiLevelType w:val="hybridMultilevel"/>
    <w:tmpl w:val="B55ADC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D366236"/>
    <w:multiLevelType w:val="hybridMultilevel"/>
    <w:tmpl w:val="FA2E7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B035970"/>
    <w:multiLevelType w:val="hybridMultilevel"/>
    <w:tmpl w:val="C44E7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C3F265E"/>
    <w:multiLevelType w:val="hybridMultilevel"/>
    <w:tmpl w:val="45E4C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2732838"/>
    <w:multiLevelType w:val="hybridMultilevel"/>
    <w:tmpl w:val="62E0C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A24"/>
    <w:rsid w:val="00016C58"/>
    <w:rsid w:val="00106EAB"/>
    <w:rsid w:val="001D15C0"/>
    <w:rsid w:val="00373A24"/>
    <w:rsid w:val="00391498"/>
    <w:rsid w:val="003975F8"/>
    <w:rsid w:val="00532408"/>
    <w:rsid w:val="00561EB6"/>
    <w:rsid w:val="00601D06"/>
    <w:rsid w:val="00692127"/>
    <w:rsid w:val="006B2C36"/>
    <w:rsid w:val="00783D39"/>
    <w:rsid w:val="008D3F49"/>
    <w:rsid w:val="008F0F15"/>
    <w:rsid w:val="009332A9"/>
    <w:rsid w:val="009371FF"/>
    <w:rsid w:val="00A23168"/>
    <w:rsid w:val="00A614E5"/>
    <w:rsid w:val="00AA53C1"/>
    <w:rsid w:val="00B77A9A"/>
    <w:rsid w:val="00BE3731"/>
    <w:rsid w:val="00CB2BD7"/>
    <w:rsid w:val="00CD4463"/>
    <w:rsid w:val="00D16825"/>
    <w:rsid w:val="00D60526"/>
    <w:rsid w:val="00DA382C"/>
    <w:rsid w:val="00EA7639"/>
    <w:rsid w:val="00F13C08"/>
    <w:rsid w:val="00F65DC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3C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A24"/>
    <w:pPr>
      <w:ind w:left="720"/>
      <w:contextualSpacing/>
    </w:pPr>
  </w:style>
  <w:style w:type="table" w:styleId="TableGrid">
    <w:name w:val="Table Grid"/>
    <w:basedOn w:val="TableNormal"/>
    <w:uiPriority w:val="59"/>
    <w:rsid w:val="00532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D44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463"/>
    <w:rPr>
      <w:rFonts w:ascii="Tahoma" w:hAnsi="Tahoma" w:cs="Tahoma"/>
      <w:sz w:val="16"/>
      <w:szCs w:val="16"/>
    </w:rPr>
  </w:style>
  <w:style w:type="character" w:customStyle="1" w:styleId="Heading1Char">
    <w:name w:val="Heading 1 Char"/>
    <w:basedOn w:val="DefaultParagraphFont"/>
    <w:link w:val="Heading1"/>
    <w:uiPriority w:val="9"/>
    <w:rsid w:val="00F13C0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3C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A24"/>
    <w:pPr>
      <w:ind w:left="720"/>
      <w:contextualSpacing/>
    </w:pPr>
  </w:style>
  <w:style w:type="table" w:styleId="TableGrid">
    <w:name w:val="Table Grid"/>
    <w:basedOn w:val="TableNormal"/>
    <w:uiPriority w:val="59"/>
    <w:rsid w:val="005324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D44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463"/>
    <w:rPr>
      <w:rFonts w:ascii="Tahoma" w:hAnsi="Tahoma" w:cs="Tahoma"/>
      <w:sz w:val="16"/>
      <w:szCs w:val="16"/>
    </w:rPr>
  </w:style>
  <w:style w:type="character" w:customStyle="1" w:styleId="Heading1Char">
    <w:name w:val="Heading 1 Char"/>
    <w:basedOn w:val="DefaultParagraphFont"/>
    <w:link w:val="Heading1"/>
    <w:uiPriority w:val="9"/>
    <w:rsid w:val="00F13C0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5</Pages>
  <Words>908</Words>
  <Characters>5179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MARS AgriEnv</Company>
  <LinksUpToDate>false</LinksUpToDate>
  <CharactersWithSpaces>6075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8</cp:revision>
  <dcterms:created xsi:type="dcterms:W3CDTF">2014-07-16T15:37:00Z</dcterms:created>
  <dcterms:modified xsi:type="dcterms:W3CDTF">2014-10-09T12:07:00Z</dcterms:modified>
</cp:coreProperties>
</file>