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
        <w:jc w:val="center"/>
      </w:pPr>
      <w:r>
        <w:rPr>
          <w:b/>
          <w:sz w:val="44"/>
        </w:rPr>
        <w:t>Alejandro Leiva</w:t>
      </w:r>
    </w:p>
    <w:p>
      <w:pPr>
        <w:jc w:val="center"/>
      </w:pPr>
      <w:r>
        <w:rPr>
          <w:color w:val="17365D"/>
          <w:sz w:val="20"/>
        </w:rPr>
        <w:t>aj.leivar@gmail.com</w:t>
      </w:r>
      <w:r>
        <w:t xml:space="preserve"> | </w:t>
      </w:r>
      <w:r>
        <w:rPr>
          <w:color w:val="17365D"/>
          <w:sz w:val="20"/>
        </w:rPr>
        <w:t>https://www.linkedin.com/in/ale-leivaar/</w:t>
      </w:r>
      <w:r>
        <w:t xml:space="preserve"> | </w:t>
      </w:r>
      <w:r>
        <w:rPr>
          <w:color w:val="17365D"/>
          <w:sz w:val="20"/>
        </w:rPr>
        <w:t>https://github.com/aleivaar94</w:t>
      </w:r>
      <w:r>
        <w:t xml:space="preserve"> | </w:t>
      </w:r>
      <w:r>
        <w:rPr>
          <w:color w:val="17365D"/>
          <w:sz w:val="20"/>
        </w:rPr>
        <w:t>778.223.8536</w:t>
      </w:r>
    </w:p>
    <w:p>
      <w:pPr>
        <w:spacing w:after="200"/>
        <w:jc w:val="both"/>
      </w:pPr>
      <w:r>
        <w:t>Data professional with 2+ years of experience building analytics solutions, data models, and dashboards using SQL, Python, and Power BI. Experienced in analyzing large datasets across multiple sources, developing ETL pipelines, and delivering actionable insights for business decision-making. Background includes ecommerce analytics, customer data analysis, and collaboration with cross-functional teams to solve complex data problems in fast-paced environments.</w:t>
      </w:r>
    </w:p>
    <w:p>
      <w:pPr>
        <w:spacing w:after="0"/>
        <w:jc w:val="center"/>
      </w:pPr>
      <w:r>
        <w:rPr>
          <w:b/>
        </w:rPr>
        <w:t>EXPERIENCE</w:t>
      </w:r>
    </w:p>
    <w:p>
      <w:pPr>
        <w:spacing w:after="0"/>
      </w:pPr>
      <w:r>
        <w:rPr>
          <w:b/>
        </w:rPr>
        <w:t xml:space="preserve">Data Scientist II | </w:t>
      </w:r>
      <w:r>
        <w:rPr>
          <w:i/>
        </w:rPr>
        <w:t>Canadian Food Inspection Agency</w:t>
      </w:r>
      <w:r>
        <w:rPr>
          <w:b/>
          <w:i/>
        </w:rPr>
        <w:tab/>
        <w:t>March 2025 - November 2025</w:t>
      </w:r>
    </w:p>
    <w:p>
      <w:pPr>
        <w:spacing w:after="120"/>
        <w:ind w:left="216"/>
        <w:jc w:val="both"/>
      </w:pPr>
      <w:r>
        <w:t>• Designed and implemented ETL workflows using SQL and Microsoft Fabric to automate data extraction from data warehouse, enabling daily data updates instead of weekly manual exports and improving data availability for analytics and reporting</w:t>
      </w:r>
    </w:p>
    <w:p>
      <w:pPr>
        <w:spacing w:after="120"/>
        <w:ind w:left="216"/>
        <w:jc w:val="both"/>
      </w:pPr>
      <w:r>
        <w:t>• Collaborated with cross-functional teams to develop Power BI dashboards tracking changes in import food volumes, providing actionable insights to inform policy decisions and mitigate economic impact of global tariffs</w:t>
      </w:r>
    </w:p>
    <w:p>
      <w:pPr>
        <w:spacing w:after="120"/>
        <w:ind w:left="216"/>
        <w:jc w:val="both"/>
      </w:pPr>
      <w:r>
        <w:t>• Built web scraping solution and ETL pipeline using PySpark to process and store millions of transactions in lakehouse, enabling efficient big data analysis and improved data accessibility for analytics</w:t>
      </w:r>
    </w:p>
    <w:p>
      <w:pPr>
        <w:spacing w:after="0"/>
      </w:pPr>
      <w:r>
        <w:rPr>
          <w:b/>
        </w:rPr>
        <w:t xml:space="preserve">Data Scientist | </w:t>
      </w:r>
      <w:r>
        <w:rPr>
          <w:i/>
        </w:rPr>
        <w:t>Canadian Food Inspection Agency</w:t>
      </w:r>
      <w:r>
        <w:rPr>
          <w:b/>
          <w:i/>
        </w:rPr>
        <w:tab/>
        <w:t>December 2023 - March 2025</w:t>
      </w:r>
    </w:p>
    <w:p>
      <w:pPr>
        <w:spacing w:after="120"/>
        <w:ind w:left="216"/>
        <w:jc w:val="both"/>
      </w:pPr>
      <w:r>
        <w:t>• Developed machine learning models (anomaly detection and time-series forecasting) achieving 86% accuracy for predicting food safety risk prevalence, enhancing predictive capabilities for risk management and inspection prioritization</w:t>
      </w:r>
    </w:p>
    <w:p>
      <w:pPr>
        <w:spacing w:after="120"/>
        <w:ind w:left="216"/>
        <w:jc w:val="both"/>
      </w:pPr>
      <w:r>
        <w:t>• Analyzed trends across 50+ facilities and collaborated with inspectors to implement preventive measures, improving food safety outcomes through data-driven insights</w:t>
      </w:r>
    </w:p>
    <w:p>
      <w:pPr>
        <w:spacing w:after="120"/>
        <w:ind w:left="216"/>
        <w:jc w:val="both"/>
      </w:pPr>
      <w:r>
        <w:t>• Developed descriptive and statistical analysis reports using Power BI, reducing report generation time and increasing inspection efficiency by standardizing analysis across regions</w:t>
      </w:r>
    </w:p>
    <w:p>
      <w:pPr>
        <w:spacing w:after="0"/>
      </w:pPr>
      <w:r>
        <w:rPr>
          <w:b/>
        </w:rPr>
        <w:t xml:space="preserve">Data Analyst | </w:t>
      </w:r>
      <w:r>
        <w:rPr>
          <w:i/>
        </w:rPr>
        <w:t>Rubicon Organics</w:t>
      </w:r>
      <w:r>
        <w:rPr>
          <w:b/>
          <w:i/>
        </w:rPr>
        <w:tab/>
        <w:t>March 2023 - December 2023</w:t>
      </w:r>
    </w:p>
    <w:p>
      <w:pPr>
        <w:spacing w:after="120"/>
        <w:ind w:left="216"/>
        <w:jc w:val="both"/>
      </w:pPr>
      <w:r>
        <w:t>• Built 3 Power BI dashboards in collaboration with sales and marketing teams for sales planning, enhancing sales performance tracking and decision-making capabilities</w:t>
      </w:r>
    </w:p>
    <w:p>
      <w:pPr>
        <w:spacing w:after="120"/>
        <w:ind w:left="216"/>
        <w:jc w:val="both"/>
      </w:pPr>
      <w:r>
        <w:t>• Developed ETL pipelines from five data sources totaling over 1M data points using SQL and Python, achieving 8 hours weekly time savings in data cleansing and analysis operations</w:t>
      </w:r>
    </w:p>
    <w:p>
      <w:pPr>
        <w:spacing w:after="120"/>
        <w:ind w:left="216"/>
        <w:jc w:val="both"/>
      </w:pPr>
      <w:r>
        <w:t>• Designed and implemented reporting tool to identify SKU opportunities at store levels, increasing product placement efficiency and boosting store-level sales by 12% through targeted optimization</w:t>
      </w:r>
    </w:p>
    <w:p>
      <w:pPr>
        <w:spacing w:after="0"/>
      </w:pPr>
      <w:r>
        <w:rPr>
          <w:b/>
        </w:rPr>
        <w:t xml:space="preserve">Quality Engineer | </w:t>
      </w:r>
      <w:r>
        <w:rPr>
          <w:i/>
        </w:rPr>
        <w:t>IBM</w:t>
      </w:r>
      <w:r>
        <w:rPr>
          <w:b/>
          <w:i/>
        </w:rPr>
        <w:tab/>
        <w:t>December 2017 - October 2018</w:t>
      </w:r>
    </w:p>
    <w:p>
      <w:pPr>
        <w:spacing w:after="120"/>
        <w:ind w:left="216"/>
        <w:jc w:val="both"/>
      </w:pPr>
      <w:r>
        <w:t>• Reduced hard drive screw defects by 15% ($110,000 annual savings) using SQL for data extraction and cleaning of 50,000+ records, Excel for statistical analysis, and Agile Six Sigma methodologies for root cause identification</w:t>
      </w:r>
    </w:p>
    <w:p>
      <w:pPr>
        <w:spacing w:after="120"/>
        <w:ind w:left="216"/>
        <w:jc w:val="both"/>
      </w:pPr>
      <w:r>
        <w:t>• Developed Excel dashboard with automated SQL queries to extract and transform production data, reducing manual reporting time by 40% and enabling real-time quality monitoring for data-driven decision-making</w:t>
      </w:r>
    </w:p>
    <w:p>
      <w:pPr>
        <w:spacing w:before="200" w:after="0"/>
        <w:jc w:val="center"/>
      </w:pPr>
      <w:r>
        <w:rPr>
          <w:b/>
        </w:rPr>
        <w:t>CONTINUING STUDIES</w:t>
      </w:r>
    </w:p>
    <w:p>
      <w:pPr>
        <w:spacing w:before="60" w:after="60"/>
      </w:pPr>
      <w:r>
        <w:rPr>
          <w:b/>
        </w:rPr>
        <w:t xml:space="preserve">Business Analysis | </w:t>
      </w:r>
      <w:r>
        <w:rPr>
          <w:i/>
        </w:rPr>
        <w:t>UBC Sauder Continuing Business Studies</w:t>
      </w:r>
      <w:r>
        <w:rPr>
          <w:b/>
          <w:i/>
        </w:rPr>
        <w:tab/>
        <w:t>2024-12</w:t>
      </w:r>
    </w:p>
    <w:p>
      <w:pPr>
        <w:spacing w:before="60" w:after="60"/>
      </w:pPr>
      <w:r>
        <w:rPr>
          <w:b/>
        </w:rPr>
        <w:t xml:space="preserve">Statistics for Data Analysis | </w:t>
      </w:r>
      <w:r>
        <w:rPr>
          <w:i/>
        </w:rPr>
        <w:t>BCIT - British Columbia Institute of Technology</w:t>
      </w:r>
      <w:r>
        <w:rPr>
          <w:b/>
          <w:i/>
        </w:rPr>
        <w:tab/>
        <w:t>2023-12</w:t>
      </w:r>
    </w:p>
    <w:p>
      <w:pPr>
        <w:spacing w:before="60" w:after="60"/>
      </w:pPr>
      <w:r>
        <w:rPr>
          <w:b/>
        </w:rPr>
        <w:t xml:space="preserve">Data Scientist - Analytics &amp; Machine Learning | </w:t>
      </w:r>
      <w:r>
        <w:rPr>
          <w:i/>
        </w:rPr>
        <w:t>Codecademy</w:t>
      </w:r>
      <w:r>
        <w:rPr>
          <w:b/>
          <w:i/>
        </w:rPr>
        <w:tab/>
        <w:t>2022-12</w:t>
      </w:r>
    </w:p>
    <w:p>
      <w:pPr>
        <w:spacing w:before="60" w:after="60"/>
      </w:pPr>
      <w:r>
        <w:rPr>
          <w:b/>
        </w:rPr>
        <w:t xml:space="preserve">Data Analyst | </w:t>
      </w:r>
      <w:r>
        <w:rPr>
          <w:i/>
        </w:rPr>
        <w:t>Dataquest</w:t>
      </w:r>
      <w:r>
        <w:rPr>
          <w:b/>
          <w:i/>
        </w:rPr>
        <w:tab/>
        <w:t>2019-06</w:t>
      </w:r>
    </w:p>
    <w:p>
      <w:pPr>
        <w:spacing w:before="200" w:after="0"/>
        <w:jc w:val="center"/>
      </w:pPr>
      <w:r>
        <w:rPr>
          <w:b/>
        </w:rPr>
        <w:t>EDUCATION</w:t>
      </w:r>
    </w:p>
    <w:p>
      <w:pPr>
        <w:spacing w:before="60" w:after="60"/>
      </w:pPr>
      <w:r>
        <w:rPr>
          <w:b/>
        </w:rPr>
        <w:t xml:space="preserve">MSc in Food Science | </w:t>
      </w:r>
      <w:r>
        <w:rPr>
          <w:i/>
        </w:rPr>
        <w:t>University of British Columbia</w:t>
      </w:r>
      <w:r>
        <w:rPr>
          <w:b/>
          <w:i/>
        </w:rPr>
        <w:tab/>
        <w:t>2020</w:t>
      </w:r>
    </w:p>
    <w:p>
      <w:pPr>
        <w:spacing w:before="60" w:after="60"/>
      </w:pPr>
      <w:r>
        <w:rPr>
          <w:b/>
        </w:rPr>
        <w:t xml:space="preserve">BSc in Biotechnology Engineering | </w:t>
      </w:r>
      <w:r>
        <w:rPr>
          <w:i/>
        </w:rPr>
        <w:t>Tec de Monterrey</w:t>
      </w:r>
      <w:r>
        <w:rPr>
          <w:b/>
          <w:i/>
        </w:rPr>
        <w:tab/>
        <w:t>2017</w:t>
      </w:r>
      <w:r>
        <w:br w:type="page"/>
      </w:r>
    </w:p>
    <w:p>
      <w:pPr>
        <w:spacing w:after="23"/>
        <w:jc w:val="center"/>
      </w:pPr>
      <w:r>
        <w:rPr>
          <w:b/>
          <w:sz w:val="44"/>
        </w:rPr>
        <w:t>Alejandro Leiva</w:t>
      </w:r>
    </w:p>
    <w:p>
      <w:pPr>
        <w:jc w:val="center"/>
      </w:pPr>
      <w:r>
        <w:rPr>
          <w:color w:val="17365D"/>
          <w:sz w:val="20"/>
        </w:rPr>
        <w:t>aj.leivar@gmail.com</w:t>
      </w:r>
      <w:r>
        <w:t xml:space="preserve"> | </w:t>
      </w:r>
      <w:r>
        <w:rPr>
          <w:color w:val="17365D"/>
          <w:sz w:val="20"/>
        </w:rPr>
        <w:t>https://www.linkedin.com/in/ale-leivaar/</w:t>
      </w:r>
      <w:r>
        <w:t xml:space="preserve"> | </w:t>
      </w:r>
      <w:r>
        <w:rPr>
          <w:color w:val="17365D"/>
          <w:sz w:val="20"/>
        </w:rPr>
        <w:t>https://github.com/aleivaar94</w:t>
      </w:r>
      <w:r>
        <w:t xml:space="preserve"> | </w:t>
      </w:r>
      <w:r>
        <w:rPr>
          <w:color w:val="17365D"/>
          <w:sz w:val="20"/>
        </w:rPr>
        <w:t>778.223.8536</w:t>
      </w:r>
    </w:p>
    <w:p>
      <w:pPr>
        <w:spacing w:after="480"/>
        <w:jc w:val="right"/>
      </w:pPr>
      <w:r>
        <w:t>November 22, 2025</w:t>
      </w:r>
    </w:p>
    <w:p>
      <w:pPr>
        <w:spacing w:after="480"/>
        <w:jc w:val="left"/>
      </w:pPr>
      <w:r>
        <w:t>Chord</w:t>
      </w:r>
    </w:p>
    <w:p>
      <w:pPr>
        <w:spacing w:after="240"/>
        <w:jc w:val="left"/>
      </w:pPr>
      <w:r>
        <w:t>Dear Hiring Manager:</w:t>
      </w:r>
    </w:p>
    <w:p>
      <w:pPr>
        <w:spacing w:after="240"/>
        <w:jc w:val="both"/>
      </w:pPr>
      <w:r/>
    </w:p>
    <w:p>
      <w:pPr>
        <w:spacing w:after="240"/>
        <w:jc w:val="both"/>
      </w:pPr>
      <w:r/>
    </w:p>
    <w:p>
      <w:pPr>
        <w:spacing w:after="480"/>
        <w:jc w:val="both"/>
      </w:pPr>
      <w:r/>
    </w:p>
    <w:p>
      <w:pPr>
        <w:jc w:val="left"/>
      </w:pPr>
      <w:r>
        <w:t>Sincerely,</w:t>
        <w:br/>
        <w:br/>
        <w:t>Alejandro Leiva</w:t>
      </w:r>
    </w:p>
    <w:sectPr w:rsidR="00FC693F" w:rsidRPr="0006063C" w:rsidSect="00034616">
      <w:footerReference w:type="default" r:id="rId9"/>
      <w:pgSz w:w="12240" w:h="15840"/>
      <w:pgMar w:top="432" w:right="720" w:bottom="288"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10944" w:val="right"/>
      </w:tabs>
    </w:pPr>
    <w:rPr>
      <w:rFonts w:ascii="Helvetica" w:hAnsi="Helveti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