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1B" w:rsidRDefault="00070E1B" w:rsidP="00070E1B"/>
    <w:p w:rsidR="00070E1B" w:rsidRDefault="00070E1B" w:rsidP="00070E1B"/>
    <w:p w:rsidR="00070E1B" w:rsidRDefault="00070E1B" w:rsidP="00070E1B">
      <w:pPr>
        <w:spacing w:after="0"/>
        <w:rPr>
          <w:vanish/>
        </w:rPr>
      </w:pPr>
    </w:p>
    <w:tbl>
      <w:tblPr>
        <w:tblpPr w:leftFromText="141" w:rightFromText="141" w:vertAnchor="page" w:horzAnchor="margin" w:tblpY="5236"/>
        <w:tblW w:w="4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91"/>
      </w:tblGrid>
      <w:tr w:rsidR="00070E1B" w:rsidTr="00447C7E">
        <w:tc>
          <w:tcPr>
            <w:tcW w:w="6791" w:type="dxa"/>
            <w:tcBorders>
              <w:left w:val="single" w:sz="12" w:space="0" w:color="4472C4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70E1B" w:rsidRDefault="00070E1B" w:rsidP="00447C7E">
            <w:pPr>
              <w:pStyle w:val="Sinespaciado"/>
            </w:pPr>
            <w:r>
              <w:rPr>
                <w:color w:val="2F5496"/>
                <w:sz w:val="24"/>
                <w:szCs w:val="24"/>
                <w:lang w:val="ca-ES"/>
              </w:rPr>
              <w:t>Sistemes d’Informació a les Organitzacions</w:t>
            </w:r>
          </w:p>
        </w:tc>
      </w:tr>
      <w:tr w:rsidR="00070E1B" w:rsidTr="00447C7E">
        <w:tc>
          <w:tcPr>
            <w:tcW w:w="6791" w:type="dxa"/>
            <w:tcBorders>
              <w:left w:val="single" w:sz="12" w:space="0" w:color="4472C4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15" w:type="dxa"/>
            </w:tcMar>
          </w:tcPr>
          <w:p w:rsidR="00070E1B" w:rsidRPr="006A30FB" w:rsidRDefault="00070E1B" w:rsidP="00447C7E">
            <w:pPr>
              <w:pStyle w:val="Sinespaciado"/>
              <w:spacing w:line="216" w:lineRule="auto"/>
              <w:rPr>
                <w:rFonts w:ascii="Calibri Light" w:hAnsi="Calibri Light"/>
                <w:b/>
                <w:color w:val="4472C4"/>
                <w:sz w:val="72"/>
                <w:szCs w:val="88"/>
                <w:lang w:val="ca-ES"/>
              </w:rPr>
            </w:pPr>
            <w:r w:rsidRPr="006A30FB">
              <w:rPr>
                <w:rFonts w:ascii="Calibri Light" w:hAnsi="Calibri Light"/>
                <w:b/>
                <w:color w:val="4472C4"/>
                <w:sz w:val="72"/>
                <w:szCs w:val="88"/>
                <w:lang w:val="ca-ES"/>
              </w:rPr>
              <w:t xml:space="preserve">Pràctica 1 (PART 1): </w:t>
            </w:r>
          </w:p>
          <w:p w:rsidR="00070E1B" w:rsidRDefault="00070E1B" w:rsidP="00447C7E">
            <w:pPr>
              <w:pStyle w:val="Sinespaciado"/>
              <w:spacing w:line="216" w:lineRule="auto"/>
            </w:pPr>
            <w:r w:rsidRPr="006A30FB">
              <w:rPr>
                <w:rFonts w:ascii="Calibri Light" w:hAnsi="Calibri Light"/>
                <w:color w:val="4472C4"/>
                <w:sz w:val="72"/>
                <w:szCs w:val="88"/>
                <w:lang w:val="ca-ES"/>
              </w:rPr>
              <w:t>Imputació de valors desconeguts: A la recerca de les millors prediccions</w:t>
            </w:r>
          </w:p>
        </w:tc>
      </w:tr>
      <w:tr w:rsidR="00070E1B" w:rsidTr="00447C7E">
        <w:tc>
          <w:tcPr>
            <w:tcW w:w="6791" w:type="dxa"/>
            <w:tcBorders>
              <w:left w:val="single" w:sz="12" w:space="0" w:color="4472C4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70E1B" w:rsidRDefault="00070E1B" w:rsidP="00447C7E">
            <w:pPr>
              <w:pStyle w:val="Sinespaciado"/>
            </w:pPr>
            <w:r>
              <w:rPr>
                <w:color w:val="2F5496"/>
                <w:sz w:val="24"/>
                <w:szCs w:val="24"/>
                <w:lang w:val="ca-ES"/>
              </w:rPr>
              <w:t>16/03/2020</w:t>
            </w:r>
          </w:p>
        </w:tc>
      </w:tr>
    </w:tbl>
    <w:tbl>
      <w:tblPr>
        <w:tblpPr w:leftFromText="141" w:rightFromText="141" w:vertAnchor="text" w:horzAnchor="margin" w:tblpY="10843"/>
        <w:tblW w:w="4002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7"/>
      </w:tblGrid>
      <w:tr w:rsidR="00070E1B" w:rsidTr="00447C7E">
        <w:tc>
          <w:tcPr>
            <w:tcW w:w="6807" w:type="dxa"/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70E1B" w:rsidRDefault="00070E1B" w:rsidP="00447C7E">
            <w:pPr>
              <w:pStyle w:val="Sinespaciado"/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Victor López Romero</w:t>
            </w:r>
          </w:p>
          <w:p w:rsidR="00070E1B" w:rsidRPr="00070E1B" w:rsidRDefault="00070E1B" w:rsidP="00447C7E">
            <w:pPr>
              <w:pStyle w:val="Sinespaciado"/>
              <w:rPr>
                <w:color w:val="4472C4"/>
                <w:sz w:val="28"/>
                <w:szCs w:val="28"/>
              </w:rPr>
            </w:pPr>
            <w:r>
              <w:rPr>
                <w:color w:val="4472C4"/>
                <w:sz w:val="28"/>
                <w:szCs w:val="28"/>
              </w:rPr>
              <w:t>Aleix Sancho Pujals</w:t>
            </w:r>
          </w:p>
        </w:tc>
      </w:tr>
    </w:tbl>
    <w:p w:rsidR="00070E1B" w:rsidRDefault="00070E1B" w:rsidP="00070E1B">
      <w:pPr>
        <w:spacing w:after="0"/>
        <w:rPr>
          <w:vanish/>
        </w:rPr>
      </w:pPr>
    </w:p>
    <w:p w:rsidR="00070E1B" w:rsidRDefault="00070E1B" w:rsidP="00070E1B">
      <w:pPr>
        <w:spacing w:after="0"/>
        <w:rPr>
          <w:vanish/>
        </w:rPr>
      </w:pPr>
    </w:p>
    <w:p w:rsidR="00070E1B" w:rsidRDefault="00070E1B" w:rsidP="00070E1B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EF93FA4" wp14:editId="1B0B55BD">
            <wp:simplePos x="0" y="0"/>
            <wp:positionH relativeFrom="margin">
              <wp:align>center</wp:align>
            </wp:positionH>
            <wp:positionV relativeFrom="margin">
              <wp:posOffset>295278</wp:posOffset>
            </wp:positionV>
            <wp:extent cx="3215643" cy="609603"/>
            <wp:effectExtent l="0" t="0" r="3807" b="0"/>
            <wp:wrapSquare wrapText="bothSides"/>
            <wp:docPr id="1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3" cy="6096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1CE5015D" wp14:editId="18720E20">
            <wp:simplePos x="0" y="0"/>
            <wp:positionH relativeFrom="page">
              <wp:align>left</wp:align>
            </wp:positionH>
            <wp:positionV relativeFrom="paragraph">
              <wp:posOffset>7683328</wp:posOffset>
            </wp:positionV>
            <wp:extent cx="7543800" cy="1806113"/>
            <wp:effectExtent l="0" t="0" r="0" b="3637"/>
            <wp:wrapNone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8061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70E1B" w:rsidRDefault="00070E1B"/>
    <w:p w:rsidR="00070E1B" w:rsidRDefault="00070E1B" w:rsidP="00070E1B">
      <w:pPr>
        <w:suppressAutoHyphens w:val="0"/>
        <w:autoSpaceDN/>
        <w:spacing w:line="259" w:lineRule="auto"/>
        <w:textAlignment w:val="auto"/>
      </w:pPr>
      <w:r>
        <w:br w:type="page"/>
      </w:r>
    </w:p>
    <w:sdt>
      <w:sdtPr>
        <w:id w:val="-31695777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Cs/>
          <w:sz w:val="22"/>
          <w:szCs w:val="22"/>
          <w:lang w:val="ca-ES" w:eastAsia="en-US"/>
        </w:rPr>
      </w:sdtEndPr>
      <w:sdtContent>
        <w:p w:rsidR="00070E1B" w:rsidRPr="00BB03EB" w:rsidRDefault="00070E1B">
          <w:pPr>
            <w:pStyle w:val="TtulodeTDC"/>
            <w:rPr>
              <w:lang w:val="ca-ES"/>
            </w:rPr>
          </w:pPr>
          <w:r w:rsidRPr="00BB03EB">
            <w:rPr>
              <w:lang w:val="ca-ES"/>
            </w:rPr>
            <w:t>Cont</w:t>
          </w:r>
          <w:r w:rsidR="00BB03EB" w:rsidRPr="00BB03EB">
            <w:rPr>
              <w:lang w:val="ca-ES"/>
            </w:rPr>
            <w:t>ingut</w:t>
          </w:r>
        </w:p>
        <w:p w:rsidR="00BB03EB" w:rsidRDefault="00070E1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11618" w:history="1">
            <w:r w:rsidR="00BB03EB" w:rsidRPr="0006286C">
              <w:rPr>
                <w:rStyle w:val="Hipervnculo"/>
                <w:noProof/>
              </w:rPr>
              <w:t>1.</w:t>
            </w:r>
            <w:r w:rsidR="00BB03EB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BB03EB" w:rsidRPr="0006286C">
              <w:rPr>
                <w:rStyle w:val="Hipervnculo"/>
                <w:noProof/>
              </w:rPr>
              <w:t>Enunciat de la pràctica</w:t>
            </w:r>
            <w:r w:rsidR="00BB03EB">
              <w:rPr>
                <w:noProof/>
                <w:webHidden/>
              </w:rPr>
              <w:tab/>
            </w:r>
            <w:r w:rsidR="00BB03EB">
              <w:rPr>
                <w:noProof/>
                <w:webHidden/>
              </w:rPr>
              <w:fldChar w:fldCharType="begin"/>
            </w:r>
            <w:r w:rsidR="00BB03EB">
              <w:rPr>
                <w:noProof/>
                <w:webHidden/>
              </w:rPr>
              <w:instrText xml:space="preserve"> PAGEREF _Toc35011618 \h </w:instrText>
            </w:r>
            <w:r w:rsidR="00BB03EB">
              <w:rPr>
                <w:noProof/>
                <w:webHidden/>
              </w:rPr>
            </w:r>
            <w:r w:rsidR="00BB03EB">
              <w:rPr>
                <w:noProof/>
                <w:webHidden/>
              </w:rPr>
              <w:fldChar w:fldCharType="separate"/>
            </w:r>
            <w:r w:rsidR="00BB03EB">
              <w:rPr>
                <w:noProof/>
                <w:webHidden/>
              </w:rPr>
              <w:t>3</w:t>
            </w:r>
            <w:r w:rsidR="00BB03EB">
              <w:rPr>
                <w:noProof/>
                <w:webHidden/>
              </w:rPr>
              <w:fldChar w:fldCharType="end"/>
            </w:r>
          </w:hyperlink>
        </w:p>
        <w:p w:rsidR="00BB03EB" w:rsidRDefault="00BB03E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011619" w:history="1">
            <w:r w:rsidRPr="0006286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06286C">
              <w:rPr>
                <w:rStyle w:val="Hipervnculo"/>
                <w:noProof/>
              </w:rPr>
              <w:t>Treball realitzat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EB" w:rsidRDefault="00BB03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011620" w:history="1">
            <w:r w:rsidRPr="0006286C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06286C">
              <w:rPr>
                <w:rStyle w:val="Hipervnculo"/>
                <w:noProof/>
              </w:rPr>
              <w:t>Gràfiques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EB" w:rsidRDefault="00BB03E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011621" w:history="1">
            <w:r w:rsidRPr="0006286C">
              <w:rPr>
                <w:rStyle w:val="Hipervnculo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06286C">
              <w:rPr>
                <w:rStyle w:val="Hipervnculo"/>
                <w:noProof/>
              </w:rPr>
              <w:t>Recompte de puntuacions en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EB" w:rsidRDefault="00BB03E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011622" w:history="1">
            <w:r w:rsidRPr="0006286C">
              <w:rPr>
                <w:rStyle w:val="Hipervnculo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06286C">
              <w:rPr>
                <w:rStyle w:val="Hipervnculo"/>
                <w:noProof/>
              </w:rPr>
              <w:t>Probabilitat de cada puntuació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EB" w:rsidRDefault="00BB03E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011623" w:history="1">
            <w:r w:rsidRPr="0006286C">
              <w:rPr>
                <w:rStyle w:val="Hipervnculo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06286C">
              <w:rPr>
                <w:rStyle w:val="Hipervnculo"/>
                <w:noProof/>
              </w:rPr>
              <w:t>Recompte de les mitjanes de puntuacions en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EB" w:rsidRDefault="00BB03EB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5011624" w:history="1">
            <w:r w:rsidRPr="0006286C">
              <w:rPr>
                <w:rStyle w:val="Hipervnculo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Pr="0006286C">
              <w:rPr>
                <w:rStyle w:val="Hipervnculo"/>
                <w:noProof/>
              </w:rPr>
              <w:t>Positivisme del usuaris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E1B" w:rsidRDefault="00070E1B">
          <w:r>
            <w:rPr>
              <w:b/>
              <w:bCs/>
            </w:rPr>
            <w:fldChar w:fldCharType="end"/>
          </w:r>
        </w:p>
      </w:sdtContent>
    </w:sdt>
    <w:p w:rsidR="00070E1B" w:rsidRDefault="00070E1B" w:rsidP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  <w:r>
        <w:br w:type="page"/>
      </w:r>
      <w:bookmarkStart w:id="0" w:name="_GoBack"/>
      <w:bookmarkEnd w:id="0"/>
    </w:p>
    <w:p w:rsidR="00070E1B" w:rsidRDefault="00070E1B" w:rsidP="00070E1B">
      <w:pPr>
        <w:pStyle w:val="Ttulo1"/>
        <w:numPr>
          <w:ilvl w:val="0"/>
          <w:numId w:val="1"/>
        </w:numPr>
      </w:pPr>
      <w:bookmarkStart w:id="1" w:name="_Toc35011618"/>
      <w:r>
        <w:lastRenderedPageBreak/>
        <w:t>Enunciat de la pràctica</w:t>
      </w:r>
      <w:bookmarkEnd w:id="1"/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>
      <w:pPr>
        <w:suppressAutoHyphens w:val="0"/>
        <w:autoSpaceDN/>
        <w:spacing w:line="259" w:lineRule="auto"/>
        <w:textAlignment w:val="auto"/>
      </w:pPr>
    </w:p>
    <w:p w:rsidR="00070E1B" w:rsidRPr="00070E1B" w:rsidRDefault="00070E1B">
      <w:pPr>
        <w:suppressAutoHyphens w:val="0"/>
        <w:autoSpaceDN/>
        <w:spacing w:line="259" w:lineRule="auto"/>
        <w:textAlignment w:val="auto"/>
      </w:pPr>
    </w:p>
    <w:p w:rsidR="00070E1B" w:rsidRDefault="00070E1B" w:rsidP="00070E1B">
      <w:pPr>
        <w:pStyle w:val="Ttulo1"/>
      </w:pPr>
      <w:bookmarkStart w:id="2" w:name="_Toc35011619"/>
      <w:r>
        <w:lastRenderedPageBreak/>
        <w:t>2.</w:t>
      </w:r>
      <w:r>
        <w:tab/>
        <w:t>Treball realitzat</w:t>
      </w:r>
      <w:bookmarkEnd w:id="2"/>
    </w:p>
    <w:p w:rsidR="00070E1B" w:rsidRDefault="00070E1B" w:rsidP="00070E1B">
      <w:pPr>
        <w:pStyle w:val="Ttulo2"/>
      </w:pPr>
      <w:bookmarkStart w:id="3" w:name="_Toc35011620"/>
      <w:r>
        <w:t>2.1.</w:t>
      </w:r>
      <w:r>
        <w:tab/>
        <w:t>Gràfiques</w:t>
      </w:r>
      <w:bookmarkEnd w:id="3"/>
    </w:p>
    <w:p w:rsidR="00070E1B" w:rsidRDefault="00070E1B" w:rsidP="00070E1B">
      <w:pPr>
        <w:pStyle w:val="Ttulo3"/>
      </w:pPr>
      <w:bookmarkStart w:id="4" w:name="_Toc35011621"/>
      <w:r>
        <w:t>2.1.1.</w:t>
      </w:r>
      <w:r>
        <w:tab/>
        <w:t>Recompte de puntuacions en intervals</w:t>
      </w:r>
      <w:bookmarkEnd w:id="4"/>
    </w:p>
    <w:p w:rsidR="00070E1B" w:rsidRDefault="00070E1B" w:rsidP="00070E1B">
      <w:r w:rsidRPr="001F05F0">
        <w:rPr>
          <w:rFonts w:eastAsia="Times New Roman"/>
          <w:b/>
          <w:lang w:val="es-ES"/>
        </w:rPr>
        <w:drawing>
          <wp:anchor distT="0" distB="0" distL="114300" distR="114300" simplePos="0" relativeHeight="251662336" behindDoc="1" locked="0" layoutInCell="1" allowOverlap="1" wp14:anchorId="55701CB9" wp14:editId="490AD826">
            <wp:simplePos x="0" y="0"/>
            <wp:positionH relativeFrom="margin">
              <wp:posOffset>491490</wp:posOffset>
            </wp:positionH>
            <wp:positionV relativeFrom="paragraph">
              <wp:posOffset>13335</wp:posOffset>
            </wp:positionV>
            <wp:extent cx="3883025" cy="2913380"/>
            <wp:effectExtent l="0" t="0" r="3175" b="1270"/>
            <wp:wrapNone/>
            <wp:docPr id="7" name="Imagen 7" descr="Occurrences_intervalRa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ccurrences_intervalRat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>
      <w:pPr>
        <w:jc w:val="both"/>
      </w:pPr>
      <w:r>
        <w:t>A la gràfica anterior es pot observar el nombre d’aparicions  dels diferents intervals enters ( [-x.99,x.99]) a les dades analitzades. Es pot observar fàcilment com l’interval [-0.99, 0.99] és el més trobat a les dades.</w:t>
      </w:r>
    </w:p>
    <w:p w:rsidR="00070E1B" w:rsidRDefault="00070E1B" w:rsidP="00070E1B">
      <w:pPr>
        <w:pStyle w:val="Ttulo3"/>
      </w:pPr>
      <w:bookmarkStart w:id="5" w:name="_Toc35011622"/>
      <w:r>
        <w:t>2.1.2.</w:t>
      </w:r>
      <w:r>
        <w:tab/>
        <w:t>Probabilitat de cada puntuació</w:t>
      </w:r>
      <w:bookmarkEnd w:id="5"/>
    </w:p>
    <w:p w:rsidR="00070E1B" w:rsidRDefault="00070E1B" w:rsidP="00070E1B">
      <w:r w:rsidRPr="006A30FB">
        <w:rPr>
          <w:rFonts w:eastAsia="Times New Roman"/>
          <w:b/>
          <w:lang w:val="es-ES"/>
        </w:rPr>
        <w:drawing>
          <wp:anchor distT="0" distB="0" distL="114300" distR="114300" simplePos="0" relativeHeight="251664384" behindDoc="1" locked="0" layoutInCell="1" allowOverlap="1" wp14:anchorId="5186245F" wp14:editId="222E3F2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880773" cy="2912400"/>
            <wp:effectExtent l="0" t="0" r="5715" b="2540"/>
            <wp:wrapNone/>
            <wp:docPr id="6" name="Imagen 6" descr="Prob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773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>
      <w:pPr>
        <w:jc w:val="both"/>
      </w:pPr>
      <w:r>
        <w:t>A la gràfica anterior es pot observar les probabilitats que te una puntuació de ser escollida. Com es pot observar les puntuacions menys extremes son les més probables de sortir.</w:t>
      </w:r>
    </w:p>
    <w:p w:rsidR="00070E1B" w:rsidRDefault="00070E1B" w:rsidP="00070E1B"/>
    <w:p w:rsidR="00070E1B" w:rsidRDefault="00070E1B" w:rsidP="00070E1B"/>
    <w:p w:rsidR="00070E1B" w:rsidRDefault="00070E1B" w:rsidP="00070E1B">
      <w:pPr>
        <w:pStyle w:val="Ttulo3"/>
      </w:pPr>
      <w:bookmarkStart w:id="6" w:name="_Toc35011623"/>
      <w:r w:rsidRPr="007903D7">
        <w:rPr>
          <w:lang w:val="es-ES"/>
        </w:rPr>
        <w:lastRenderedPageBreak/>
        <w:drawing>
          <wp:anchor distT="0" distB="0" distL="114300" distR="114300" simplePos="0" relativeHeight="251666432" behindDoc="1" locked="0" layoutInCell="1" allowOverlap="1" wp14:anchorId="473777BA" wp14:editId="35F8F8C2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883200" cy="2912400"/>
            <wp:effectExtent l="0" t="0" r="3175" b="2540"/>
            <wp:wrapNone/>
            <wp:docPr id="10" name="Imagen 10" descr="UsersIntervalMeans_occur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sIntervalMeans_occurren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2.1.3.</w:t>
      </w:r>
      <w:r>
        <w:tab/>
        <w:t>Recompte de les mitjanes de puntuacions en intervals</w:t>
      </w:r>
      <w:bookmarkEnd w:id="6"/>
    </w:p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>
      <w:pPr>
        <w:jc w:val="both"/>
      </w:pPr>
      <w:r>
        <w:t>A la gràfica anterior es pot observar el nombre d’aparicions  dels diferents intervals enters ( [-x.99,x.99]) de les mitjanes de puntuacions de cada usuari a les dades analitzades. Es pot observar fàcilment com l’interval [-0.99, 0.99] és el més trobat a les dades.</w:t>
      </w:r>
    </w:p>
    <w:p w:rsidR="00070E1B" w:rsidRDefault="00070E1B" w:rsidP="00070E1B">
      <w:pPr>
        <w:pStyle w:val="Ttulo3"/>
      </w:pPr>
      <w:bookmarkStart w:id="7" w:name="_Toc35011624"/>
      <w:r w:rsidRPr="008217F5">
        <w:rPr>
          <w:lang w:val="es-ES"/>
        </w:rPr>
        <w:drawing>
          <wp:anchor distT="0" distB="0" distL="114300" distR="114300" simplePos="0" relativeHeight="251668480" behindDoc="1" locked="0" layoutInCell="1" allowOverlap="1" wp14:anchorId="5B7AEE3C" wp14:editId="16124D44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3883200" cy="2912400"/>
            <wp:effectExtent l="0" t="0" r="3175" b="2540"/>
            <wp:wrapNone/>
            <wp:docPr id="12" name="Imagen 12" descr="UserPositiv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Positivis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2.1.4.</w:t>
      </w:r>
      <w:r>
        <w:tab/>
        <w:t>Positivisme del usuaris</w:t>
      </w:r>
      <w:bookmarkEnd w:id="7"/>
    </w:p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/>
    <w:p w:rsidR="00070E1B" w:rsidRDefault="00070E1B" w:rsidP="00070E1B">
      <w:pPr>
        <w:jc w:val="both"/>
      </w:pPr>
      <w:r>
        <w:t xml:space="preserve">A la gràfica anterior es pot observar el nombre d’aparicions  de les mitjanes de les puntuacions dels usuaris dividits en dos parts, els valors positius y els negatius. Com es pot observar a la gràfica la majoria dels usuaris tenen mitjanes positives. </w:t>
      </w:r>
    </w:p>
    <w:p w:rsidR="00FE2BE1" w:rsidRDefault="00FE2BE1"/>
    <w:sectPr w:rsidR="00FE2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230E6"/>
    <w:multiLevelType w:val="hybridMultilevel"/>
    <w:tmpl w:val="47F03B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1B"/>
    <w:rsid w:val="00070E1B"/>
    <w:rsid w:val="00BB03EB"/>
    <w:rsid w:val="00F7558A"/>
    <w:rsid w:val="00F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DD3E3-7AB3-41D9-936E-2D9B1BD9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0E1B"/>
    <w:pPr>
      <w:suppressAutoHyphens/>
      <w:autoSpaceDN w:val="0"/>
      <w:spacing w:line="251" w:lineRule="auto"/>
      <w:textAlignment w:val="baseline"/>
    </w:pPr>
    <w:rPr>
      <w:rFonts w:ascii="Calibri" w:eastAsia="Calibri" w:hAnsi="Calibri" w:cs="Times New Roman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70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0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0E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rsid w:val="00070E1B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70E1B"/>
    <w:rPr>
      <w:rFonts w:asciiTheme="majorHAnsi" w:eastAsiaTheme="majorEastAsia" w:hAnsiTheme="majorHAnsi" w:cstheme="majorBidi"/>
      <w:b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070E1B"/>
    <w:rPr>
      <w:rFonts w:asciiTheme="majorHAnsi" w:eastAsiaTheme="majorEastAsia" w:hAnsiTheme="majorHAnsi" w:cstheme="majorBidi"/>
      <w:b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070E1B"/>
    <w:rPr>
      <w:rFonts w:asciiTheme="majorHAnsi" w:eastAsiaTheme="majorEastAsia" w:hAnsiTheme="majorHAnsi" w:cstheme="majorBidi"/>
      <w:b/>
      <w:sz w:val="24"/>
      <w:szCs w:val="24"/>
      <w:lang w:val="ca-ES"/>
    </w:rPr>
  </w:style>
  <w:style w:type="paragraph" w:styleId="TtulodeTDC">
    <w:name w:val="TOC Heading"/>
    <w:basedOn w:val="Ttulo1"/>
    <w:next w:val="Normal"/>
    <w:uiPriority w:val="39"/>
    <w:unhideWhenUsed/>
    <w:qFormat/>
    <w:rsid w:val="00070E1B"/>
    <w:pPr>
      <w:suppressAutoHyphens w:val="0"/>
      <w:autoSpaceDN/>
      <w:spacing w:line="259" w:lineRule="auto"/>
      <w:textAlignment w:val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0E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0E1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70E1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70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ADCA1-7EDE-454C-A873-EDCD39DE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López Romero</dc:creator>
  <cp:keywords/>
  <dc:description/>
  <cp:lastModifiedBy>Victor López Romero</cp:lastModifiedBy>
  <cp:revision>3</cp:revision>
  <dcterms:created xsi:type="dcterms:W3CDTF">2020-03-13T16:00:00Z</dcterms:created>
  <dcterms:modified xsi:type="dcterms:W3CDTF">2020-03-13T16:07:00Z</dcterms:modified>
</cp:coreProperties>
</file>