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B9B5B" w14:textId="498FE5B7" w:rsidR="000E300A" w:rsidRDefault="000E300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403693" wp14:editId="62250C6D">
                <wp:simplePos x="0" y="0"/>
                <wp:positionH relativeFrom="column">
                  <wp:posOffset>1864234</wp:posOffset>
                </wp:positionH>
                <wp:positionV relativeFrom="paragraph">
                  <wp:posOffset>252349</wp:posOffset>
                </wp:positionV>
                <wp:extent cx="707136" cy="457200"/>
                <wp:effectExtent l="0" t="0" r="0" b="0"/>
                <wp:wrapNone/>
                <wp:docPr id="150952464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136" cy="457200"/>
                        </a:xfrm>
                        <a:prstGeom prst="rect">
                          <a:avLst/>
                        </a:prstGeom>
                        <a:solidFill>
                          <a:srgbClr val="11307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498B1" id="Rectángulo 1" o:spid="_x0000_s1026" style="position:absolute;margin-left:146.8pt;margin-top:19.85pt;width:55.7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" fillcolor="#11307c" stroked="f" strokeweight="1pt"/>
            </w:pict>
          </mc:Fallback>
        </mc:AlternateContent>
      </w:r>
      <w:r>
        <w:t xml:space="preserve">Colores: </w:t>
      </w:r>
    </w:p>
    <w:p w14:paraId="60B2DAF5" w14:textId="309BAF92" w:rsidR="000E300A" w:rsidRDefault="000E300A">
      <w:r>
        <w:t xml:space="preserve">Hexadecimal=  </w:t>
      </w:r>
      <w:r>
        <w:t>#</w:t>
      </w:r>
      <w:r w:rsidRPr="000E300A">
        <w:t>11307C</w:t>
      </w:r>
      <w:r>
        <w:t xml:space="preserve">  </w:t>
      </w:r>
    </w:p>
    <w:p w14:paraId="080B8D4A" w14:textId="0BC32D82" w:rsidR="00CD5835" w:rsidRDefault="000E300A">
      <w:proofErr w:type="spellStart"/>
      <w:r w:rsidRPr="000E300A">
        <w:t>rgba</w:t>
      </w:r>
      <w:proofErr w:type="spellEnd"/>
      <w:r w:rsidRPr="000E300A">
        <w:t>(17, 48, 124, 1)</w:t>
      </w:r>
      <w:r>
        <w:t xml:space="preserve"> = </w:t>
      </w:r>
    </w:p>
    <w:p w14:paraId="7DAAA235" w14:textId="77777777" w:rsidR="000E300A" w:rsidRDefault="000E300A"/>
    <w:p w14:paraId="62846331" w14:textId="17637986" w:rsidR="000E300A" w:rsidRDefault="000E300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39CCD0" wp14:editId="66B41666">
                <wp:simplePos x="0" y="0"/>
                <wp:positionH relativeFrom="column">
                  <wp:posOffset>1900809</wp:posOffset>
                </wp:positionH>
                <wp:positionV relativeFrom="paragraph">
                  <wp:posOffset>89408</wp:posOffset>
                </wp:positionV>
                <wp:extent cx="859536" cy="457200"/>
                <wp:effectExtent l="0" t="0" r="17145" b="19050"/>
                <wp:wrapNone/>
                <wp:docPr id="1148683385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536" cy="457200"/>
                        </a:xfrm>
                        <a:prstGeom prst="rect">
                          <a:avLst/>
                        </a:prstGeom>
                        <a:solidFill>
                          <a:srgbClr val="E7EAEB"/>
                        </a:solidFill>
                        <a:ln>
                          <a:solidFill>
                            <a:srgbClr val="E7EAE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E67721" id="Rectángulo 2" o:spid="_x0000_s1026" style="position:absolute;margin-left:149.65pt;margin-top:7.05pt;width:67.7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" fillcolor="#e7eaeb" strokecolor="#e7eaeb" strokeweight="1pt"/>
            </w:pict>
          </mc:Fallback>
        </mc:AlternateContent>
      </w:r>
      <w:r>
        <w:t>hexadecimal= #</w:t>
      </w:r>
      <w:r w:rsidRPr="000E300A">
        <w:t>E7EAEB</w:t>
      </w:r>
    </w:p>
    <w:p w14:paraId="64BB8DE5" w14:textId="586943BE" w:rsidR="000E300A" w:rsidRDefault="000E300A">
      <w:proofErr w:type="spellStart"/>
      <w:r w:rsidRPr="000E300A">
        <w:t>rgba</w:t>
      </w:r>
      <w:proofErr w:type="spellEnd"/>
      <w:r w:rsidRPr="000E300A">
        <w:t>(231, 234, 235, 1)</w:t>
      </w:r>
      <w:r>
        <w:t xml:space="preserve"> </w:t>
      </w:r>
    </w:p>
    <w:p w14:paraId="70D31D2A" w14:textId="77777777" w:rsidR="000E300A" w:rsidRDefault="000E300A"/>
    <w:p w14:paraId="21E174CF" w14:textId="416ABDA9" w:rsidR="000E300A" w:rsidRDefault="000E300A">
      <w:r>
        <w:t xml:space="preserve">tipo de letra: </w:t>
      </w:r>
      <w:proofErr w:type="spellStart"/>
      <w:r>
        <w:t>Adami</w:t>
      </w:r>
      <w:proofErr w:type="spellEnd"/>
    </w:p>
    <w:p w14:paraId="6B059184" w14:textId="77777777" w:rsidR="000E300A" w:rsidRDefault="000E300A"/>
    <w:p w14:paraId="4EBA7BD3" w14:textId="16BE5395" w:rsidR="000E300A" w:rsidRDefault="000E300A">
      <w:r>
        <w:t>información:</w:t>
      </w:r>
    </w:p>
    <w:p w14:paraId="79A5B38D" w14:textId="0EDD1D67" w:rsidR="000E300A" w:rsidRDefault="000E300A">
      <w:r>
        <w:t>"Tú mejor opción para tus peores momentos"</w:t>
      </w:r>
    </w:p>
    <w:p w14:paraId="3104C482" w14:textId="2527C46D" w:rsidR="000E300A" w:rsidRDefault="000E300A">
      <w:r>
        <w:t xml:space="preserve">¡Que esperas para hacer uso de nuestros servicios ! </w:t>
      </w:r>
      <w:r>
        <w:br/>
        <w:t xml:space="preserve">Da </w:t>
      </w:r>
      <w:proofErr w:type="spellStart"/>
      <w:r>
        <w:t>click</w:t>
      </w:r>
      <w:proofErr w:type="spellEnd"/>
      <w:r>
        <w:t xml:space="preserve"> en registrarse</w:t>
      </w:r>
    </w:p>
    <w:p w14:paraId="07DBF3B5" w14:textId="77777777" w:rsidR="000E300A" w:rsidRDefault="000E300A"/>
    <w:p w14:paraId="3D850045" w14:textId="17FC15DF" w:rsidR="000E300A" w:rsidRDefault="000E300A">
      <w:r>
        <w:t>Nuestros servicios</w:t>
      </w:r>
    </w:p>
    <w:p w14:paraId="6DBC5BD9" w14:textId="2430579E" w:rsidR="000E300A" w:rsidRDefault="000E300A">
      <w:r>
        <w:t> Tiene a su disposición una farmacia en la cual encontraras una variedad de medicamentes al mejor precio y calidad</w:t>
      </w:r>
    </w:p>
    <w:p w14:paraId="6657F28C" w14:textId="110CAB31" w:rsidR="000E300A" w:rsidRDefault="000E300A">
      <w:r>
        <w:t> No tienes que hacer filas por tu cita o medicamento</w:t>
      </w:r>
    </w:p>
    <w:p w14:paraId="3D5DD587" w14:textId="4301BA0B" w:rsidR="000E300A" w:rsidRDefault="000E300A">
      <w:r>
        <w:t xml:space="preserve"> Ofrecemos agendamiento de citas </w:t>
      </w:r>
      <w:proofErr w:type="spellStart"/>
      <w:r>
        <w:t>medicas</w:t>
      </w:r>
      <w:proofErr w:type="spellEnd"/>
      <w:r>
        <w:t xml:space="preserve"> con los mejores especialistas de Florencia-</w:t>
      </w:r>
      <w:proofErr w:type="spellStart"/>
      <w:r>
        <w:t>Caqueta</w:t>
      </w:r>
      <w:proofErr w:type="spellEnd"/>
      <w:r>
        <w:t>.</w:t>
      </w:r>
    </w:p>
    <w:p w14:paraId="40903E0D" w14:textId="567CB20A" w:rsidR="000E300A" w:rsidRDefault="000E300A">
      <w:r>
        <w:t>Nuestra prioridad son ustedes.</w:t>
      </w:r>
    </w:p>
    <w:p w14:paraId="57109CCA" w14:textId="690717E3" w:rsidR="000E300A" w:rsidRDefault="000E300A">
      <w:r>
        <w:t xml:space="preserve">Somos la primera plataforma de servicios de salud </w:t>
      </w:r>
      <w:proofErr w:type="spellStart"/>
      <w:r>
        <w:t>mas</w:t>
      </w:r>
      <w:proofErr w:type="spellEnd"/>
      <w:r>
        <w:t xml:space="preserve"> </w:t>
      </w:r>
      <w:proofErr w:type="spellStart"/>
      <w:r>
        <w:t>rapida</w:t>
      </w:r>
      <w:proofErr w:type="spellEnd"/>
      <w:r>
        <w:t xml:space="preserve"> y eficiente que encontraras en </w:t>
      </w:r>
      <w:proofErr w:type="spellStart"/>
      <w:r>
        <w:t>florencia</w:t>
      </w:r>
      <w:proofErr w:type="spellEnd"/>
      <w:r>
        <w:t>.</w:t>
      </w:r>
    </w:p>
    <w:p w14:paraId="4FE385DD" w14:textId="3237B9A8" w:rsidR="000E300A" w:rsidRDefault="000E300A">
      <w:proofErr w:type="spellStart"/>
      <w:r>
        <w:t>Tecnologia</w:t>
      </w:r>
      <w:proofErr w:type="spellEnd"/>
      <w:r>
        <w:t xml:space="preserve"> de calidad.</w:t>
      </w:r>
    </w:p>
    <w:p w14:paraId="31B3F42A" w14:textId="77777777" w:rsidR="000E300A" w:rsidRDefault="000E300A"/>
    <w:p w14:paraId="33B58F7E" w14:textId="329AB375" w:rsidR="000E300A" w:rsidRDefault="000E300A">
      <w:r>
        <w:t>Quienes somos</w:t>
      </w:r>
    </w:p>
    <w:p w14:paraId="0653A88E" w14:textId="5ED71D33" w:rsidR="000E300A" w:rsidRDefault="000E300A">
      <w:r>
        <w:t>En CLINIX , nos enorgullecemos de ofrecer una experiencia de atención médica integral y accesible para todos nuestros cliente debido a que contamos con un equipo diverso y talentoso de profesionales de la salud, farmacéuticos y expertos en tecnología que trabajan en conjunto para brindar una atención integral e integrada.</w:t>
      </w:r>
    </w:p>
    <w:p w14:paraId="698C106B" w14:textId="5209259A" w:rsidR="000E300A" w:rsidRDefault="000E300A">
      <w:r>
        <w:lastRenderedPageBreak/>
        <w:t>Misión</w:t>
      </w:r>
    </w:p>
    <w:p w14:paraId="0DFD4902" w14:textId="4A9DC9A8" w:rsidR="000E300A" w:rsidRDefault="000E300A">
      <w:r>
        <w:t>Nuestra misión es proporcionar servicios farmacéuticos y de agendamiento de citas médicas con los más altos estándares de calidad, enfocados en mejorar la salud y el bienestar de cada persona que confía en nosotros. Buscamos facilitar el acceso a medicamentos y servicios médicos, garantizando la máxima seguridad y eficacia en cada paso de nuestro proceso.</w:t>
      </w:r>
    </w:p>
    <w:p w14:paraId="277AB810" w14:textId="26D48603" w:rsidR="000E300A" w:rsidRDefault="000E300A">
      <w:r>
        <w:t>Visión</w:t>
      </w:r>
    </w:p>
    <w:p w14:paraId="42F09279" w14:textId="646C3DEA" w:rsidR="000E300A" w:rsidRDefault="000E300A">
      <w:r>
        <w:t>Nos esforzamos por convertirnos en el principal aliado de salud para nuestra comunidad, estableciendo una relación de confianza con nuestros pacientes y promoviendo un enfoque preventivo y proactivo en su bienestar. Aspiramos a ser reconocidos como un referente de excelencia en el campo de la atención médica y farmacéutica en carrera30A #9.</w:t>
      </w:r>
    </w:p>
    <w:p w14:paraId="296572C2" w14:textId="77777777" w:rsidR="00B350B1" w:rsidRDefault="00B350B1"/>
    <w:p w14:paraId="23B3CF8D" w14:textId="77777777" w:rsidR="00B350B1" w:rsidRDefault="00B350B1"/>
    <w:p w14:paraId="387C4693" w14:textId="466967E9" w:rsidR="00B350B1" w:rsidRDefault="00B350B1">
      <w:r>
        <w:t>¿Tienes alguna sugerencia que quieras compartir sobre nuestra plataforma de servicios de citas médicas y medicamentos?</w:t>
      </w:r>
    </w:p>
    <w:p w14:paraId="064A2F1E" w14:textId="195ADCD5" w:rsidR="00B350B1" w:rsidRDefault="00B350B1">
      <w:r>
        <w:t>Valoramos enormemente la opinión de nuestros clientes, ya que su retroalimentación nos ayuda a mejorar continuamente nuestra plataforma y brindarles la mejor experiencia posible. Te invitamos a dejarnos tus comentarios en la caja a continuación</w:t>
      </w:r>
    </w:p>
    <w:p w14:paraId="3E42DB12" w14:textId="77777777" w:rsidR="00B350B1" w:rsidRDefault="00B350B1"/>
    <w:p w14:paraId="61882BFA" w14:textId="36684B72" w:rsidR="00B350B1" w:rsidRDefault="00B350B1">
      <w:r>
        <w:t>¡Agradecemos tu participación!</w:t>
      </w:r>
    </w:p>
    <w:p w14:paraId="1122B744" w14:textId="77777777" w:rsidR="00B350B1" w:rsidRDefault="00B350B1"/>
    <w:p w14:paraId="76235EAF" w14:textId="10710F99" w:rsidR="00B350B1" w:rsidRDefault="00B350B1">
      <w:r>
        <w:t>Nos ubicamos en:</w:t>
      </w:r>
      <w:r>
        <w:br/>
      </w:r>
      <w:r>
        <w:br/>
        <w:t xml:space="preserve">Centro </w:t>
      </w:r>
      <w:proofErr w:type="spellStart"/>
      <w:r>
        <w:t>Tecnologico</w:t>
      </w:r>
      <w:proofErr w:type="spellEnd"/>
      <w:r>
        <w:t xml:space="preserve"> de la Amazonia</w:t>
      </w:r>
    </w:p>
    <w:p w14:paraId="53EC278A" w14:textId="69C54AA1" w:rsidR="00B350B1" w:rsidRDefault="00B350B1">
      <w:r>
        <w:t>Redes sociales:</w:t>
      </w:r>
    </w:p>
    <w:p w14:paraId="5F9D43A2" w14:textId="70BD95D9" w:rsidR="00B350B1" w:rsidRDefault="00B350B1">
      <w:r>
        <w:t>Fase, Instagram y ponga otra y la pone del color azul</w:t>
      </w:r>
    </w:p>
    <w:p w14:paraId="628400C6" w14:textId="25007082" w:rsidR="00B350B1" w:rsidRDefault="00B350B1">
      <w:r>
        <w:t xml:space="preserve">© 2023 </w:t>
      </w:r>
      <w:proofErr w:type="spellStart"/>
      <w:r>
        <w:t>ClLINIX</w:t>
      </w:r>
      <w:proofErr w:type="spellEnd"/>
      <w:r>
        <w:t xml:space="preserve"> EPS en Liquidación. Todos los derechos reservados.</w:t>
      </w:r>
    </w:p>
    <w:sectPr w:rsidR="00B350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00A"/>
    <w:rsid w:val="000B25E8"/>
    <w:rsid w:val="000E300A"/>
    <w:rsid w:val="00280119"/>
    <w:rsid w:val="00B350B1"/>
    <w:rsid w:val="00CD5835"/>
    <w:rsid w:val="00E2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1677E"/>
  <w15:chartTrackingRefBased/>
  <w15:docId w15:val="{B174FB39-E4CF-42F0-8EB5-BBD889C3D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360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Delgado</dc:creator>
  <cp:keywords/>
  <dc:description/>
  <cp:lastModifiedBy>Alejandra Delgado</cp:lastModifiedBy>
  <cp:revision>1</cp:revision>
  <dcterms:created xsi:type="dcterms:W3CDTF">2023-07-29T20:12:00Z</dcterms:created>
  <dcterms:modified xsi:type="dcterms:W3CDTF">2023-07-29T20:24:00Z</dcterms:modified>
</cp:coreProperties>
</file>