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BB376D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11CFCB3E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050B57">
              <w:rPr>
                <w:rFonts w:ascii="Arial" w:hAnsi="Arial" w:cs="Arial"/>
                <w:sz w:val="22"/>
              </w:rPr>
              <w:t>UC</w:t>
            </w:r>
            <w:r w:rsidR="000F6EEC">
              <w:rPr>
                <w:rFonts w:ascii="Arial" w:hAnsi="Arial" w:cs="Arial"/>
                <w:sz w:val="22"/>
              </w:rPr>
              <w:t>1</w:t>
            </w:r>
            <w:r w:rsidR="00050B57">
              <w:rPr>
                <w:rFonts w:ascii="Arial" w:hAnsi="Arial" w:cs="Arial"/>
                <w:sz w:val="22"/>
              </w:rPr>
              <w:t xml:space="preserve"> </w:t>
            </w:r>
            <w:r w:rsidR="00D32EFC">
              <w:rPr>
                <w:rFonts w:ascii="Arial" w:hAnsi="Arial" w:cs="Arial"/>
                <w:sz w:val="22"/>
              </w:rPr>
              <w:t>caso contable -</w:t>
            </w:r>
            <w:r w:rsidR="000F6EEC">
              <w:rPr>
                <w:rFonts w:ascii="Arial" w:hAnsi="Arial" w:cs="Arial"/>
                <w:sz w:val="22"/>
              </w:rPr>
              <w:t xml:space="preserve">agregar </w:t>
            </w:r>
            <w:r w:rsidR="00D32EFC">
              <w:rPr>
                <w:rFonts w:ascii="Arial" w:hAnsi="Arial" w:cs="Arial"/>
                <w:sz w:val="22"/>
              </w:rPr>
              <w:t>caso contable</w:t>
            </w:r>
          </w:p>
        </w:tc>
      </w:tr>
      <w:tr w:rsidR="00BF3851" w14:paraId="415F2E64" w14:textId="77777777" w:rsidTr="00BB376D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BB376D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00844503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D32EFC">
              <w:rPr>
                <w:rFonts w:ascii="Arial" w:hAnsi="Arial" w:cs="Arial"/>
                <w:sz w:val="22"/>
              </w:rPr>
              <w:t xml:space="preserve">r y </w:t>
            </w:r>
            <w:r w:rsidR="00A93243">
              <w:rPr>
                <w:rFonts w:ascii="Arial" w:hAnsi="Arial" w:cs="Arial"/>
                <w:sz w:val="22"/>
              </w:rPr>
              <w:t>técnico</w:t>
            </w:r>
          </w:p>
        </w:tc>
      </w:tr>
      <w:tr w:rsidR="00BF3851" w14:paraId="44F3BE8A" w14:textId="77777777" w:rsidTr="00BB376D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BB376D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20943B51" w:rsidR="00BF3851" w:rsidRDefault="00F96F15">
            <w:pPr>
              <w:rPr>
                <w:rFonts w:ascii="Arial" w:hAnsi="Arial" w:cs="Arial"/>
                <w:sz w:val="22"/>
              </w:rPr>
            </w:pPr>
            <w:r w:rsidRPr="00183664">
              <w:rPr>
                <w:rFonts w:ascii="Arial" w:hAnsi="Arial" w:cs="Arial"/>
              </w:rPr>
              <w:t>Gestionar los reportes frente al tiempo de uso, mantenimientos, reporte de daños y de solicitud de soporte, personas encargadas y la consulta y edición de los inventarios en la empresa LES asesores contables.</w:t>
            </w:r>
          </w:p>
        </w:tc>
      </w:tr>
      <w:tr w:rsidR="00BF3851" w14:paraId="4E4D8EF2" w14:textId="77777777" w:rsidTr="00BB376D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0DE320C2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A93243">
              <w:rPr>
                <w:rFonts w:ascii="Arial" w:hAnsi="Arial" w:cs="Arial"/>
                <w:sz w:val="22"/>
              </w:rPr>
              <w:t xml:space="preserve"> y técnico</w:t>
            </w:r>
            <w:r w:rsidR="0094772C"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>desea</w:t>
            </w:r>
            <w:r w:rsidR="006A56A6">
              <w:rPr>
                <w:rFonts w:ascii="Arial" w:hAnsi="Arial" w:cs="Arial"/>
                <w:sz w:val="22"/>
              </w:rPr>
              <w:t xml:space="preserve">n </w:t>
            </w:r>
            <w:r w:rsidR="00A93243">
              <w:rPr>
                <w:rFonts w:ascii="Arial" w:hAnsi="Arial" w:cs="Arial"/>
                <w:sz w:val="22"/>
              </w:rPr>
              <w:t>consultar un reporte en</w:t>
            </w:r>
            <w:r w:rsidR="00A21A1C">
              <w:rPr>
                <w:rFonts w:ascii="Arial" w:hAnsi="Arial" w:cs="Arial"/>
                <w:sz w:val="22"/>
              </w:rPr>
              <w:t xml:space="preserve">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CFE9EB" w14:textId="297ABB6C" w:rsidR="00D32EFC" w:rsidRDefault="00BF3851" w:rsidP="00A932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93243">
              <w:rPr>
                <w:rFonts w:ascii="Arial" w:hAnsi="Arial" w:cs="Arial"/>
                <w:sz w:val="22"/>
              </w:rPr>
              <w:t>los usuarios administrador y técnico podrán consultar los reportes para toma de decisiones y revisión procedimientos</w:t>
            </w:r>
          </w:p>
        </w:tc>
      </w:tr>
      <w:tr w:rsidR="00BF3851" w14:paraId="0A59D069" w14:textId="77777777" w:rsidTr="00BB376D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38CC809B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</w:t>
            </w:r>
            <w:r w:rsidR="00A93243">
              <w:rPr>
                <w:rFonts w:ascii="Arial" w:hAnsi="Arial" w:cs="Arial"/>
                <w:sz w:val="22"/>
              </w:rPr>
              <w:t>consultar un reporte los usuarios deben estar inscritos con anterioridad en el sistema</w:t>
            </w:r>
          </w:p>
        </w:tc>
      </w:tr>
      <w:tr w:rsidR="000F600A" w14:paraId="43478E53" w14:textId="77777777" w:rsidTr="00BB376D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BB376D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BB376D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64838A14" w:rsidR="000F600A" w:rsidRDefault="007876C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140BDAE7" w:rsidR="000F600A" w:rsidRDefault="00A9324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dar clic en el módulo de reportes</w:t>
            </w:r>
          </w:p>
        </w:tc>
        <w:tc>
          <w:tcPr>
            <w:tcW w:w="3022" w:type="dxa"/>
            <w:gridSpan w:val="2"/>
          </w:tcPr>
          <w:p w14:paraId="20C54A08" w14:textId="19B4F552" w:rsidR="000F600A" w:rsidRDefault="00A9324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una vista con </w:t>
            </w:r>
            <w:r w:rsidR="00A81915">
              <w:rPr>
                <w:rFonts w:ascii="Arial" w:hAnsi="Arial" w:cs="Arial"/>
                <w:sz w:val="22"/>
              </w:rPr>
              <w:t>pestañas de los</w:t>
            </w:r>
            <w:r>
              <w:rPr>
                <w:rFonts w:ascii="Arial" w:hAnsi="Arial" w:cs="Arial"/>
                <w:sz w:val="22"/>
              </w:rPr>
              <w:t xml:space="preserve"> reportes generales </w:t>
            </w:r>
            <w:r w:rsidR="00A81915">
              <w:rPr>
                <w:rFonts w:ascii="Arial" w:hAnsi="Arial" w:cs="Arial"/>
                <w:sz w:val="22"/>
              </w:rPr>
              <w:t>ya</w:t>
            </w:r>
            <w:r>
              <w:rPr>
                <w:rFonts w:ascii="Arial" w:hAnsi="Arial" w:cs="Arial"/>
                <w:sz w:val="22"/>
              </w:rPr>
              <w:t xml:space="preserve"> descritos como</w:t>
            </w:r>
            <w:r w:rsidR="00A81915">
              <w:rPr>
                <w:rFonts w:ascii="Arial" w:hAnsi="Arial" w:cs="Arial"/>
                <w:sz w:val="22"/>
              </w:rPr>
              <w:t xml:space="preserve"> tiempo de uso, mantenimientos, reporte de daños y de solicitud de soporte, personas encargadas, consulta y edición de inventarios</w:t>
            </w:r>
          </w:p>
        </w:tc>
      </w:tr>
      <w:tr w:rsidR="00A81915" w14:paraId="3CADDD7A" w14:textId="77777777" w:rsidTr="00BB376D">
        <w:trPr>
          <w:cantSplit/>
        </w:trPr>
        <w:tc>
          <w:tcPr>
            <w:tcW w:w="1763" w:type="dxa"/>
          </w:tcPr>
          <w:p w14:paraId="7D109A64" w14:textId="77777777" w:rsidR="00A81915" w:rsidRDefault="00A81915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0FFE65E" w14:textId="4E340EAC" w:rsidR="00A81915" w:rsidRDefault="00A81915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74355752" w14:textId="3272B8A7" w:rsidR="00A81915" w:rsidRDefault="00A8191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dar clic en el reporte que necesite consultar</w:t>
            </w:r>
          </w:p>
        </w:tc>
        <w:tc>
          <w:tcPr>
            <w:tcW w:w="3022" w:type="dxa"/>
            <w:gridSpan w:val="2"/>
          </w:tcPr>
          <w:p w14:paraId="3D63E751" w14:textId="4C3321D7" w:rsidR="00A81915" w:rsidRDefault="00A8191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el reporte que el usuario necesite consultar</w:t>
            </w:r>
          </w:p>
        </w:tc>
      </w:tr>
      <w:tr w:rsidR="000F600A" w14:paraId="45B65BA6" w14:textId="77777777" w:rsidTr="00BB376D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D4E50" w14:paraId="149EC667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8D4E50" w:rsidRPr="004E4883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5BA9C1D4" w:rsidR="008D4E50" w:rsidRDefault="00A81915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43" w:type="dxa"/>
          </w:tcPr>
          <w:p w14:paraId="0CE24827" w14:textId="6748B373" w:rsidR="008D4E50" w:rsidRPr="004E4883" w:rsidRDefault="00A81915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22" w:type="dxa"/>
            <w:gridSpan w:val="2"/>
          </w:tcPr>
          <w:p w14:paraId="5FF6A82E" w14:textId="3FD88F23" w:rsidR="008D4E50" w:rsidRPr="004E4883" w:rsidRDefault="00A81915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</w:tr>
      <w:tr w:rsidR="006B1A03" w14:paraId="4BC3C19E" w14:textId="77777777" w:rsidTr="00BB376D">
        <w:trPr>
          <w:cantSplit/>
        </w:trPr>
        <w:tc>
          <w:tcPr>
            <w:tcW w:w="1763" w:type="dxa"/>
            <w:vAlign w:val="center"/>
          </w:tcPr>
          <w:p w14:paraId="4A36DD82" w14:textId="77777777" w:rsidR="006B1A03" w:rsidRPr="004E4883" w:rsidRDefault="006B1A03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5DC9AFF" w14:textId="62019288" w:rsidR="006B1A03" w:rsidRDefault="006B1A03" w:rsidP="008D4E5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6B32E926" w14:textId="524CA923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1B273FB5" w14:textId="74393900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</w:tr>
      <w:tr w:rsidR="006B1A03" w14:paraId="1EB71F3D" w14:textId="77777777" w:rsidTr="00BB376D">
        <w:trPr>
          <w:cantSplit/>
        </w:trPr>
        <w:tc>
          <w:tcPr>
            <w:tcW w:w="1763" w:type="dxa"/>
            <w:vAlign w:val="center"/>
          </w:tcPr>
          <w:p w14:paraId="020C89AA" w14:textId="77777777" w:rsidR="006B1A03" w:rsidRPr="004E4883" w:rsidRDefault="006B1A03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09E679" w14:textId="29CD583A" w:rsidR="006B1A03" w:rsidRDefault="006B1A03" w:rsidP="008D4E5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34DB6DC7" w14:textId="72A7C8C0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610F3026" w14:textId="715F5E0B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</w:tr>
      <w:tr w:rsidR="006B1A03" w14:paraId="2A865BE9" w14:textId="77777777" w:rsidTr="00BB376D">
        <w:trPr>
          <w:cantSplit/>
        </w:trPr>
        <w:tc>
          <w:tcPr>
            <w:tcW w:w="1763" w:type="dxa"/>
            <w:vAlign w:val="center"/>
          </w:tcPr>
          <w:p w14:paraId="4ACBD643" w14:textId="77777777" w:rsidR="006B1A03" w:rsidRPr="004E4883" w:rsidRDefault="006B1A03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8E7B73D" w14:textId="67069074" w:rsidR="006B1A03" w:rsidRDefault="006B1A03" w:rsidP="008D4E5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3C6D630C" w14:textId="3397F108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4B7D8C90" w14:textId="45BE60E4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</w:tr>
      <w:tr w:rsidR="00BB376D" w14:paraId="24A401F0" w14:textId="77777777" w:rsidTr="00BB376D">
        <w:trPr>
          <w:cantSplit/>
        </w:trPr>
        <w:tc>
          <w:tcPr>
            <w:tcW w:w="1763" w:type="dxa"/>
            <w:vAlign w:val="center"/>
          </w:tcPr>
          <w:p w14:paraId="5DF2AE63" w14:textId="77777777" w:rsidR="00BB376D" w:rsidRPr="004E4883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218FFC4" w14:textId="14E19B31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5418E4A8" w14:textId="1FEAFC66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5A08F4CB" w14:textId="01E09619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</w:tr>
      <w:tr w:rsidR="00BB376D" w14:paraId="406CF834" w14:textId="77777777" w:rsidTr="00BB376D">
        <w:trPr>
          <w:cantSplit/>
        </w:trPr>
        <w:tc>
          <w:tcPr>
            <w:tcW w:w="1763" w:type="dxa"/>
            <w:vAlign w:val="center"/>
          </w:tcPr>
          <w:p w14:paraId="2E75CB95" w14:textId="77777777" w:rsidR="00BB376D" w:rsidRPr="004E4883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80FD9B5" w14:textId="4D02252E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131FF901" w14:textId="081C9EBB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4CA065C4" w14:textId="2E0B71E1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</w:tr>
      <w:tr w:rsidR="00BB376D" w14:paraId="0403A3F4" w14:textId="72F6CDD1" w:rsidTr="00BB376D">
        <w:trPr>
          <w:cantSplit/>
        </w:trPr>
        <w:tc>
          <w:tcPr>
            <w:tcW w:w="1763" w:type="dxa"/>
          </w:tcPr>
          <w:p w14:paraId="2A2E212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122A2F95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tiene en su perfil los casos contables que le corresponden</w:t>
            </w:r>
          </w:p>
        </w:tc>
      </w:tr>
      <w:tr w:rsidR="00BB376D" w14:paraId="4F9CA020" w14:textId="77777777" w:rsidTr="00BB376D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BB376D" w:rsidRDefault="00BB376D" w:rsidP="00BB376D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B376D" w14:paraId="5760214B" w14:textId="77777777" w:rsidTr="00BB376D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BB376D" w:rsidRDefault="00BB376D" w:rsidP="00BB376D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BB376D" w:rsidRPr="000F600A" w:rsidRDefault="00BB376D" w:rsidP="00BB376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B376D" w14:paraId="2C826F90" w14:textId="77777777" w:rsidTr="00BB376D">
        <w:trPr>
          <w:cantSplit/>
          <w:trHeight w:val="416"/>
        </w:trPr>
        <w:tc>
          <w:tcPr>
            <w:tcW w:w="1763" w:type="dxa"/>
            <w:vMerge/>
            <w:vAlign w:val="center"/>
          </w:tcPr>
          <w:p w14:paraId="1DEA2DA3" w14:textId="77777777" w:rsidR="00BB376D" w:rsidRDefault="00BB376D" w:rsidP="00BB376D">
            <w:pPr>
              <w:pStyle w:val="Ttulo1"/>
            </w:pPr>
          </w:p>
        </w:tc>
        <w:tc>
          <w:tcPr>
            <w:tcW w:w="666" w:type="dxa"/>
          </w:tcPr>
          <w:p w14:paraId="3BE59591" w14:textId="52A9A639" w:rsidR="00BB376D" w:rsidRDefault="00A81915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  <w:tc>
          <w:tcPr>
            <w:tcW w:w="3101" w:type="dxa"/>
            <w:gridSpan w:val="2"/>
          </w:tcPr>
          <w:p w14:paraId="71A79CDC" w14:textId="22EA4F38" w:rsidR="00BB376D" w:rsidRPr="00201C2F" w:rsidRDefault="00A81915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2964" w:type="dxa"/>
          </w:tcPr>
          <w:p w14:paraId="4639A52C" w14:textId="6C7355F9" w:rsidR="00BB376D" w:rsidRDefault="00A81915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</w:tr>
      <w:tr w:rsidR="00BB376D" w14:paraId="6C4D376C" w14:textId="77777777" w:rsidTr="00BB376D">
        <w:tc>
          <w:tcPr>
            <w:tcW w:w="1763" w:type="dxa"/>
          </w:tcPr>
          <w:p w14:paraId="4A0A3AA4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B376D" w14:paraId="18B5BF49" w14:textId="77777777" w:rsidTr="00BB376D">
        <w:tc>
          <w:tcPr>
            <w:tcW w:w="1763" w:type="dxa"/>
          </w:tcPr>
          <w:p w14:paraId="695414DB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4C057F5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2BAEBF19" w14:textId="77777777" w:rsidTr="00BB376D">
        <w:tc>
          <w:tcPr>
            <w:tcW w:w="1763" w:type="dxa"/>
          </w:tcPr>
          <w:p w14:paraId="0F780A2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61DC6F1D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3C1D6DA3" w14:textId="77777777" w:rsidTr="00BB376D">
        <w:trPr>
          <w:cantSplit/>
        </w:trPr>
        <w:tc>
          <w:tcPr>
            <w:tcW w:w="1763" w:type="dxa"/>
          </w:tcPr>
          <w:p w14:paraId="69E5F361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BB376D" w14:paraId="3525B328" w14:textId="77777777" w:rsidTr="00BB376D">
        <w:trPr>
          <w:cantSplit/>
        </w:trPr>
        <w:tc>
          <w:tcPr>
            <w:tcW w:w="1763" w:type="dxa"/>
          </w:tcPr>
          <w:p w14:paraId="5003D01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Importancia</w:t>
            </w:r>
          </w:p>
        </w:tc>
        <w:tc>
          <w:tcPr>
            <w:tcW w:w="6731" w:type="dxa"/>
            <w:gridSpan w:val="4"/>
          </w:tcPr>
          <w:p w14:paraId="3D53064E" w14:textId="75BD6C9D" w:rsidR="00BB376D" w:rsidRDefault="00A81915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BB376D" w14:paraId="63EAFEE5" w14:textId="77777777" w:rsidTr="00BB376D">
        <w:trPr>
          <w:cantSplit/>
        </w:trPr>
        <w:tc>
          <w:tcPr>
            <w:tcW w:w="1763" w:type="dxa"/>
          </w:tcPr>
          <w:p w14:paraId="0256D0B0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7E27E727" w:rsidR="00BB376D" w:rsidRDefault="00A81915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BB376D" w14:paraId="158A46BA" w14:textId="77777777" w:rsidTr="00BB376D">
        <w:trPr>
          <w:cantSplit/>
        </w:trPr>
        <w:tc>
          <w:tcPr>
            <w:tcW w:w="1763" w:type="dxa"/>
          </w:tcPr>
          <w:p w14:paraId="49417FB7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50B57"/>
    <w:rsid w:val="00077906"/>
    <w:rsid w:val="000C0F5F"/>
    <w:rsid w:val="000F600A"/>
    <w:rsid w:val="000F6EEC"/>
    <w:rsid w:val="00127A9F"/>
    <w:rsid w:val="00182031"/>
    <w:rsid w:val="00201C2F"/>
    <w:rsid w:val="0024370E"/>
    <w:rsid w:val="002D6F6B"/>
    <w:rsid w:val="002E2AEE"/>
    <w:rsid w:val="00305535"/>
    <w:rsid w:val="00344A86"/>
    <w:rsid w:val="00345C6F"/>
    <w:rsid w:val="004D2E31"/>
    <w:rsid w:val="004E4883"/>
    <w:rsid w:val="00570E47"/>
    <w:rsid w:val="0063412D"/>
    <w:rsid w:val="00644236"/>
    <w:rsid w:val="006562E1"/>
    <w:rsid w:val="00671CF1"/>
    <w:rsid w:val="006A56A6"/>
    <w:rsid w:val="006B1A03"/>
    <w:rsid w:val="006D6277"/>
    <w:rsid w:val="00713090"/>
    <w:rsid w:val="00775F0D"/>
    <w:rsid w:val="007876CF"/>
    <w:rsid w:val="007A0D91"/>
    <w:rsid w:val="007E74BA"/>
    <w:rsid w:val="008B2A72"/>
    <w:rsid w:val="008D4E50"/>
    <w:rsid w:val="0094772C"/>
    <w:rsid w:val="00994A12"/>
    <w:rsid w:val="009A487E"/>
    <w:rsid w:val="009C7906"/>
    <w:rsid w:val="00A21A1C"/>
    <w:rsid w:val="00A53C10"/>
    <w:rsid w:val="00A74B73"/>
    <w:rsid w:val="00A81915"/>
    <w:rsid w:val="00A93243"/>
    <w:rsid w:val="00AA6352"/>
    <w:rsid w:val="00AC4816"/>
    <w:rsid w:val="00AC75BB"/>
    <w:rsid w:val="00AE1F08"/>
    <w:rsid w:val="00AE66ED"/>
    <w:rsid w:val="00BB376D"/>
    <w:rsid w:val="00BF3851"/>
    <w:rsid w:val="00C84548"/>
    <w:rsid w:val="00CB2B3B"/>
    <w:rsid w:val="00D32EFC"/>
    <w:rsid w:val="00D43E46"/>
    <w:rsid w:val="00D506D7"/>
    <w:rsid w:val="00DF2633"/>
    <w:rsid w:val="00DF4552"/>
    <w:rsid w:val="00F96F15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5</cp:revision>
  <cp:lastPrinted>2021-03-22T12:09:00Z</cp:lastPrinted>
  <dcterms:created xsi:type="dcterms:W3CDTF">2021-04-14T23:31:00Z</dcterms:created>
  <dcterms:modified xsi:type="dcterms:W3CDTF">2021-04-16T02:42:00Z</dcterms:modified>
</cp:coreProperties>
</file>