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2E7" w:rsidRPr="00277342" w:rsidRDefault="00D8686A" w:rsidP="00D8686A">
      <w:pPr>
        <w:pStyle w:val="Ttulo"/>
        <w:rPr>
          <w:lang w:val="en-GB"/>
        </w:rPr>
      </w:pPr>
      <w:proofErr w:type="spellStart"/>
      <w:r w:rsidRPr="00277342">
        <w:rPr>
          <w:lang w:val="en-GB"/>
        </w:rPr>
        <w:t>Análisis</w:t>
      </w:r>
      <w:proofErr w:type="spellEnd"/>
      <w:r w:rsidRPr="00277342">
        <w:rPr>
          <w:lang w:val="en-GB"/>
        </w:rPr>
        <w:t xml:space="preserve"> de la </w:t>
      </w:r>
      <w:proofErr w:type="spellStart"/>
      <w:r w:rsidRPr="00277342">
        <w:rPr>
          <w:lang w:val="en-GB"/>
        </w:rPr>
        <w:t>sensibilitat</w:t>
      </w:r>
      <w:proofErr w:type="spellEnd"/>
      <w:r w:rsidRPr="00277342">
        <w:rPr>
          <w:lang w:val="en-GB"/>
        </w:rPr>
        <w:t xml:space="preserve"> per </w:t>
      </w:r>
      <w:proofErr w:type="spellStart"/>
      <w:r w:rsidRPr="00277342">
        <w:rPr>
          <w:lang w:val="en-GB"/>
        </w:rPr>
        <w:t>diferents</w:t>
      </w:r>
      <w:proofErr w:type="spellEnd"/>
      <w:r w:rsidRPr="00277342">
        <w:rPr>
          <w:lang w:val="en-GB"/>
        </w:rPr>
        <w:t xml:space="preserve"> </w:t>
      </w:r>
      <w:proofErr w:type="spellStart"/>
      <w:r w:rsidRPr="00277342">
        <w:rPr>
          <w:lang w:val="en-GB"/>
        </w:rPr>
        <w:t>proporcions</w:t>
      </w:r>
      <w:proofErr w:type="spellEnd"/>
      <w:r w:rsidRPr="00277342">
        <w:rPr>
          <w:lang w:val="en-GB"/>
        </w:rPr>
        <w:t xml:space="preserve"> de </w:t>
      </w:r>
      <w:proofErr w:type="spellStart"/>
      <w:r w:rsidRPr="00277342">
        <w:rPr>
          <w:lang w:val="en-GB"/>
        </w:rPr>
        <w:t>cèl·lules</w:t>
      </w:r>
      <w:proofErr w:type="spellEnd"/>
      <w:r w:rsidRPr="00277342">
        <w:rPr>
          <w:lang w:val="en-GB"/>
        </w:rPr>
        <w:t xml:space="preserve"> </w:t>
      </w:r>
    </w:p>
    <w:p w:rsidR="00D8686A" w:rsidRPr="00277342" w:rsidRDefault="00277342" w:rsidP="00D8686A">
      <w:pPr>
        <w:pStyle w:val="Ttulo1"/>
        <w:rPr>
          <w:b/>
          <w:lang w:val="en-GB"/>
        </w:rPr>
      </w:pPr>
      <w:r w:rsidRPr="00277342">
        <w:rPr>
          <w:b/>
          <w:lang w:val="en-GB"/>
        </w:rPr>
        <w:t>Introduction</w:t>
      </w:r>
    </w:p>
    <w:p w:rsidR="00D8686A" w:rsidRPr="00277342" w:rsidRDefault="00277342" w:rsidP="00D8686A">
      <w:pPr>
        <w:spacing w:line="276" w:lineRule="auto"/>
        <w:jc w:val="both"/>
        <w:rPr>
          <w:lang w:val="en-GB"/>
        </w:rPr>
      </w:pPr>
      <w:r w:rsidRPr="00277342">
        <w:rPr>
          <w:rStyle w:val="alt-edited"/>
          <w:lang w:val="en-GB"/>
        </w:rPr>
        <w:t xml:space="preserve">Has made a sensitivity analysis that will require the network </w:t>
      </w:r>
      <w:proofErr w:type="spellStart"/>
      <w:r w:rsidRPr="00277342">
        <w:rPr>
          <w:rStyle w:val="alt-edited"/>
          <w:lang w:val="en-GB"/>
        </w:rPr>
        <w:t>analyzer</w:t>
      </w:r>
      <w:proofErr w:type="spellEnd"/>
      <w:r w:rsidRPr="00277342">
        <w:rPr>
          <w:rStyle w:val="alt-edited"/>
          <w:lang w:val="en-GB"/>
        </w:rPr>
        <w:t xml:space="preserve"> to observe the changes in the parameters S when varying the proportion of cells contained in the culture medium.</w:t>
      </w:r>
    </w:p>
    <w:p w:rsidR="00D8686A" w:rsidRPr="00277342" w:rsidRDefault="00277342" w:rsidP="00D8686A">
      <w:pPr>
        <w:pStyle w:val="Ttulo1"/>
        <w:rPr>
          <w:b/>
          <w:lang w:val="en-GB"/>
        </w:rPr>
      </w:pPr>
      <w:r w:rsidRPr="00277342">
        <w:rPr>
          <w:b/>
          <w:lang w:val="en-GB"/>
        </w:rPr>
        <w:t>Scenario</w:t>
      </w:r>
    </w:p>
    <w:p w:rsidR="00C17DF8" w:rsidRPr="000605E5" w:rsidRDefault="000605E5" w:rsidP="00C17DF8">
      <w:pPr>
        <w:rPr>
          <w:b/>
          <w:lang w:val="en-GB"/>
        </w:rPr>
      </w:pPr>
      <w:r w:rsidRPr="000605E5">
        <w:rPr>
          <w:b/>
          <w:lang w:val="en-GB"/>
        </w:rPr>
        <w:t>MATLAB:</w:t>
      </w:r>
    </w:p>
    <w:p w:rsidR="000605E5" w:rsidRPr="000605E5" w:rsidRDefault="000605E5" w:rsidP="00C17DF8">
      <w:pPr>
        <w:rPr>
          <w:b/>
          <w:lang w:val="en-GB"/>
        </w:rPr>
      </w:pPr>
      <w:r w:rsidRPr="000605E5">
        <w:rPr>
          <w:b/>
          <w:lang w:val="en-GB"/>
        </w:rPr>
        <w:t>Scenario 1:</w:t>
      </w:r>
    </w:p>
    <w:p w:rsidR="000605E5" w:rsidRPr="000605E5" w:rsidRDefault="000605E5" w:rsidP="000605E5">
      <w:pPr>
        <w:pStyle w:val="Prrafodelista"/>
        <w:numPr>
          <w:ilvl w:val="0"/>
          <w:numId w:val="2"/>
        </w:numPr>
        <w:rPr>
          <w:lang w:val="en-GB"/>
        </w:rPr>
      </w:pPr>
      <w:r w:rsidRPr="000605E5">
        <w:rPr>
          <w:lang w:val="en-GB"/>
        </w:rPr>
        <w:t>Coaxial with a Holder Sampler of z= 3mm</w:t>
      </w:r>
    </w:p>
    <w:p w:rsidR="000605E5" w:rsidRDefault="000605E5" w:rsidP="00C17DF8">
      <w:pPr>
        <w:rPr>
          <w:lang w:val="en-GB"/>
        </w:rPr>
      </w:pPr>
    </w:p>
    <w:p w:rsidR="000605E5" w:rsidRPr="000605E5" w:rsidRDefault="000605E5" w:rsidP="00C17DF8">
      <w:pPr>
        <w:rPr>
          <w:b/>
          <w:lang w:val="en-GB"/>
        </w:rPr>
      </w:pPr>
      <w:r w:rsidRPr="000605E5">
        <w:rPr>
          <w:b/>
          <w:lang w:val="en-GB"/>
        </w:rPr>
        <w:t>Scenario 2:</w:t>
      </w:r>
    </w:p>
    <w:p w:rsidR="000605E5" w:rsidRPr="000605E5" w:rsidRDefault="000605E5" w:rsidP="000605E5">
      <w:pPr>
        <w:pStyle w:val="Prrafodelista"/>
        <w:numPr>
          <w:ilvl w:val="0"/>
          <w:numId w:val="2"/>
        </w:numPr>
        <w:rPr>
          <w:lang w:val="en-GB"/>
        </w:rPr>
      </w:pPr>
      <w:r w:rsidRPr="000605E5">
        <w:rPr>
          <w:lang w:val="en-GB"/>
        </w:rPr>
        <w:t xml:space="preserve">Coaxial with a Holder Sampler of z= </w:t>
      </w:r>
      <w:r w:rsidRPr="000605E5">
        <w:rPr>
          <w:lang w:val="en-GB"/>
        </w:rPr>
        <w:t>10</w:t>
      </w:r>
      <w:r w:rsidRPr="000605E5">
        <w:rPr>
          <w:lang w:val="en-GB"/>
        </w:rPr>
        <w:t>mm</w:t>
      </w:r>
    </w:p>
    <w:p w:rsidR="000605E5" w:rsidRPr="000605E5" w:rsidRDefault="000605E5" w:rsidP="000605E5">
      <w:pPr>
        <w:rPr>
          <w:b/>
          <w:lang w:val="en-GB"/>
        </w:rPr>
      </w:pPr>
    </w:p>
    <w:p w:rsidR="000605E5" w:rsidRPr="000605E5" w:rsidRDefault="000605E5" w:rsidP="000605E5">
      <w:pPr>
        <w:rPr>
          <w:b/>
          <w:lang w:val="en-GB"/>
        </w:rPr>
      </w:pPr>
      <w:r w:rsidRPr="000605E5">
        <w:rPr>
          <w:b/>
          <w:lang w:val="en-GB"/>
        </w:rPr>
        <w:t>HFSS:</w:t>
      </w:r>
    </w:p>
    <w:p w:rsidR="000605E5" w:rsidRPr="000605E5" w:rsidRDefault="000605E5" w:rsidP="000605E5">
      <w:pPr>
        <w:rPr>
          <w:b/>
          <w:lang w:val="en-GB"/>
        </w:rPr>
      </w:pPr>
      <w:r w:rsidRPr="000605E5">
        <w:rPr>
          <w:b/>
          <w:lang w:val="en-GB"/>
        </w:rPr>
        <w:t>Scenario 1:</w:t>
      </w:r>
    </w:p>
    <w:p w:rsidR="000605E5" w:rsidRPr="000605E5" w:rsidRDefault="000605E5" w:rsidP="000605E5">
      <w:pPr>
        <w:pStyle w:val="Prrafodelista"/>
        <w:numPr>
          <w:ilvl w:val="0"/>
          <w:numId w:val="1"/>
        </w:numPr>
        <w:rPr>
          <w:lang w:val="en-GB"/>
        </w:rPr>
      </w:pPr>
      <w:r w:rsidRPr="000605E5">
        <w:rPr>
          <w:lang w:val="en-GB"/>
        </w:rPr>
        <w:t xml:space="preserve">Coaxial with holder sampler of z=3 mm. </w:t>
      </w:r>
    </w:p>
    <w:p w:rsidR="000605E5" w:rsidRPr="000605E5" w:rsidRDefault="000605E5" w:rsidP="000605E5">
      <w:pPr>
        <w:pStyle w:val="Prrafodelista"/>
        <w:numPr>
          <w:ilvl w:val="0"/>
          <w:numId w:val="1"/>
        </w:numPr>
        <w:rPr>
          <w:lang w:val="en-GB"/>
        </w:rPr>
      </w:pPr>
      <w:r w:rsidRPr="000605E5">
        <w:rPr>
          <w:lang w:val="en-GB"/>
        </w:rPr>
        <w:t>SMA with Teflon</w:t>
      </w:r>
    </w:p>
    <w:p w:rsidR="000605E5" w:rsidRPr="000605E5" w:rsidRDefault="000605E5" w:rsidP="000605E5">
      <w:pPr>
        <w:pStyle w:val="Prrafodelista"/>
        <w:numPr>
          <w:ilvl w:val="0"/>
          <w:numId w:val="1"/>
        </w:numPr>
        <w:rPr>
          <w:lang w:val="en-GB"/>
        </w:rPr>
      </w:pPr>
      <w:r w:rsidRPr="000605E5">
        <w:rPr>
          <w:lang w:val="en-GB"/>
        </w:rPr>
        <w:t>Holder Extern = 10.5 mm.</w:t>
      </w:r>
    </w:p>
    <w:p w:rsidR="000605E5" w:rsidRDefault="000605E5" w:rsidP="000605E5">
      <w:pPr>
        <w:pStyle w:val="Prrafodelista"/>
        <w:numPr>
          <w:ilvl w:val="0"/>
          <w:numId w:val="1"/>
        </w:numPr>
        <w:rPr>
          <w:lang w:val="en-GB"/>
        </w:rPr>
      </w:pPr>
      <w:r w:rsidRPr="000605E5">
        <w:rPr>
          <w:lang w:val="en-GB"/>
        </w:rPr>
        <w:t>Holder Intern = 6 mm.</w:t>
      </w:r>
    </w:p>
    <w:p w:rsidR="000605E5" w:rsidRDefault="000605E5" w:rsidP="000605E5">
      <w:pPr>
        <w:rPr>
          <w:b/>
          <w:lang w:val="en-GB"/>
        </w:rPr>
      </w:pPr>
      <w:r>
        <w:rPr>
          <w:b/>
          <w:lang w:val="en-GB"/>
        </w:rPr>
        <w:t>Scenario 2</w:t>
      </w:r>
      <w:r w:rsidRPr="000605E5">
        <w:rPr>
          <w:b/>
          <w:lang w:val="en-GB"/>
        </w:rPr>
        <w:t>:</w:t>
      </w:r>
    </w:p>
    <w:p w:rsidR="000605E5" w:rsidRPr="000605E5" w:rsidRDefault="000605E5" w:rsidP="000605E5">
      <w:pPr>
        <w:pStyle w:val="Prrafodelista"/>
        <w:numPr>
          <w:ilvl w:val="0"/>
          <w:numId w:val="1"/>
        </w:numPr>
        <w:rPr>
          <w:lang w:val="en-GB"/>
        </w:rPr>
      </w:pPr>
      <w:r w:rsidRPr="000605E5">
        <w:rPr>
          <w:lang w:val="en-GB"/>
        </w:rPr>
        <w:t xml:space="preserve">Coaxial with holder sampler of z=3 mm. </w:t>
      </w:r>
    </w:p>
    <w:p w:rsidR="000605E5" w:rsidRPr="000605E5" w:rsidRDefault="000605E5" w:rsidP="000605E5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SMA with vacuum</w:t>
      </w:r>
    </w:p>
    <w:p w:rsidR="000605E5" w:rsidRPr="000605E5" w:rsidRDefault="000605E5" w:rsidP="000605E5">
      <w:pPr>
        <w:pStyle w:val="Prrafodelista"/>
        <w:numPr>
          <w:ilvl w:val="0"/>
          <w:numId w:val="1"/>
        </w:numPr>
        <w:rPr>
          <w:lang w:val="en-GB"/>
        </w:rPr>
      </w:pPr>
      <w:r w:rsidRPr="000605E5">
        <w:rPr>
          <w:lang w:val="en-GB"/>
        </w:rPr>
        <w:t>Holder Extern</w:t>
      </w:r>
      <w:r>
        <w:rPr>
          <w:lang w:val="en-GB"/>
        </w:rPr>
        <w:t xml:space="preserve"> = 11</w:t>
      </w:r>
      <w:r w:rsidRPr="000605E5">
        <w:rPr>
          <w:lang w:val="en-GB"/>
        </w:rPr>
        <w:t xml:space="preserve">.5 </w:t>
      </w:r>
      <w:r>
        <w:rPr>
          <w:lang w:val="en-GB"/>
        </w:rPr>
        <w:t>mm – 5mm</w:t>
      </w:r>
    </w:p>
    <w:p w:rsidR="000605E5" w:rsidRDefault="000605E5" w:rsidP="000605E5">
      <w:pPr>
        <w:pStyle w:val="Prrafodelista"/>
        <w:numPr>
          <w:ilvl w:val="0"/>
          <w:numId w:val="1"/>
        </w:numPr>
        <w:rPr>
          <w:lang w:val="en-GB"/>
        </w:rPr>
      </w:pPr>
      <w:r w:rsidRPr="000605E5">
        <w:rPr>
          <w:lang w:val="en-GB"/>
        </w:rPr>
        <w:t>Holder Intern</w:t>
      </w:r>
      <w:r>
        <w:rPr>
          <w:lang w:val="en-GB"/>
        </w:rPr>
        <w:t xml:space="preserve"> = 6 mm – 5mm.</w:t>
      </w:r>
    </w:p>
    <w:p w:rsidR="000605E5" w:rsidRPr="000605E5" w:rsidRDefault="000605E5" w:rsidP="000605E5">
      <w:pPr>
        <w:rPr>
          <w:b/>
          <w:lang w:val="en-GB"/>
        </w:rPr>
      </w:pPr>
    </w:p>
    <w:p w:rsidR="000605E5" w:rsidRPr="000605E5" w:rsidRDefault="000605E5" w:rsidP="000605E5">
      <w:pPr>
        <w:pStyle w:val="Prrafodelista"/>
        <w:rPr>
          <w:lang w:val="en-GB"/>
        </w:rPr>
      </w:pPr>
    </w:p>
    <w:p w:rsidR="000605E5" w:rsidRPr="00277342" w:rsidRDefault="000605E5" w:rsidP="00C17DF8">
      <w:pPr>
        <w:rPr>
          <w:lang w:val="en-GB"/>
        </w:rPr>
      </w:pPr>
    </w:p>
    <w:p w:rsidR="00D8686A" w:rsidRPr="00277342" w:rsidRDefault="00D8686A" w:rsidP="00D8686A">
      <w:pPr>
        <w:rPr>
          <w:lang w:val="en-GB"/>
        </w:rPr>
      </w:pPr>
    </w:p>
    <w:p w:rsidR="00D8686A" w:rsidRPr="00277342" w:rsidRDefault="00D8686A" w:rsidP="00D8686A">
      <w:pPr>
        <w:rPr>
          <w:lang w:val="en-GB"/>
        </w:rPr>
      </w:pPr>
    </w:p>
    <w:p w:rsidR="00D8686A" w:rsidRPr="00277342" w:rsidRDefault="00D8686A">
      <w:pPr>
        <w:rPr>
          <w:lang w:val="en-GB"/>
        </w:rPr>
      </w:pPr>
      <w:r w:rsidRPr="00277342">
        <w:rPr>
          <w:lang w:val="en-GB"/>
        </w:rPr>
        <w:br w:type="page"/>
      </w:r>
    </w:p>
    <w:p w:rsidR="00D8686A" w:rsidRPr="00277342" w:rsidRDefault="00D8686A" w:rsidP="00D8686A">
      <w:pPr>
        <w:jc w:val="both"/>
        <w:rPr>
          <w:b/>
          <w:lang w:val="en-GB"/>
        </w:rPr>
      </w:pPr>
    </w:p>
    <w:p w:rsidR="00D8686A" w:rsidRDefault="000605E5" w:rsidP="00D8686A">
      <w:pPr>
        <w:pStyle w:val="Ttulo1"/>
        <w:rPr>
          <w:b/>
          <w:lang w:val="en-GB"/>
        </w:rPr>
      </w:pPr>
      <w:r>
        <w:rPr>
          <w:b/>
          <w:lang w:val="en-GB"/>
        </w:rPr>
        <w:t>Results</w:t>
      </w:r>
    </w:p>
    <w:p w:rsidR="000605E5" w:rsidRPr="000605E5" w:rsidRDefault="000605E5" w:rsidP="000605E5">
      <w:pPr>
        <w:pStyle w:val="Ttulo2"/>
        <w:rPr>
          <w:lang w:val="en-GB"/>
        </w:rPr>
      </w:pPr>
      <w:r>
        <w:rPr>
          <w:lang w:val="en-GB"/>
        </w:rPr>
        <w:t>MATLAB</w:t>
      </w:r>
    </w:p>
    <w:p w:rsidR="00D8686A" w:rsidRPr="00277342" w:rsidRDefault="000605E5" w:rsidP="000605E5">
      <w:pPr>
        <w:pStyle w:val="Ttulo3"/>
        <w:rPr>
          <w:lang w:val="en-GB"/>
        </w:rPr>
      </w:pPr>
      <w:r>
        <w:rPr>
          <w:lang w:val="en-GB"/>
        </w:rPr>
        <w:t xml:space="preserve">Scenario </w:t>
      </w:r>
      <w:r w:rsidRPr="00277342">
        <w:rPr>
          <w:lang w:val="en-GB"/>
        </w:rPr>
        <w:t>1</w:t>
      </w:r>
    </w:p>
    <w:p w:rsidR="00D8686A" w:rsidRPr="00277342" w:rsidRDefault="00D8686A" w:rsidP="00D8686A">
      <w:pPr>
        <w:rPr>
          <w:lang w:val="en-GB"/>
        </w:rPr>
      </w:pPr>
      <w:r w:rsidRPr="00277342">
        <w:rPr>
          <w:lang w:val="en-GB"/>
        </w:rPr>
        <w:t>z = 3mm</w:t>
      </w:r>
    </w:p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6"/>
        <w:gridCol w:w="2789"/>
        <w:gridCol w:w="1420"/>
        <w:gridCol w:w="1420"/>
        <w:gridCol w:w="1420"/>
        <w:gridCol w:w="1200"/>
      </w:tblGrid>
      <w:tr w:rsidR="00D8686A" w:rsidRPr="00277342" w:rsidTr="00D8686A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color w:val="000000"/>
                <w:lang w:val="en-GB" w:eastAsia="es-ES"/>
              </w:rPr>
              <w:t>Cell proportion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9,9609E+07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3,0990E+08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1,0938E+09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3,0000E+09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(Hz)</w:t>
            </w: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</w:p>
        </w:tc>
        <w:tc>
          <w:tcPr>
            <w:tcW w:w="70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  <w:t>S21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</w:pP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0,1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0,979212197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0,979098225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0,978895353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0,978745761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0,05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0,978732458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0,978673881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0,978572221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0,978497413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0,025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0,97849116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0,978461468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0,978410582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0,978373175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0,0125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0,978370149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0,978355201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0,978329744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0,97831104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0,978248894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0,978248894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0,978248894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0,978248894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70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  <w:t>Table 1.1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</w:pP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70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  <w:t>Sensitivity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</w:pP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0,1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0,000983753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0,000867462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0,000660396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0,000507657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-60,14228048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-61,23498589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-63,60390771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-65,88858889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dB</w:t>
            </w: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0,05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0,000494072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0,000434248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0,000330407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0,000253981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-66,12419108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-67,24525341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-69,61901291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-71,90399192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dB</w:t>
            </w: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0,025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0,000247592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0,000217253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0,000165256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0,000127028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-72,12527316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-73,26066659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-75,63685548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-77,92198224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dB</w:t>
            </w: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0,0125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0,00012392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0,000108647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8,26343E-05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6,35197E-05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-78,13714467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-79,27961139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-81,65679191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-83,94182621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dB</w:t>
            </w: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</w:p>
        </w:tc>
        <w:tc>
          <w:tcPr>
            <w:tcW w:w="70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  <w:t>Table 1.2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</w:pP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70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  <w:t>Sensitivity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</w:pP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0,1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-60,14228048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-61,23498589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-63,60390771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-65,88858889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dB</w:t>
            </w: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0,05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-66,12419108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-67,24525341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-69,61901291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-71,90399192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dB</w:t>
            </w: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0,025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-72,12527316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-73,26066659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-75,63685548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-77,92198224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dB</w:t>
            </w: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0,0125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-78,13607041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-79,278668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-81,65607423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-83,94127457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dB</w:t>
            </w:r>
          </w:p>
        </w:tc>
      </w:tr>
      <w:tr w:rsidR="00D8686A" w:rsidRPr="00277342" w:rsidTr="00D8686A">
        <w:trPr>
          <w:trHeight w:val="45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</w:p>
        </w:tc>
        <w:tc>
          <w:tcPr>
            <w:tcW w:w="70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  <w:t>Table 1.3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86A" w:rsidRPr="00277342" w:rsidRDefault="00D8686A" w:rsidP="00D868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</w:pPr>
          </w:p>
        </w:tc>
      </w:tr>
    </w:tbl>
    <w:p w:rsidR="00D8686A" w:rsidRPr="00277342" w:rsidRDefault="000605E5" w:rsidP="000605E5">
      <w:pPr>
        <w:pStyle w:val="Ttulo3"/>
        <w:rPr>
          <w:lang w:val="en-GB"/>
        </w:rPr>
      </w:pPr>
      <w:r w:rsidRPr="00277342">
        <w:rPr>
          <w:lang w:val="en-GB"/>
        </w:rPr>
        <w:lastRenderedPageBreak/>
        <w:t>Scenario</w:t>
      </w:r>
      <w:r w:rsidR="00D8686A" w:rsidRPr="00277342">
        <w:rPr>
          <w:lang w:val="en-GB"/>
        </w:rPr>
        <w:t xml:space="preserve"> 2</w:t>
      </w:r>
    </w:p>
    <w:p w:rsidR="00D8686A" w:rsidRPr="00277342" w:rsidRDefault="00D8686A" w:rsidP="00D8686A">
      <w:pPr>
        <w:rPr>
          <w:lang w:val="en-GB"/>
        </w:rPr>
      </w:pPr>
      <w:r w:rsidRPr="00277342">
        <w:rPr>
          <w:lang w:val="en-GB"/>
        </w:rPr>
        <w:t>z = 10mm</w:t>
      </w:r>
    </w:p>
    <w:tbl>
      <w:tblPr>
        <w:tblW w:w="85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2"/>
        <w:gridCol w:w="2132"/>
        <w:gridCol w:w="1305"/>
        <w:gridCol w:w="1305"/>
        <w:gridCol w:w="1305"/>
        <w:gridCol w:w="1185"/>
      </w:tblGrid>
      <w:tr w:rsidR="00EE3F58" w:rsidRPr="00277342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color w:val="000000"/>
                <w:lang w:val="en-GB" w:eastAsia="es-ES"/>
              </w:rPr>
              <w:t>Cell proportion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9,9609E+07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3,0990E+08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1,0938E+09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3,0000E+09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(Hz)</w:t>
            </w: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</w:p>
        </w:tc>
        <w:tc>
          <w:tcPr>
            <w:tcW w:w="60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  <w:t>S21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</w:pP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0,1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0,932372339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0,932010655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0,931367092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0,930892749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0,05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0,930850575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0,930664881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0,930342678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0,930105629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0,025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0,930085817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0,929991743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0,929830535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0,929712041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0,0125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0,929702456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0,92965511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0,929574479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0,92951524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0,929318434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0,929318434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0,929318434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0,929318434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60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  <w:t>Table 2.1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</w:pP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60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</w:pPr>
            <w:proofErr w:type="spellStart"/>
            <w:r w:rsidRPr="002773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  <w:t>Sensittivity</w:t>
            </w:r>
            <w:proofErr w:type="spellEnd"/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</w:pP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0,1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0,003275414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0,002888616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0,002199625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0,001691189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-49,6946758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-50,7862025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-53,1530256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-55,4361587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dB</w:t>
            </w: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0,05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0,001645958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0,001446758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0,001100932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0,000846351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-55,6716232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-56,7920792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-59,1647863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-61,4489908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dB</w:t>
            </w: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0,025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0,000825068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0,000723995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0,000550747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0,000423365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-61,6702073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-62,8052933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-65,1809552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-67,4656946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dB</w:t>
            </w: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0,0125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0,000412889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0,00036202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0,000275368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0,000211685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-67,6833323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-68,8253388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-71,201729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-73,4861822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dB</w:t>
            </w: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</w:p>
        </w:tc>
        <w:tc>
          <w:tcPr>
            <w:tcW w:w="60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  <w:t>Table 2.2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</w:pP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s-ES"/>
              </w:rPr>
            </w:pPr>
          </w:p>
        </w:tc>
        <w:tc>
          <w:tcPr>
            <w:tcW w:w="60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</w:pPr>
            <w:proofErr w:type="spellStart"/>
            <w:r w:rsidRPr="0027734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  <w:t>Sensittivity</w:t>
            </w:r>
            <w:proofErr w:type="spellEnd"/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s-ES"/>
              </w:rPr>
            </w:pP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0,1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-49,6946758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-50,7862025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-53,1530256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-55,4361587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dB</w:t>
            </w: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0,05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-55,6716232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-56,7920792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-59,1647864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-61,4489908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dB</w:t>
            </w: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0,025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-61,6702073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-62,8052933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-65,1809552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-67,4656946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dB</w:t>
            </w: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0,0125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-67,6797514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-68,8221942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-71,1993368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color w:val="000000"/>
                <w:lang w:val="en-GB" w:eastAsia="es-ES"/>
              </w:rPr>
              <w:t>-73,4843434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  <w:t>dB</w:t>
            </w:r>
          </w:p>
        </w:tc>
      </w:tr>
      <w:tr w:rsidR="00EE3F58" w:rsidRPr="00277342" w:rsidTr="00EE3F5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s-ES"/>
              </w:rPr>
            </w:pPr>
          </w:p>
        </w:tc>
        <w:tc>
          <w:tcPr>
            <w:tcW w:w="60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</w:pPr>
            <w:r w:rsidRPr="00277342"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  <w:t>Table 2.3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3F58" w:rsidRPr="00277342" w:rsidRDefault="00EE3F58" w:rsidP="00EE3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GB" w:eastAsia="es-ES"/>
              </w:rPr>
            </w:pPr>
          </w:p>
        </w:tc>
      </w:tr>
    </w:tbl>
    <w:p w:rsidR="00530043" w:rsidRPr="00277342" w:rsidRDefault="00530043">
      <w:pPr>
        <w:rPr>
          <w:lang w:val="en-GB"/>
        </w:rPr>
      </w:pPr>
    </w:p>
    <w:p w:rsidR="00530043" w:rsidRPr="00277342" w:rsidRDefault="00530043" w:rsidP="00530043">
      <w:pPr>
        <w:rPr>
          <w:lang w:val="en-GB"/>
        </w:rPr>
      </w:pPr>
      <w:r w:rsidRPr="00277342">
        <w:rPr>
          <w:lang w:val="en-GB"/>
        </w:rPr>
        <w:br w:type="page"/>
      </w:r>
    </w:p>
    <w:p w:rsidR="00CD242F" w:rsidRPr="00277342" w:rsidRDefault="00277342" w:rsidP="00530043">
      <w:pPr>
        <w:rPr>
          <w:lang w:val="en-GB"/>
        </w:rPr>
      </w:pPr>
      <w:r w:rsidRPr="00277342">
        <w:rPr>
          <w:noProof/>
          <w:lang w:val="en-GB" w:eastAsia="es-ES"/>
        </w:rPr>
        <w:lastRenderedPageBreak/>
        <w:drawing>
          <wp:inline distT="0" distB="0" distL="0" distR="0" wp14:anchorId="6D203B01" wp14:editId="08847E58">
            <wp:extent cx="5320030" cy="39903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86A" w:rsidRPr="00277342" w:rsidRDefault="000605E5">
      <w:pPr>
        <w:rPr>
          <w:lang w:val="en-GB"/>
        </w:rPr>
      </w:pPr>
      <w:r w:rsidRPr="00277342">
        <w:rPr>
          <w:noProof/>
          <w:lang w:val="en-GB" w:eastAsia="es-ES"/>
        </w:rPr>
        <w:drawing>
          <wp:anchor distT="0" distB="0" distL="114300" distR="114300" simplePos="0" relativeHeight="251658240" behindDoc="1" locked="0" layoutInCell="1" allowOverlap="1" wp14:anchorId="6CCCCD22" wp14:editId="07E695E7">
            <wp:simplePos x="0" y="0"/>
            <wp:positionH relativeFrom="margin">
              <wp:align>left</wp:align>
            </wp:positionH>
            <wp:positionV relativeFrom="paragraph">
              <wp:posOffset>92075</wp:posOffset>
            </wp:positionV>
            <wp:extent cx="5320030" cy="3990340"/>
            <wp:effectExtent l="0" t="0" r="0" b="0"/>
            <wp:wrapTight wrapText="bothSides">
              <wp:wrapPolygon edited="0">
                <wp:start x="6961" y="412"/>
                <wp:lineTo x="2011" y="825"/>
                <wp:lineTo x="1702" y="1650"/>
                <wp:lineTo x="2552" y="2269"/>
                <wp:lineTo x="1702" y="3403"/>
                <wp:lineTo x="1702" y="3506"/>
                <wp:lineTo x="2552" y="3919"/>
                <wp:lineTo x="1702" y="5156"/>
                <wp:lineTo x="1702" y="5259"/>
                <wp:lineTo x="2552" y="5568"/>
                <wp:lineTo x="1160" y="6806"/>
                <wp:lineTo x="851" y="7218"/>
                <wp:lineTo x="696" y="7321"/>
                <wp:lineTo x="696" y="11446"/>
                <wp:lineTo x="1238" y="12168"/>
                <wp:lineTo x="773" y="12271"/>
                <wp:lineTo x="773" y="13818"/>
                <wp:lineTo x="1624" y="13818"/>
                <wp:lineTo x="1702" y="17324"/>
                <wp:lineTo x="2088" y="18046"/>
                <wp:lineTo x="1624" y="18768"/>
                <wp:lineTo x="1934" y="20211"/>
                <wp:lineTo x="9049" y="20624"/>
                <wp:lineTo x="9049" y="21243"/>
                <wp:lineTo x="9900" y="21449"/>
                <wp:lineTo x="12917" y="21449"/>
                <wp:lineTo x="13071" y="20830"/>
                <wp:lineTo x="19104" y="20211"/>
                <wp:lineTo x="20110" y="20005"/>
                <wp:lineTo x="19646" y="18768"/>
                <wp:lineTo x="19723" y="1547"/>
                <wp:lineTo x="15546" y="619"/>
                <wp:lineTo x="11602" y="412"/>
                <wp:lineTo x="6961" y="412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30043" w:rsidRDefault="00530043">
      <w:pPr>
        <w:rPr>
          <w:lang w:val="en-GB"/>
        </w:rPr>
      </w:pPr>
    </w:p>
    <w:p w:rsidR="000605E5" w:rsidRDefault="000605E5">
      <w:pPr>
        <w:rPr>
          <w:lang w:val="en-GB"/>
        </w:rPr>
      </w:pPr>
    </w:p>
    <w:p w:rsidR="000605E5" w:rsidRDefault="000605E5">
      <w:pPr>
        <w:rPr>
          <w:lang w:val="en-GB"/>
        </w:rPr>
      </w:pPr>
    </w:p>
    <w:p w:rsidR="000605E5" w:rsidRDefault="000605E5">
      <w:pPr>
        <w:rPr>
          <w:lang w:val="en-GB"/>
        </w:rPr>
      </w:pPr>
    </w:p>
    <w:p w:rsidR="000605E5" w:rsidRDefault="000605E5">
      <w:pPr>
        <w:rPr>
          <w:lang w:val="en-GB"/>
        </w:rPr>
      </w:pPr>
    </w:p>
    <w:p w:rsidR="000605E5" w:rsidRDefault="000605E5">
      <w:pPr>
        <w:rPr>
          <w:lang w:val="en-GB"/>
        </w:rPr>
      </w:pPr>
    </w:p>
    <w:p w:rsidR="000605E5" w:rsidRDefault="000605E5">
      <w:pPr>
        <w:rPr>
          <w:lang w:val="en-GB"/>
        </w:rPr>
        <w:sectPr w:rsidR="000605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605E5" w:rsidRDefault="000605E5" w:rsidP="000605E5">
      <w:pPr>
        <w:pStyle w:val="Ttulo2"/>
        <w:rPr>
          <w:lang w:val="en-GB"/>
        </w:rPr>
      </w:pPr>
      <w:r>
        <w:rPr>
          <w:lang w:val="en-GB"/>
        </w:rPr>
        <w:lastRenderedPageBreak/>
        <w:t>HFSS</w:t>
      </w:r>
    </w:p>
    <w:p w:rsidR="000605E5" w:rsidRDefault="000605E5" w:rsidP="000605E5">
      <w:pPr>
        <w:pStyle w:val="Ttulo3"/>
        <w:rPr>
          <w:lang w:val="en-GB"/>
        </w:rPr>
      </w:pPr>
      <w:r>
        <w:rPr>
          <w:lang w:val="en-GB"/>
        </w:rPr>
        <w:t>Scenario 1</w:t>
      </w:r>
    </w:p>
    <w:p w:rsidR="000605E5" w:rsidRPr="000605E5" w:rsidRDefault="000605E5" w:rsidP="000605E5">
      <w:pPr>
        <w:rPr>
          <w:lang w:val="en-GB"/>
        </w:rPr>
      </w:pPr>
      <w:r w:rsidRPr="000605E5">
        <w:rPr>
          <w:noProof/>
          <w:lang w:eastAsia="es-ES"/>
        </w:rPr>
        <w:drawing>
          <wp:inline distT="0" distB="0" distL="0" distR="0">
            <wp:extent cx="8892540" cy="44578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4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5E5" w:rsidRDefault="000605E5" w:rsidP="000605E5">
      <w:pPr>
        <w:rPr>
          <w:lang w:val="en-GB"/>
        </w:rPr>
        <w:sectPr w:rsidR="000605E5" w:rsidSect="000605E5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0605E5" w:rsidRPr="000605E5" w:rsidRDefault="000605E5" w:rsidP="000605E5">
      <w:pPr>
        <w:pStyle w:val="Ttulo1"/>
        <w:rPr>
          <w:b/>
        </w:rPr>
      </w:pPr>
      <w:proofErr w:type="spellStart"/>
      <w:r w:rsidRPr="000605E5">
        <w:rPr>
          <w:b/>
        </w:rPr>
        <w:lastRenderedPageBreak/>
        <w:t>Conclusions</w:t>
      </w:r>
      <w:proofErr w:type="spellEnd"/>
    </w:p>
    <w:p w:rsidR="000605E5" w:rsidRPr="000605E5" w:rsidRDefault="000605E5" w:rsidP="000605E5"/>
    <w:p w:rsidR="000605E5" w:rsidRDefault="000605E5" w:rsidP="000605E5">
      <w:pPr>
        <w:pStyle w:val="Prrafodelista"/>
        <w:numPr>
          <w:ilvl w:val="0"/>
          <w:numId w:val="3"/>
        </w:numPr>
      </w:pPr>
      <w:r>
        <w:t xml:space="preserve">De forma analítica </w:t>
      </w:r>
      <w:proofErr w:type="spellStart"/>
      <w:r>
        <w:t>amb</w:t>
      </w:r>
      <w:proofErr w:type="spellEnd"/>
      <w:r>
        <w:t xml:space="preserve"> el MATLAB, es </w:t>
      </w:r>
      <w:proofErr w:type="spellStart"/>
      <w:r>
        <w:t>pot</w:t>
      </w:r>
      <w:proofErr w:type="spellEnd"/>
      <w:r>
        <w:t xml:space="preserve"> </w:t>
      </w:r>
      <w:proofErr w:type="spellStart"/>
      <w:r>
        <w:t>veure</w:t>
      </w:r>
      <w:proofErr w:type="spellEnd"/>
      <w:r>
        <w:t xml:space="preserve"> que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tenir</w:t>
      </w:r>
      <w:proofErr w:type="spellEnd"/>
      <w:r>
        <w:t xml:space="preserve"> una bona </w:t>
      </w:r>
      <w:proofErr w:type="spellStart"/>
      <w:r>
        <w:t>sensibilitat</w:t>
      </w:r>
      <w:proofErr w:type="spellEnd"/>
      <w:r>
        <w:t xml:space="preserve"> si </w:t>
      </w:r>
      <w:proofErr w:type="spellStart"/>
      <w:r>
        <w:t>augmentem</w:t>
      </w:r>
      <w:proofErr w:type="spellEnd"/>
      <w:r>
        <w:t xml:space="preserve"> </w:t>
      </w:r>
      <w:proofErr w:type="spellStart"/>
      <w:r>
        <w:t>l’altura</w:t>
      </w:r>
      <w:proofErr w:type="spellEnd"/>
      <w:r>
        <w:t xml:space="preserve"> a 10mm, per a </w:t>
      </w:r>
      <w:proofErr w:type="spellStart"/>
      <w:r>
        <w:t>qualsevol</w:t>
      </w:r>
      <w:proofErr w:type="spellEnd"/>
      <w:r>
        <w:t xml:space="preserve"> </w:t>
      </w:r>
      <w:proofErr w:type="spellStart"/>
      <w:r>
        <w:t>concentració</w:t>
      </w:r>
      <w:proofErr w:type="spellEnd"/>
      <w:r>
        <w:t xml:space="preserve"> de </w:t>
      </w:r>
      <w:proofErr w:type="spellStart"/>
      <w:r>
        <w:t>cèl·lules</w:t>
      </w:r>
      <w:proofErr w:type="spellEnd"/>
      <w:r>
        <w:t>.</w:t>
      </w:r>
    </w:p>
    <w:p w:rsidR="000605E5" w:rsidRDefault="000605E5" w:rsidP="000605E5">
      <w:pPr>
        <w:pStyle w:val="Prrafodelista"/>
        <w:numPr>
          <w:ilvl w:val="0"/>
          <w:numId w:val="3"/>
        </w:numPr>
      </w:pPr>
      <w:r w:rsidRPr="000605E5">
        <w:t xml:space="preserve">De </w:t>
      </w:r>
      <w:proofErr w:type="spellStart"/>
      <w:r w:rsidRPr="000605E5">
        <w:t>moment</w:t>
      </w:r>
      <w:proofErr w:type="spellEnd"/>
      <w:r w:rsidRPr="000605E5">
        <w:t xml:space="preserve"> </w:t>
      </w:r>
      <w:proofErr w:type="spellStart"/>
      <w:r w:rsidRPr="000605E5">
        <w:t>els</w:t>
      </w:r>
      <w:proofErr w:type="spellEnd"/>
      <w:r w:rsidRPr="000605E5">
        <w:t xml:space="preserve"> </w:t>
      </w:r>
      <w:proofErr w:type="spellStart"/>
      <w:r w:rsidRPr="000605E5">
        <w:t>resultats</w:t>
      </w:r>
      <w:proofErr w:type="spellEnd"/>
      <w:r w:rsidRPr="000605E5">
        <w:t xml:space="preserve"> no </w:t>
      </w:r>
      <w:proofErr w:type="spellStart"/>
      <w:r w:rsidRPr="000605E5">
        <w:t>s’han</w:t>
      </w:r>
      <w:proofErr w:type="spellEnd"/>
      <w:r w:rsidRPr="000605E5">
        <w:t xml:space="preserve"> </w:t>
      </w:r>
      <w:proofErr w:type="spellStart"/>
      <w:r w:rsidRPr="000605E5">
        <w:t>pogut</w:t>
      </w:r>
      <w:proofErr w:type="spellEnd"/>
      <w:r w:rsidRPr="000605E5">
        <w:t xml:space="preserve"> replicar del MATLAB a </w:t>
      </w:r>
      <w:proofErr w:type="spellStart"/>
      <w:r w:rsidRPr="000605E5">
        <w:t>l’HFSS</w:t>
      </w:r>
      <w:proofErr w:type="spellEnd"/>
      <w:r w:rsidRPr="000605E5">
        <w:t>.</w:t>
      </w:r>
    </w:p>
    <w:p w:rsidR="000605E5" w:rsidRDefault="000605E5" w:rsidP="000605E5">
      <w:pPr>
        <w:pStyle w:val="Prrafodelista"/>
        <w:numPr>
          <w:ilvl w:val="0"/>
          <w:numId w:val="3"/>
        </w:numPr>
      </w:pPr>
      <w:proofErr w:type="spellStart"/>
      <w:r w:rsidRPr="000605E5">
        <w:t>Els</w:t>
      </w:r>
      <w:proofErr w:type="spellEnd"/>
      <w:r w:rsidRPr="000605E5">
        <w:t xml:space="preserve"> </w:t>
      </w:r>
      <w:proofErr w:type="spellStart"/>
      <w:r w:rsidRPr="000605E5">
        <w:t>reusaltats</w:t>
      </w:r>
      <w:proofErr w:type="spellEnd"/>
      <w:r w:rsidRPr="000605E5">
        <w:t xml:space="preserve"> </w:t>
      </w:r>
      <w:proofErr w:type="spellStart"/>
      <w:r w:rsidRPr="000605E5">
        <w:t>obtinguts</w:t>
      </w:r>
      <w:proofErr w:type="spellEnd"/>
      <w:r w:rsidRPr="000605E5">
        <w:t xml:space="preserve"> </w:t>
      </w:r>
      <w:proofErr w:type="spellStart"/>
      <w:r w:rsidRPr="000605E5">
        <w:t>pel</w:t>
      </w:r>
      <w:proofErr w:type="spellEnd"/>
      <w:r w:rsidRPr="000605E5">
        <w:t xml:space="preserve"> cas </w:t>
      </w:r>
      <w:proofErr w:type="spellStart"/>
      <w:r w:rsidRPr="000605E5">
        <w:t>parametric</w:t>
      </w:r>
      <w:proofErr w:type="spellEnd"/>
      <w:r w:rsidRPr="000605E5">
        <w:t xml:space="preserve"> encara </w:t>
      </w:r>
      <w:proofErr w:type="spellStart"/>
      <w:r w:rsidRPr="000605E5">
        <w:t>s’han</w:t>
      </w:r>
      <w:proofErr w:type="spellEnd"/>
      <w:r w:rsidRPr="000605E5">
        <w:t xml:space="preserve"> de revisar per </w:t>
      </w:r>
      <w:proofErr w:type="spellStart"/>
      <w:r w:rsidRPr="000605E5">
        <w:t>aix</w:t>
      </w:r>
      <w:r>
        <w:t>ò</w:t>
      </w:r>
      <w:proofErr w:type="spellEnd"/>
      <w:r>
        <w:t xml:space="preserve"> no </w:t>
      </w:r>
      <w:proofErr w:type="spellStart"/>
      <w:r>
        <w:t>els</w:t>
      </w:r>
      <w:proofErr w:type="spellEnd"/>
      <w:r>
        <w:t xml:space="preserve"> adjunto al </w:t>
      </w:r>
      <w:proofErr w:type="spellStart"/>
      <w:r>
        <w:t>document</w:t>
      </w:r>
      <w:proofErr w:type="spellEnd"/>
      <w:r>
        <w:t xml:space="preserve">. </w:t>
      </w:r>
    </w:p>
    <w:p w:rsidR="000605E5" w:rsidRDefault="000605E5" w:rsidP="000605E5">
      <w:pPr>
        <w:pStyle w:val="Prrafodelista"/>
        <w:numPr>
          <w:ilvl w:val="0"/>
          <w:numId w:val="3"/>
        </w:numPr>
        <w:rPr>
          <w:lang w:val="en-GB"/>
        </w:rPr>
      </w:pPr>
      <w:proofErr w:type="spellStart"/>
      <w:r w:rsidRPr="000605E5">
        <w:rPr>
          <w:lang w:val="en-GB"/>
        </w:rPr>
        <w:t>Estic</w:t>
      </w:r>
      <w:proofErr w:type="spellEnd"/>
      <w:r w:rsidRPr="000605E5">
        <w:rPr>
          <w:lang w:val="en-GB"/>
        </w:rPr>
        <w:t xml:space="preserve"> </w:t>
      </w:r>
      <w:proofErr w:type="spellStart"/>
      <w:r w:rsidRPr="000605E5">
        <w:rPr>
          <w:lang w:val="en-GB"/>
        </w:rPr>
        <w:t>treballant</w:t>
      </w:r>
      <w:proofErr w:type="spellEnd"/>
      <w:r w:rsidRPr="000605E5">
        <w:rPr>
          <w:lang w:val="en-GB"/>
        </w:rPr>
        <w:t xml:space="preserve"> </w:t>
      </w:r>
      <w:proofErr w:type="spellStart"/>
      <w:r w:rsidRPr="000605E5">
        <w:rPr>
          <w:lang w:val="en-GB"/>
        </w:rPr>
        <w:t>els</w:t>
      </w:r>
      <w:proofErr w:type="spellEnd"/>
      <w:r w:rsidRPr="000605E5">
        <w:rPr>
          <w:lang w:val="en-GB"/>
        </w:rPr>
        <w:t xml:space="preserve"> </w:t>
      </w:r>
      <w:proofErr w:type="spellStart"/>
      <w:r w:rsidRPr="000605E5">
        <w:rPr>
          <w:lang w:val="en-GB"/>
        </w:rPr>
        <w:t>resultats</w:t>
      </w:r>
      <w:proofErr w:type="spellEnd"/>
      <w:r w:rsidRPr="000605E5">
        <w:rPr>
          <w:lang w:val="en-GB"/>
        </w:rPr>
        <w:t xml:space="preserve"> </w:t>
      </w:r>
      <w:proofErr w:type="spellStart"/>
      <w:r w:rsidRPr="000605E5">
        <w:rPr>
          <w:lang w:val="en-GB"/>
        </w:rPr>
        <w:t>pel</w:t>
      </w:r>
      <w:proofErr w:type="spellEnd"/>
      <w:r w:rsidRPr="000605E5">
        <w:rPr>
          <w:lang w:val="en-GB"/>
        </w:rPr>
        <w:t xml:space="preserve"> </w:t>
      </w:r>
      <w:proofErr w:type="spellStart"/>
      <w:r w:rsidRPr="000605E5">
        <w:rPr>
          <w:lang w:val="en-GB"/>
        </w:rPr>
        <w:t>cas</w:t>
      </w:r>
      <w:proofErr w:type="spellEnd"/>
      <w:r w:rsidRPr="000605E5">
        <w:rPr>
          <w:lang w:val="en-GB"/>
        </w:rPr>
        <w:t xml:space="preserve"> </w:t>
      </w:r>
      <w:r>
        <w:rPr>
          <w:lang w:val="en-GB"/>
        </w:rPr>
        <w:t xml:space="preserve">parametric, </w:t>
      </w:r>
      <w:proofErr w:type="spellStart"/>
      <w:r>
        <w:rPr>
          <w:lang w:val="en-GB"/>
        </w:rPr>
        <w:t>però</w:t>
      </w:r>
      <w:proofErr w:type="spellEnd"/>
      <w:r>
        <w:rPr>
          <w:lang w:val="en-GB"/>
        </w:rPr>
        <w:t xml:space="preserve"> de moment no </w:t>
      </w:r>
      <w:proofErr w:type="spellStart"/>
      <w:r>
        <w:rPr>
          <w:lang w:val="en-GB"/>
        </w:rPr>
        <w:t>els</w:t>
      </w:r>
      <w:proofErr w:type="spellEnd"/>
      <w:r>
        <w:rPr>
          <w:lang w:val="en-GB"/>
        </w:rPr>
        <w:t xml:space="preserve"> hi </w:t>
      </w:r>
      <w:proofErr w:type="spellStart"/>
      <w:r>
        <w:rPr>
          <w:lang w:val="en-GB"/>
        </w:rPr>
        <w:t>trobo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sentit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als</w:t>
      </w:r>
      <w:proofErr w:type="spellEnd"/>
      <w:r>
        <w:rPr>
          <w:lang w:val="en-GB"/>
        </w:rPr>
        <w:t xml:space="preserve"> resultats.</w:t>
      </w:r>
      <w:bookmarkStart w:id="0" w:name="_GoBack"/>
      <w:bookmarkEnd w:id="0"/>
    </w:p>
    <w:p w:rsidR="000605E5" w:rsidRPr="000605E5" w:rsidRDefault="000605E5" w:rsidP="000605E5">
      <w:pPr>
        <w:pStyle w:val="Prrafodelista"/>
        <w:rPr>
          <w:lang w:val="en-GB"/>
        </w:rPr>
      </w:pPr>
    </w:p>
    <w:p w:rsidR="000605E5" w:rsidRPr="000605E5" w:rsidRDefault="000605E5" w:rsidP="000605E5">
      <w:pPr>
        <w:rPr>
          <w:lang w:val="en-GB"/>
        </w:rPr>
      </w:pPr>
    </w:p>
    <w:sectPr w:rsidR="000605E5" w:rsidRPr="000605E5" w:rsidSect="000605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B5B" w:rsidRDefault="00343B5B" w:rsidP="000605E5">
      <w:pPr>
        <w:spacing w:after="0" w:line="240" w:lineRule="auto"/>
      </w:pPr>
      <w:r>
        <w:separator/>
      </w:r>
    </w:p>
  </w:endnote>
  <w:endnote w:type="continuationSeparator" w:id="0">
    <w:p w:rsidR="00343B5B" w:rsidRDefault="00343B5B" w:rsidP="00060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B5B" w:rsidRDefault="00343B5B" w:rsidP="000605E5">
      <w:pPr>
        <w:spacing w:after="0" w:line="240" w:lineRule="auto"/>
      </w:pPr>
      <w:r>
        <w:separator/>
      </w:r>
    </w:p>
  </w:footnote>
  <w:footnote w:type="continuationSeparator" w:id="0">
    <w:p w:rsidR="00343B5B" w:rsidRDefault="00343B5B" w:rsidP="000605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550F"/>
    <w:multiLevelType w:val="hybridMultilevel"/>
    <w:tmpl w:val="C2502B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22135"/>
    <w:multiLevelType w:val="hybridMultilevel"/>
    <w:tmpl w:val="E46699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36E38"/>
    <w:multiLevelType w:val="hybridMultilevel"/>
    <w:tmpl w:val="3E3A85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31D"/>
    <w:rsid w:val="000605E5"/>
    <w:rsid w:val="0012212C"/>
    <w:rsid w:val="00175321"/>
    <w:rsid w:val="00212CAA"/>
    <w:rsid w:val="00277342"/>
    <w:rsid w:val="00343B5B"/>
    <w:rsid w:val="00530043"/>
    <w:rsid w:val="006F531D"/>
    <w:rsid w:val="00712A65"/>
    <w:rsid w:val="00C17DF8"/>
    <w:rsid w:val="00CD242F"/>
    <w:rsid w:val="00D8686A"/>
    <w:rsid w:val="00EE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2D2F5"/>
  <w15:chartTrackingRefBased/>
  <w15:docId w15:val="{A546B531-87A8-4486-B6A1-2707548A6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68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68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605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868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6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868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868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lt-edited">
    <w:name w:val="alt-edited"/>
    <w:basedOn w:val="Fuentedeprrafopredeter"/>
    <w:rsid w:val="00277342"/>
  </w:style>
  <w:style w:type="paragraph" w:styleId="Textodeglobo">
    <w:name w:val="Balloon Text"/>
    <w:basedOn w:val="Normal"/>
    <w:link w:val="TextodegloboCar"/>
    <w:uiPriority w:val="99"/>
    <w:semiHidden/>
    <w:unhideWhenUsed/>
    <w:rsid w:val="000605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5E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0605E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05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05E5"/>
  </w:style>
  <w:style w:type="paragraph" w:styleId="Piedepgina">
    <w:name w:val="footer"/>
    <w:basedOn w:val="Normal"/>
    <w:link w:val="PiedepginaCar"/>
    <w:uiPriority w:val="99"/>
    <w:unhideWhenUsed/>
    <w:rsid w:val="000605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5E5"/>
  </w:style>
  <w:style w:type="character" w:customStyle="1" w:styleId="Ttulo3Car">
    <w:name w:val="Título 3 Car"/>
    <w:basedOn w:val="Fuentedeprrafopredeter"/>
    <w:link w:val="Ttulo3"/>
    <w:uiPriority w:val="9"/>
    <w:rsid w:val="000605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34A5A-EF92-400B-AED4-B97DD250F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522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Garrido Atienza, Alejandra</dc:creator>
  <cp:keywords/>
  <dc:description/>
  <cp:lastModifiedBy>Garrido Atienza, Alejandra</cp:lastModifiedBy>
  <cp:revision>2</cp:revision>
  <cp:lastPrinted>2017-11-20T08:31:00Z</cp:lastPrinted>
  <dcterms:created xsi:type="dcterms:W3CDTF">2017-11-20T10:28:00Z</dcterms:created>
  <dcterms:modified xsi:type="dcterms:W3CDTF">2017-11-20T10:28:00Z</dcterms:modified>
</cp:coreProperties>
</file>