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9DF9" w14:textId="6ADE3CDE" w:rsidR="007E1261" w:rsidRDefault="00EB6AC4">
      <w:pPr>
        <w:pStyle w:val="Ttulo"/>
      </w:pPr>
      <w:r>
        <w:t>Ayudantía</w:t>
      </w:r>
      <w:r w:rsidR="00000000">
        <w:t xml:space="preserve"> para la Prueba 1</w:t>
      </w:r>
    </w:p>
    <w:p w14:paraId="10CB1195" w14:textId="77777777" w:rsidR="007E1261" w:rsidRDefault="00000000">
      <w:pPr>
        <w:pStyle w:val="Subttulo"/>
      </w:pPr>
      <w:r>
        <w:t>Métodos Cuantitativos · Doctorado en Políticas Públicas · Universidad del Desarrollo</w:t>
      </w:r>
    </w:p>
    <w:p w14:paraId="75B7A0D6" w14:textId="396220D3" w:rsidR="007E1261" w:rsidRDefault="00000000">
      <w:pPr>
        <w:pStyle w:val="Ttulo1"/>
      </w:pPr>
      <w:bookmarkStart w:id="0" w:name="pregunta-1-4-puntos"/>
      <w:r>
        <w:t xml:space="preserve">Pregunta 1 </w:t>
      </w:r>
    </w:p>
    <w:p w14:paraId="20A22FD9" w14:textId="77777777" w:rsidR="007E1261" w:rsidRDefault="00000000">
      <w:pPr>
        <w:pStyle w:val="FirstParagraph"/>
      </w:pPr>
      <w:r>
        <w:t xml:space="preserve">La siguiente tabla da la </w:t>
      </w:r>
      <w:r>
        <w:rPr>
          <w:b/>
          <w:bCs/>
        </w:rPr>
        <w:t>distribución conjunta</w:t>
      </w:r>
      <w:r>
        <w:t xml:space="preserve"> de dos variables aleatorias: </w:t>
      </w:r>
      <m:oMath>
        <m:r>
          <w:rPr>
            <w:rFonts w:ascii="Cambria Math" w:hAnsi="Cambria Math"/>
          </w:rPr>
          <m:t>X</m:t>
        </m:r>
      </m:oMath>
      <w:r>
        <w:t xml:space="preserve">, los años de escolaridad de la madre, e </w:t>
      </w:r>
      <m:oMath>
        <m:r>
          <w:rPr>
            <w:rFonts w:ascii="Cambria Math" w:hAnsi="Cambria Math"/>
          </w:rPr>
          <m:t>Y</m:t>
        </m:r>
      </m:oMath>
      <w:r>
        <w:t>, el puntaje obtenido en una prueba estandarizada (se usa la marca de clase de cada tramo).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4"/>
        <w:gridCol w:w="1006"/>
        <w:gridCol w:w="1006"/>
        <w:gridCol w:w="1006"/>
      </w:tblGrid>
      <w:tr w:rsidR="007E1261" w14:paraId="301F7009" w14:textId="77777777" w:rsidTr="007E1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126649" w14:textId="77777777" w:rsidR="007E1261" w:rsidRDefault="007E1261">
            <w:pPr>
              <w:pStyle w:val="Compact"/>
            </w:pPr>
          </w:p>
        </w:tc>
        <w:tc>
          <w:tcPr>
            <w:tcW w:w="0" w:type="auto"/>
          </w:tcPr>
          <w:p w14:paraId="21EAB8D1" w14:textId="77777777" w:rsidR="007E1261" w:rsidRDefault="0000000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450</m:t>
                </m:r>
              </m:oMath>
            </m:oMathPara>
          </w:p>
        </w:tc>
        <w:tc>
          <w:tcPr>
            <w:tcW w:w="0" w:type="auto"/>
          </w:tcPr>
          <w:p w14:paraId="44C0E98A" w14:textId="77777777" w:rsidR="007E1261" w:rsidRDefault="0000000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550</m:t>
                </m:r>
              </m:oMath>
            </m:oMathPara>
          </w:p>
        </w:tc>
        <w:tc>
          <w:tcPr>
            <w:tcW w:w="0" w:type="auto"/>
          </w:tcPr>
          <w:p w14:paraId="37CC3524" w14:textId="77777777" w:rsidR="007E1261" w:rsidRDefault="0000000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650</m:t>
                </m:r>
              </m:oMath>
            </m:oMathPara>
          </w:p>
        </w:tc>
      </w:tr>
      <w:tr w:rsidR="007E1261" w14:paraId="34808D66" w14:textId="77777777">
        <w:tc>
          <w:tcPr>
            <w:tcW w:w="0" w:type="auto"/>
          </w:tcPr>
          <w:p w14:paraId="4119C776" w14:textId="77777777" w:rsidR="007E126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0" w:type="auto"/>
          </w:tcPr>
          <w:p w14:paraId="1505CA91" w14:textId="77777777" w:rsidR="007E1261" w:rsidRDefault="00000000">
            <w:pPr>
              <w:pStyle w:val="Compact"/>
              <w:jc w:val="center"/>
            </w:pPr>
            <w:r>
              <w:t>0,15</w:t>
            </w:r>
          </w:p>
        </w:tc>
        <w:tc>
          <w:tcPr>
            <w:tcW w:w="0" w:type="auto"/>
          </w:tcPr>
          <w:p w14:paraId="1A38E835" w14:textId="77777777" w:rsidR="007E1261" w:rsidRDefault="00000000">
            <w:pPr>
              <w:pStyle w:val="Compact"/>
              <w:jc w:val="center"/>
            </w:pPr>
            <w:r>
              <w:t>0,09</w:t>
            </w:r>
          </w:p>
        </w:tc>
        <w:tc>
          <w:tcPr>
            <w:tcW w:w="0" w:type="auto"/>
          </w:tcPr>
          <w:p w14:paraId="1430F054" w14:textId="77777777" w:rsidR="007E1261" w:rsidRDefault="00000000">
            <w:pPr>
              <w:pStyle w:val="Compact"/>
              <w:jc w:val="center"/>
            </w:pPr>
            <w:r>
              <w:t>0,06</w:t>
            </w:r>
          </w:p>
        </w:tc>
      </w:tr>
      <w:tr w:rsidR="007E1261" w14:paraId="79FFFDCA" w14:textId="77777777">
        <w:tc>
          <w:tcPr>
            <w:tcW w:w="0" w:type="auto"/>
          </w:tcPr>
          <w:p w14:paraId="42BD5573" w14:textId="77777777" w:rsidR="007E126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0" w:type="auto"/>
          </w:tcPr>
          <w:p w14:paraId="7483FCFB" w14:textId="77777777" w:rsidR="007E1261" w:rsidRDefault="00000000">
            <w:pPr>
              <w:pStyle w:val="Compact"/>
              <w:jc w:val="center"/>
            </w:pPr>
            <w:r>
              <w:t>0,10</w:t>
            </w:r>
          </w:p>
        </w:tc>
        <w:tc>
          <w:tcPr>
            <w:tcW w:w="0" w:type="auto"/>
          </w:tcPr>
          <w:p w14:paraId="068D3215" w14:textId="77777777" w:rsidR="007E1261" w:rsidRDefault="00000000">
            <w:pPr>
              <w:pStyle w:val="Compact"/>
              <w:jc w:val="center"/>
            </w:pPr>
            <w:r>
              <w:t>0,20</w:t>
            </w:r>
          </w:p>
        </w:tc>
        <w:tc>
          <w:tcPr>
            <w:tcW w:w="0" w:type="auto"/>
          </w:tcPr>
          <w:p w14:paraId="71C6FDB5" w14:textId="77777777" w:rsidR="007E1261" w:rsidRDefault="00000000">
            <w:pPr>
              <w:pStyle w:val="Compact"/>
              <w:jc w:val="center"/>
            </w:pPr>
            <w:r>
              <w:t>0,10</w:t>
            </w:r>
          </w:p>
        </w:tc>
      </w:tr>
      <w:tr w:rsidR="007E1261" w14:paraId="7CD08376" w14:textId="77777777">
        <w:tc>
          <w:tcPr>
            <w:tcW w:w="0" w:type="auto"/>
          </w:tcPr>
          <w:p w14:paraId="6CB82418" w14:textId="77777777" w:rsidR="007E126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0" w:type="auto"/>
          </w:tcPr>
          <w:p w14:paraId="6F4D9458" w14:textId="77777777" w:rsidR="007E1261" w:rsidRDefault="00000000">
            <w:pPr>
              <w:pStyle w:val="Compact"/>
              <w:jc w:val="center"/>
            </w:pPr>
            <w:r>
              <w:t>0,06</w:t>
            </w:r>
          </w:p>
        </w:tc>
        <w:tc>
          <w:tcPr>
            <w:tcW w:w="0" w:type="auto"/>
          </w:tcPr>
          <w:p w14:paraId="0E40D5E7" w14:textId="77777777" w:rsidR="007E1261" w:rsidRDefault="00000000">
            <w:pPr>
              <w:pStyle w:val="Compact"/>
              <w:jc w:val="center"/>
            </w:pPr>
            <w:r>
              <w:t>0,09</w:t>
            </w:r>
          </w:p>
        </w:tc>
        <w:tc>
          <w:tcPr>
            <w:tcW w:w="0" w:type="auto"/>
          </w:tcPr>
          <w:p w14:paraId="685AC1FA" w14:textId="77777777" w:rsidR="007E1261" w:rsidRDefault="00000000">
            <w:pPr>
              <w:pStyle w:val="Compact"/>
              <w:jc w:val="center"/>
            </w:pPr>
            <w:r>
              <w:t>0,15</w:t>
            </w:r>
          </w:p>
        </w:tc>
      </w:tr>
    </w:tbl>
    <w:p w14:paraId="6650386E" w14:textId="77777777" w:rsidR="007E1261" w:rsidRDefault="00000000">
      <w:pPr>
        <w:numPr>
          <w:ilvl w:val="0"/>
          <w:numId w:val="2"/>
        </w:numPr>
      </w:pPr>
      <w:r>
        <w:t xml:space="preserve">Obtén las distribuciones marginales de </w:t>
      </w:r>
      <m:oMath>
        <m:r>
          <w:rPr>
            <w:rFonts w:ascii="Cambria Math" w:hAnsi="Cambria Math"/>
          </w:rPr>
          <m:t>X</m:t>
        </m:r>
      </m:oMath>
      <w:r>
        <w:t xml:space="preserve"> e </w:t>
      </w:r>
      <m:oMath>
        <m:r>
          <w:rPr>
            <w:rFonts w:ascii="Cambria Math" w:hAnsi="Cambria Math"/>
          </w:rPr>
          <m:t>Y</m:t>
        </m:r>
      </m:oMath>
      <w:r>
        <w:t xml:space="preserve">. ¿Son </w:t>
      </w:r>
      <m:oMath>
        <m:r>
          <w:rPr>
            <w:rFonts w:ascii="Cambria Math" w:hAnsi="Cambria Math"/>
          </w:rPr>
          <m:t>X</m:t>
        </m:r>
      </m:oMath>
      <w:r>
        <w:t xml:space="preserve"> e </w:t>
      </w:r>
      <m:oMath>
        <m:r>
          <w:rPr>
            <w:rFonts w:ascii="Cambria Math" w:hAnsi="Cambria Math"/>
          </w:rPr>
          <m:t>Y</m:t>
        </m:r>
      </m:oMath>
      <w:r>
        <w:t xml:space="preserve"> independientes? Justifica tu respuesta con un cálculo.</w:t>
      </w:r>
    </w:p>
    <w:p w14:paraId="2E91C9D3" w14:textId="77777777" w:rsidR="007E1261" w:rsidRDefault="00000000">
      <w:pPr>
        <w:numPr>
          <w:ilvl w:val="0"/>
          <w:numId w:val="2"/>
        </w:numPr>
      </w:pPr>
      <w:r>
        <w:t xml:space="preserve">Calcula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y </w:t>
      </w:r>
      <m:oMath>
        <m:r>
          <m:rPr>
            <m:sty m:val="p"/>
          </m:rPr>
          <w:rPr>
            <w:rFonts w:ascii="Cambria Math" w:hAnsi="Cambria Math"/>
          </w:rPr>
          <m:t>Var(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9F872C7" w14:textId="77777777" w:rsidR="007E1261" w:rsidRDefault="00000000">
      <w:pPr>
        <w:numPr>
          <w:ilvl w:val="0"/>
          <w:numId w:val="2"/>
        </w:numPr>
      </w:pPr>
      <w:r>
        <w:t xml:space="preserve">Calcula la media condicional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para los tres valores de </w:t>
      </w:r>
      <m:oMath>
        <m:r>
          <w:rPr>
            <w:rFonts w:ascii="Cambria Math" w:hAnsi="Cambria Math"/>
          </w:rPr>
          <m:t>X</m:t>
        </m:r>
      </m:oMath>
      <w:r>
        <w:t xml:space="preserve">, y verifica que se cumple la ley de esperanzas iteradas,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)]=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B580EF1" w14:textId="77777777" w:rsidR="007E1261" w:rsidRDefault="00000000">
      <w:pPr>
        <w:numPr>
          <w:ilvl w:val="0"/>
          <w:numId w:val="2"/>
        </w:numPr>
      </w:pPr>
      <w:r>
        <w:t xml:space="preserve">Calcula </w:t>
      </w:r>
      <m:oMath>
        <m:r>
          <m:rPr>
            <m:sty m:val="p"/>
          </m:rPr>
          <w:rPr>
            <w:rFonts w:ascii="Cambria Math" w:hAnsi="Cambria Math"/>
          </w:rPr>
          <m:t>Var(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para los tres valores de </w:t>
      </w:r>
      <m:oMath>
        <m:r>
          <w:rPr>
            <w:rFonts w:ascii="Cambria Math" w:hAnsi="Cambria Math"/>
          </w:rPr>
          <m:t>X</m:t>
        </m:r>
      </m:oMath>
      <w:r>
        <w:t>. ¿Es constante? ¿Con qué supuesto del modelo clásico de regresión se relaciona este resultado?</w:t>
      </w:r>
    </w:p>
    <w:p w14:paraId="3C41F470" w14:textId="77777777" w:rsidR="007E1261" w:rsidRDefault="00000000">
      <w:pPr>
        <w:numPr>
          <w:ilvl w:val="0"/>
          <w:numId w:val="2"/>
        </w:numPr>
      </w:pPr>
      <w:r>
        <w:t xml:space="preserve">Calcula </w:t>
      </w:r>
      <m:oMath>
        <m:r>
          <m:rPr>
            <m:sty m:val="p"/>
          </m:rPr>
          <w:rPr>
            <w:rFonts w:ascii="Cambria Math" w:hAnsi="Cambria Math"/>
          </w:rPr>
          <m:t>cov(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y la pendiente poblacional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=cov(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)/Var(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Compárala con la pendiente que se obtiene al mirar los tres valores de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que calculaste en (c). ¿Qué te dice la comparación sobre la relación entre la regresión y la media condicional?</w:t>
      </w:r>
    </w:p>
    <w:p w14:paraId="494B5211" w14:textId="04921D71" w:rsidR="007E1261" w:rsidRDefault="00000000">
      <w:pPr>
        <w:pStyle w:val="Ttulo1"/>
      </w:pPr>
      <w:bookmarkStart w:id="1" w:name="pregunta-2-5-puntos"/>
      <w:bookmarkEnd w:id="0"/>
      <w:r>
        <w:t xml:space="preserve">Pregunta 2 </w:t>
      </w:r>
    </w:p>
    <w:p w14:paraId="699826CC" w14:textId="77777777" w:rsidR="007E1261" w:rsidRDefault="00000000">
      <w:pPr>
        <w:pStyle w:val="FirstParagraph"/>
      </w:pPr>
      <w:r>
        <w:t xml:space="preserve">Se tiene una muestra de seis postulantes. </w:t>
      </w:r>
      <m:oMath>
        <m:r>
          <w:rPr>
            <w:rFonts w:ascii="Cambria Math" w:hAnsi="Cambria Math"/>
          </w:rPr>
          <m:t>X</m:t>
        </m:r>
      </m:oMath>
      <w:r>
        <w:t xml:space="preserve"> son los años de escolaridad de la madre e </w:t>
      </w:r>
      <m:oMath>
        <m:r>
          <w:rPr>
            <w:rFonts w:ascii="Cambria Math" w:hAnsi="Cambria Math"/>
          </w:rPr>
          <m:t>Y</m:t>
        </m:r>
      </m:oMath>
      <w:r>
        <w:t xml:space="preserve"> el puntaje en la prueba de Matemática.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9"/>
        <w:gridCol w:w="569"/>
        <w:gridCol w:w="569"/>
        <w:gridCol w:w="569"/>
        <w:gridCol w:w="569"/>
        <w:gridCol w:w="569"/>
        <w:gridCol w:w="569"/>
      </w:tblGrid>
      <w:tr w:rsidR="007E1261" w14:paraId="3805EDCF" w14:textId="77777777" w:rsidTr="007E1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154B09" w14:textId="77777777" w:rsidR="007E126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0" w:type="auto"/>
          </w:tcPr>
          <w:p w14:paraId="04EC5378" w14:textId="77777777" w:rsidR="007E1261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94AC2BC" w14:textId="77777777" w:rsidR="007E126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41DA394" w14:textId="77777777" w:rsidR="007E1261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0193337" w14:textId="77777777" w:rsidR="007E1261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21CEA5A4" w14:textId="77777777" w:rsidR="007E1261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FB54432" w14:textId="77777777" w:rsidR="007E1261" w:rsidRDefault="00000000">
            <w:pPr>
              <w:pStyle w:val="Compact"/>
              <w:jc w:val="center"/>
            </w:pPr>
            <w:r>
              <w:t>6</w:t>
            </w:r>
          </w:p>
        </w:tc>
      </w:tr>
      <w:tr w:rsidR="007E1261" w14:paraId="235AD26C" w14:textId="77777777">
        <w:tc>
          <w:tcPr>
            <w:tcW w:w="0" w:type="auto"/>
          </w:tcPr>
          <w:p w14:paraId="5680E827" w14:textId="77777777" w:rsidR="007E1261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A5704B9" w14:textId="77777777" w:rsidR="007E1261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675CFDE7" w14:textId="77777777" w:rsidR="007E1261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758578CE" w14:textId="77777777" w:rsidR="007E1261" w:rsidRDefault="0000000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1C787AA3" w14:textId="77777777" w:rsidR="007E1261" w:rsidRDefault="0000000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5505862C" w14:textId="77777777" w:rsidR="007E1261" w:rsidRDefault="00000000">
            <w:pPr>
              <w:pStyle w:val="Compact"/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4FF92059" w14:textId="77777777" w:rsidR="007E1261" w:rsidRDefault="00000000">
            <w:pPr>
              <w:pStyle w:val="Compact"/>
              <w:jc w:val="center"/>
            </w:pPr>
            <w:r>
              <w:t>16</w:t>
            </w:r>
          </w:p>
        </w:tc>
      </w:tr>
      <w:tr w:rsidR="007E1261" w14:paraId="3F990F38" w14:textId="77777777">
        <w:tc>
          <w:tcPr>
            <w:tcW w:w="0" w:type="auto"/>
          </w:tcPr>
          <w:p w14:paraId="6E4735C6" w14:textId="77777777" w:rsidR="007E1261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CE6E424" w14:textId="77777777" w:rsidR="007E1261" w:rsidRDefault="00000000">
            <w:pPr>
              <w:pStyle w:val="Compact"/>
              <w:jc w:val="center"/>
            </w:pPr>
            <w:r>
              <w:t>515</w:t>
            </w:r>
          </w:p>
        </w:tc>
        <w:tc>
          <w:tcPr>
            <w:tcW w:w="0" w:type="auto"/>
          </w:tcPr>
          <w:p w14:paraId="00CB129F" w14:textId="77777777" w:rsidR="007E1261" w:rsidRDefault="00000000">
            <w:pPr>
              <w:pStyle w:val="Compact"/>
              <w:jc w:val="center"/>
            </w:pPr>
            <w:r>
              <w:t>525</w:t>
            </w:r>
          </w:p>
        </w:tc>
        <w:tc>
          <w:tcPr>
            <w:tcW w:w="0" w:type="auto"/>
          </w:tcPr>
          <w:p w14:paraId="09961390" w14:textId="77777777" w:rsidR="007E1261" w:rsidRDefault="00000000">
            <w:pPr>
              <w:pStyle w:val="Compact"/>
              <w:jc w:val="center"/>
            </w:pPr>
            <w:r>
              <w:t>545</w:t>
            </w:r>
          </w:p>
        </w:tc>
        <w:tc>
          <w:tcPr>
            <w:tcW w:w="0" w:type="auto"/>
          </w:tcPr>
          <w:p w14:paraId="5D793ED3" w14:textId="77777777" w:rsidR="007E1261" w:rsidRDefault="00000000">
            <w:pPr>
              <w:pStyle w:val="Compact"/>
              <w:jc w:val="center"/>
            </w:pPr>
            <w:r>
              <w:t>555</w:t>
            </w:r>
          </w:p>
        </w:tc>
        <w:tc>
          <w:tcPr>
            <w:tcW w:w="0" w:type="auto"/>
          </w:tcPr>
          <w:p w14:paraId="0F6BFCE2" w14:textId="77777777" w:rsidR="007E1261" w:rsidRDefault="00000000">
            <w:pPr>
              <w:pStyle w:val="Compact"/>
              <w:jc w:val="center"/>
            </w:pPr>
            <w:r>
              <w:t>565</w:t>
            </w:r>
          </w:p>
        </w:tc>
        <w:tc>
          <w:tcPr>
            <w:tcW w:w="0" w:type="auto"/>
          </w:tcPr>
          <w:p w14:paraId="3CD12C30" w14:textId="77777777" w:rsidR="007E1261" w:rsidRDefault="00000000">
            <w:pPr>
              <w:pStyle w:val="Compact"/>
              <w:jc w:val="center"/>
            </w:pPr>
            <w:r>
              <w:t>595</w:t>
            </w:r>
          </w:p>
        </w:tc>
      </w:tr>
    </w:tbl>
    <w:p w14:paraId="6DE9B2C1" w14:textId="77777777" w:rsidR="007E1261" w:rsidRDefault="00000000">
      <w:pPr>
        <w:pStyle w:val="Textoindependiente"/>
      </w:pPr>
      <w:r>
        <w:t xml:space="preserve">Se te entregan los siguientes momentos,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>:</w:t>
      </w:r>
    </w:p>
    <w:p w14:paraId="397B8708" w14:textId="77777777" w:rsidR="007E1261" w:rsidRDefault="00000000">
      <w:pPr>
        <w:pStyle w:val="Textoindependiente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550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4.150</m:t>
          </m:r>
        </m:oMath>
      </m:oMathPara>
    </w:p>
    <w:p w14:paraId="52F80D8E" w14:textId="77777777" w:rsidR="007E1261" w:rsidRDefault="00000000">
      <w:pPr>
        <w:numPr>
          <w:ilvl w:val="0"/>
          <w:numId w:val="3"/>
        </w:numPr>
      </w:pPr>
      <w:r>
        <w:t xml:space="preserve">Estima por MICO el modelo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usando las fórmulas en desvíos.</w:t>
      </w:r>
    </w:p>
    <w:p w14:paraId="112CDDA6" w14:textId="77777777" w:rsidR="007E1261" w:rsidRDefault="00000000">
      <w:pPr>
        <w:numPr>
          <w:ilvl w:val="0"/>
          <w:numId w:val="3"/>
        </w:numPr>
      </w:pPr>
      <w:r>
        <w:lastRenderedPageBreak/>
        <w:t xml:space="preserve">Calcula los valores ajustados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y los residuos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de las seis observaciones. Verifica que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y que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 ¿Por qué se cumplen estas dos igualdades?</w:t>
      </w:r>
    </w:p>
    <w:p w14:paraId="013FF3B6" w14:textId="77777777" w:rsidR="007E1261" w:rsidRDefault="00000000">
      <w:pPr>
        <w:numPr>
          <w:ilvl w:val="0"/>
          <w:numId w:val="3"/>
        </w:numPr>
      </w:pPr>
      <w:r>
        <w:t xml:space="preserve">Calcula </w:t>
      </w:r>
      <m:oMath>
        <m:r>
          <w:rPr>
            <w:rFonts w:ascii="Cambria Math" w:hAnsi="Cambria Math"/>
          </w:rPr>
          <m:t>STC</m:t>
        </m:r>
      </m:oMath>
      <w:r>
        <w:t xml:space="preserve">, </w:t>
      </w:r>
      <m:oMath>
        <m:r>
          <w:rPr>
            <w:rFonts w:ascii="Cambria Math" w:hAnsi="Cambria Math"/>
          </w:rPr>
          <m:t>SEC</m:t>
        </m:r>
      </m:oMath>
      <w:r>
        <w:t xml:space="preserve"> y </w:t>
      </w:r>
      <m:oMath>
        <m:r>
          <w:rPr>
            <w:rFonts w:ascii="Cambria Math" w:hAnsi="Cambria Math"/>
          </w:rPr>
          <m:t>SRC</m:t>
        </m:r>
      </m:oMath>
      <w:r>
        <w:t xml:space="preserve">, verifica que </w:t>
      </w:r>
      <m:oMath>
        <m:r>
          <w:rPr>
            <w:rFonts w:ascii="Cambria Math" w:hAnsi="Cambria Math"/>
          </w:rPr>
          <m:t>STC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SEC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SRC</m:t>
        </m:r>
      </m:oMath>
      <w:r>
        <w:t xml:space="preserve"> y obtén el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0D754EC2" w14:textId="77777777" w:rsidR="007E1261" w:rsidRDefault="00000000">
      <w:pPr>
        <w:numPr>
          <w:ilvl w:val="0"/>
          <w:numId w:val="3"/>
        </w:numPr>
      </w:pPr>
      <w:r>
        <w:t xml:space="preserve">Calcula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y el error estándar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. Contrasta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al 5%. El valor crítico 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975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776</m:t>
        </m:r>
      </m:oMath>
      <w:r>
        <w:t>.</w:t>
      </w:r>
    </w:p>
    <w:p w14:paraId="685B2072" w14:textId="77777777" w:rsidR="007E1261" w:rsidRDefault="00000000">
      <w:pPr>
        <w:numPr>
          <w:ilvl w:val="0"/>
          <w:numId w:val="3"/>
        </w:numPr>
      </w:pPr>
      <w:r>
        <w:t xml:space="preserve">Interpreta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y el intercepto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>. ¿Tiene el intercepto una interpretación útil en este caso? Predice el puntaje de un postulante cuya madre tiene 12 años de escolaridad.</w:t>
      </w:r>
    </w:p>
    <w:p w14:paraId="0AF8B50F" w14:textId="61836DA6" w:rsidR="007E1261" w:rsidRDefault="00000000">
      <w:pPr>
        <w:pStyle w:val="Ttulo1"/>
      </w:pPr>
      <w:bookmarkStart w:id="2" w:name="pregunta-3-5-puntos"/>
      <w:bookmarkEnd w:id="1"/>
      <w:r>
        <w:t xml:space="preserve">Pregunta 3 </w:t>
      </w:r>
    </w:p>
    <w:p w14:paraId="0246B102" w14:textId="77777777" w:rsidR="007E1261" w:rsidRDefault="00000000">
      <w:pPr>
        <w:pStyle w:val="FirstParagraph"/>
      </w:pPr>
      <w:r>
        <w:t>Se estima por MICO el modelo</w:t>
      </w:r>
    </w:p>
    <w:p w14:paraId="6D0141D0" w14:textId="77777777" w:rsidR="007E1261" w:rsidRDefault="00000000">
      <w:pPr>
        <w:pStyle w:val="Textoindependien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446A938" w14:textId="77777777" w:rsidR="007E1261" w:rsidRDefault="00000000">
      <w:pPr>
        <w:pStyle w:val="FirstParagraph"/>
      </w:pPr>
      <w:r>
        <w:t xml:space="preserve">con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48</m:t>
        </m:r>
      </m:oMath>
      <w:r>
        <w:t xml:space="preserve"> observaciones, donde </w:t>
      </w:r>
      <m:oMath>
        <m:r>
          <w:rPr>
            <w:rFonts w:ascii="Cambria Math" w:hAnsi="Cambria Math"/>
          </w:rPr>
          <m:t>Y</m:t>
        </m:r>
      </m:oMath>
      <w:r>
        <w:t xml:space="preserve"> es el puntaje,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los años de escolaridad de la madre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las horas semanales de preparación. Con las variables </w:t>
      </w:r>
      <w:r>
        <w:rPr>
          <w:b/>
          <w:bCs/>
        </w:rPr>
        <w:t>en desvíos</w:t>
      </w:r>
      <w:r>
        <w:t xml:space="preserve"> respecto de su media se obtuvo:</w:t>
      </w:r>
    </w:p>
    <w:p w14:paraId="05D6C667" w14:textId="77777777" w:rsidR="007E1261" w:rsidRDefault="00000000">
      <w:pPr>
        <w:pStyle w:val="Textoindependiente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600</m:t>
                    </m:r>
                  </m:e>
                </m:mr>
              </m:m>
            </m:e>
          </m:d>
        </m:oMath>
      </m:oMathPara>
    </w:p>
    <w:p w14:paraId="1B8616F7" w14:textId="77777777" w:rsidR="007E1261" w:rsidRDefault="00000000">
      <w:pPr>
        <w:pStyle w:val="FirstParagraph"/>
      </w:pPr>
      <w:r>
        <w:t xml:space="preserve">Además: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550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y </w:t>
      </w:r>
      <m:oMath>
        <m:r>
          <w:rPr>
            <w:rFonts w:ascii="Cambria Math" w:hAnsi="Cambria Math"/>
          </w:rPr>
          <m:t>STC</m:t>
        </m:r>
        <m:r>
          <m:rPr>
            <m:sty m:val="p"/>
          </m:rPr>
          <w:rPr>
            <w:rFonts w:ascii="Cambria Math" w:hAnsi="Cambria Math"/>
          </w:rPr>
          <m:t>=∑(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9.000</m:t>
        </m:r>
      </m:oMath>
      <w:r>
        <w:t>.</w:t>
      </w:r>
    </w:p>
    <w:p w14:paraId="022BC864" w14:textId="77777777" w:rsidR="007E1261" w:rsidRDefault="00000000">
      <w:pPr>
        <w:numPr>
          <w:ilvl w:val="0"/>
          <w:numId w:val="4"/>
        </w:numPr>
      </w:pPr>
      <w:r>
        <w:t xml:space="preserve">Calcula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y estima las pendientes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. Recupera el intercepto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 partir de las medias.</w:t>
      </w:r>
    </w:p>
    <w:p w14:paraId="64B362D1" w14:textId="77777777" w:rsidR="007E1261" w:rsidRDefault="00000000">
      <w:pPr>
        <w:numPr>
          <w:ilvl w:val="0"/>
          <w:numId w:val="4"/>
        </w:numPr>
      </w:pPr>
      <w:r>
        <w:t xml:space="preserve">Calcula </w:t>
      </w:r>
      <m:oMath>
        <m:r>
          <w:rPr>
            <w:rFonts w:ascii="Cambria Math" w:hAnsi="Cambria Math"/>
          </w:rPr>
          <m:t>SEC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y</m:t>
        </m:r>
      </m:oMath>
      <w:r>
        <w:t xml:space="preserve">, obtén </w:t>
      </w:r>
      <m:oMath>
        <m:r>
          <w:rPr>
            <w:rFonts w:ascii="Cambria Math" w:hAnsi="Cambria Math"/>
          </w:rPr>
          <m:t>SRC</m:t>
        </m:r>
      </m:oMath>
      <w:r>
        <w:t xml:space="preserve">, el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y el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ajustado.</w:t>
      </w:r>
    </w:p>
    <w:p w14:paraId="50E2D880" w14:textId="77777777" w:rsidR="007E1261" w:rsidRDefault="00000000">
      <w:pPr>
        <w:numPr>
          <w:ilvl w:val="0"/>
          <w:numId w:val="4"/>
        </w:numPr>
      </w:pPr>
      <w:r>
        <w:t xml:space="preserve">Calcula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la matriz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var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</w:rPr>
            </m:ctrlPr>
          </m:acc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</m:acc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y los errores estándar de las dos pendientes. Contrasta la significancia individual de cada una al 5%; el valor crítico 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975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014</m:t>
        </m:r>
      </m:oMath>
      <w:r>
        <w:t>.</w:t>
      </w:r>
    </w:p>
    <w:p w14:paraId="595568BA" w14:textId="66E7C632" w:rsidR="007E1261" w:rsidRDefault="00000000">
      <w:pPr>
        <w:pStyle w:val="Ttulo1"/>
      </w:pPr>
      <w:bookmarkStart w:id="3" w:name="pregunta-4-6-puntos"/>
      <w:bookmarkEnd w:id="2"/>
      <w:r>
        <w:t xml:space="preserve">Pregunta 4 </w:t>
      </w:r>
    </w:p>
    <w:p w14:paraId="3C9F878E" w14:textId="77777777" w:rsidR="007E1261" w:rsidRDefault="00000000">
      <w:pPr>
        <w:pStyle w:val="FirstParagraph"/>
      </w:pPr>
      <w:r>
        <w:t xml:space="preserve">Un investigador estima por MICO el modelo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con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 observaciones y obtiene:</w:t>
      </w:r>
    </w:p>
    <w:p w14:paraId="4F202036" w14:textId="77777777" w:rsidR="007E1261" w:rsidRDefault="00000000">
      <w:pPr>
        <w:pStyle w:val="Textoindependiente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16</m:t>
                    </m:r>
                  </m:e>
                </m:mr>
              </m:m>
            </m:e>
          </m:d>
        </m:oMath>
      </m:oMathPara>
    </w:p>
    <w:p w14:paraId="1E80985A" w14:textId="77777777" w:rsidR="007E1261" w:rsidRDefault="00000000">
      <w:pPr>
        <w:pStyle w:val="FirstParagraph"/>
      </w:pPr>
      <w:r>
        <w:t xml:space="preserve">Además, la desviación estándar estimada de los errores 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46617B47" w14:textId="77777777" w:rsidR="007E1261" w:rsidRDefault="00000000">
      <w:pPr>
        <w:pStyle w:val="Textoindependiente"/>
      </w:pPr>
      <w:r>
        <w:t xml:space="preserve">Valores críticos al 5%: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975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052</m:t>
        </m:r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95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354</m:t>
        </m:r>
      </m:oMath>
      <w:r>
        <w:t>.</w:t>
      </w:r>
    </w:p>
    <w:p w14:paraId="24C330AE" w14:textId="77777777" w:rsidR="007E1261" w:rsidRDefault="00000000">
      <w:pPr>
        <w:numPr>
          <w:ilvl w:val="0"/>
          <w:numId w:val="5"/>
        </w:numPr>
      </w:pPr>
      <w:r>
        <w:t xml:space="preserve">Obtén los errores estándar y el estadístico </w:t>
      </w:r>
      <m:oMath>
        <m:r>
          <w:rPr>
            <w:rFonts w:ascii="Cambria Math" w:hAnsi="Cambria Math"/>
          </w:rPr>
          <m:t>t</m:t>
        </m:r>
      </m:oMath>
      <w:r>
        <w:t xml:space="preserve"> de cada coeficiente. ¿Cuáles son significativos al 5%?</w:t>
      </w:r>
    </w:p>
    <w:p w14:paraId="6F2F4D8A" w14:textId="77777777" w:rsidR="007E1261" w:rsidRDefault="00000000">
      <w:pPr>
        <w:numPr>
          <w:ilvl w:val="0"/>
          <w:numId w:val="5"/>
        </w:numPr>
      </w:pPr>
      <w:r>
        <w:t xml:space="preserve">Construye el intervalo de confianza al 95% para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. ¿Es coherente con la decisión del test de (a)? Explica por qué.</w:t>
      </w:r>
    </w:p>
    <w:p w14:paraId="04BE882B" w14:textId="77777777" w:rsidR="007E1261" w:rsidRDefault="00000000">
      <w:pPr>
        <w:numPr>
          <w:ilvl w:val="0"/>
          <w:numId w:val="5"/>
        </w:numPr>
      </w:pPr>
      <w:r>
        <w:t xml:space="preserve">Contrasta la hipótesis conjunta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usando</w:t>
      </w:r>
    </w:p>
    <w:p w14:paraId="1C7A95CA" w14:textId="77777777" w:rsidR="007E1261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C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 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var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C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5D13AC1" w14:textId="77777777" w:rsidR="007E1261" w:rsidRDefault="00000000">
      <w:pPr>
        <w:numPr>
          <w:ilvl w:val="0"/>
          <w:numId w:val="1"/>
        </w:numPr>
      </w:pPr>
      <w:r>
        <w:t xml:space="preserve">Escribe explícitamente </w:t>
      </w:r>
      <m:oMath>
        <m:r>
          <w:rPr>
            <w:rFonts w:ascii="Cambria Math" w:hAnsi="Cambria Math"/>
          </w:rPr>
          <m:t>C</m:t>
        </m:r>
      </m:oMath>
      <w:r>
        <w:t xml:space="preserve"> y </w:t>
      </w:r>
      <m:oMath>
        <m:r>
          <w:rPr>
            <w:rFonts w:ascii="Cambria Math" w:hAnsi="Cambria Math"/>
          </w:rPr>
          <m:t>γ</m:t>
        </m:r>
      </m:oMath>
      <w:r>
        <w:t>, y concluye.</w:t>
      </w:r>
    </w:p>
    <w:p w14:paraId="66C7C5D1" w14:textId="77777777" w:rsidR="007E1261" w:rsidRDefault="00000000">
      <w:pPr>
        <w:numPr>
          <w:ilvl w:val="0"/>
          <w:numId w:val="5"/>
        </w:numPr>
      </w:pPr>
      <w:r>
        <w:t xml:space="preserve">Contrasta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de dos maneras: como test </w:t>
      </w:r>
      <m:oMath>
        <m:r>
          <w:rPr>
            <w:rFonts w:ascii="Cambria Math" w:hAnsi="Cambria Math"/>
          </w:rPr>
          <m:t>t</m:t>
        </m:r>
      </m:oMath>
      <w:r>
        <w:t xml:space="preserve"> (calculando el error estándar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) y como test </w:t>
      </w:r>
      <m:oMath>
        <m:r>
          <w:rPr>
            <w:rFonts w:ascii="Cambria Math" w:hAnsi="Cambria Math"/>
          </w:rPr>
          <m:t>F</m:t>
        </m:r>
      </m:oMath>
      <w:r>
        <w:t xml:space="preserve">. Verifica que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</m:oMath>
      <w:r>
        <w:t xml:space="preserve"> y concluye.</w:t>
      </w:r>
    </w:p>
    <w:p w14:paraId="18FCDC9D" w14:textId="77777777" w:rsidR="007E1261" w:rsidRDefault="00000000">
      <w:pPr>
        <w:numPr>
          <w:ilvl w:val="0"/>
          <w:numId w:val="5"/>
        </w:numPr>
      </w:pPr>
      <w:r>
        <w:t xml:space="preserve">A partir del estadístico </w:t>
      </w:r>
      <m:oMath>
        <m:r>
          <w:rPr>
            <w:rFonts w:ascii="Cambria Math" w:hAnsi="Cambria Math"/>
          </w:rPr>
          <m:t>F</m:t>
        </m:r>
      </m:oMath>
      <w:r>
        <w:t xml:space="preserve"> obtenido en (c), calcula el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de la regresión. Luego, usando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</m:oMath>
      <w:r>
        <w:t xml:space="preserve">, obtén </w:t>
      </w:r>
      <m:oMath>
        <m:r>
          <w:rPr>
            <w:rFonts w:ascii="Cambria Math" w:hAnsi="Cambria Math"/>
          </w:rPr>
          <m:t>SRC</m:t>
        </m:r>
      </m:oMath>
      <w:r>
        <w:t xml:space="preserve"> y </w:t>
      </w:r>
      <m:oMath>
        <m:r>
          <w:rPr>
            <w:rFonts w:ascii="Cambria Math" w:hAnsi="Cambria Math"/>
          </w:rPr>
          <m:t>STC</m:t>
        </m:r>
      </m:oMath>
      <w:r>
        <w:t>.</w:t>
      </w:r>
    </w:p>
    <w:p w14:paraId="48C3424C" w14:textId="5FCA7407" w:rsidR="007E1261" w:rsidRDefault="00000000">
      <w:pPr>
        <w:pStyle w:val="Ttulo1"/>
      </w:pPr>
      <w:bookmarkStart w:id="4" w:name="pregunta-5-5-puntos"/>
      <w:bookmarkEnd w:id="3"/>
      <w:r>
        <w:t>Pregunta 5</w:t>
      </w:r>
    </w:p>
    <w:p w14:paraId="05D3319C" w14:textId="77777777" w:rsidR="007E1261" w:rsidRDefault="00000000">
      <w:pPr>
        <w:pStyle w:val="FirstParagraph"/>
      </w:pPr>
      <w:r>
        <w:t>Responde de manera breve pero formal.</w:t>
      </w:r>
    </w:p>
    <w:p w14:paraId="1222D28A" w14:textId="77777777" w:rsidR="007E1261" w:rsidRDefault="00000000">
      <w:pPr>
        <w:numPr>
          <w:ilvl w:val="0"/>
          <w:numId w:val="6"/>
        </w:numPr>
      </w:pPr>
      <w:r>
        <w:t xml:space="preserve">Partiendo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Y</m:t>
        </m:r>
      </m:oMath>
      <w:r>
        <w:t xml:space="preserve"> y del modelo poblacional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Xβ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u</m:t>
        </m:r>
      </m:oMath>
      <w:r>
        <w:t xml:space="preserve">, demuestra que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u</m:t>
        </m:r>
      </m:oMath>
      <w:r>
        <w:t xml:space="preserve"> y, bajo los supuestos de </w:t>
      </w:r>
      <m:oMath>
        <m:r>
          <w:rPr>
            <w:rFonts w:ascii="Cambria Math" w:hAnsi="Cambria Math"/>
          </w:rPr>
          <m:t>X</m:t>
        </m:r>
      </m:oMath>
      <w:r>
        <w:t xml:space="preserve"> fijas y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, que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β</m:t>
        </m:r>
      </m:oMath>
      <w:r>
        <w:t>.</w:t>
      </w:r>
    </w:p>
    <w:p w14:paraId="5CF3B9B2" w14:textId="77777777" w:rsidR="007E1261" w:rsidRDefault="00000000">
      <w:pPr>
        <w:numPr>
          <w:ilvl w:val="0"/>
          <w:numId w:val="6"/>
        </w:numPr>
      </w:pPr>
      <w:r>
        <w:t xml:space="preserve">Bajo el supuesto adicional </w:t>
      </w:r>
      <m:oMath>
        <m:r>
          <m:rPr>
            <m:sty m:val="p"/>
          </m:rPr>
          <w:rPr>
            <w:rFonts w:ascii="Cambria Math" w:hAnsi="Cambria Math"/>
          </w:rPr>
          <m:t>var(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demuestra que </w:t>
      </w:r>
      <m:oMath>
        <m:r>
          <m:rPr>
            <m:sty m:val="p"/>
          </m:rPr>
          <w:rPr>
            <w:rFonts w:ascii="Cambria Math" w:hAnsi="Cambria Math"/>
          </w:rPr>
          <m:t>var(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.</w:t>
      </w:r>
    </w:p>
    <w:p w14:paraId="0D27B909" w14:textId="77777777" w:rsidR="007E1261" w:rsidRDefault="00000000">
      <w:pPr>
        <w:numPr>
          <w:ilvl w:val="0"/>
          <w:numId w:val="6"/>
        </w:numPr>
      </w:pPr>
      <w:r>
        <w:t xml:space="preserve">El modelo verdadero 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u</m:t>
        </m:r>
      </m:oMath>
      <w:r>
        <w:t xml:space="preserve">, pero un investigador estima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</m:oMath>
      <w:r>
        <w:t xml:space="preserve">, omitiendo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. Sea </w:t>
      </w:r>
      <m:oMath>
        <m:r>
          <w:rPr>
            <w:rFonts w:ascii="Cambria Math" w:hAnsi="Cambria Math"/>
          </w:rPr>
          <m:t>δ</m:t>
        </m:r>
      </m:oMath>
      <w:r>
        <w:t xml:space="preserve"> la pendiente de la regresión auxiliar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contra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Muestra que el estimador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que obtiene tiene esperanza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δ</m:t>
        </m:r>
      </m:oMath>
      <w:r>
        <w:t xml:space="preserve">, e indica las </w:t>
      </w:r>
      <w:r>
        <w:rPr>
          <w:b/>
          <w:bCs/>
        </w:rPr>
        <w:t>dos</w:t>
      </w:r>
      <w:r>
        <w:t xml:space="preserve"> condiciones bajo las cuales el sesgo es exactamente cero.</w:t>
      </w:r>
    </w:p>
    <w:p w14:paraId="47F239CD" w14:textId="77777777" w:rsidR="007E1261" w:rsidRDefault="00000000">
      <w:pPr>
        <w:numPr>
          <w:ilvl w:val="0"/>
          <w:numId w:val="6"/>
        </w:numPr>
      </w:pPr>
      <w:r>
        <w:t xml:space="preserve">Explica por qué el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nunca disminuye al agregar un regresor al modelo, mientras que el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ajustado sí puede disminuir.</w:t>
      </w:r>
      <w:bookmarkEnd w:id="4"/>
    </w:p>
    <w:sectPr w:rsidR="007E1261">
      <w:footnotePr>
        <w:numRestart w:val="eachSect"/>
      </w:footnotePr>
      <w:pgSz w:w="12240" w:h="15840"/>
      <w:pgMar w:top="1418" w:right="1418" w:bottom="1418" w:left="1418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6294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721"/>
    <w:multiLevelType w:val="multilevel"/>
    <w:tmpl w:val="4B9AD56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881526613">
    <w:abstractNumId w:val="0"/>
  </w:num>
  <w:num w:numId="2" w16cid:durableId="15427486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41834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27293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296278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36950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261"/>
    <w:rsid w:val="00244EF2"/>
    <w:rsid w:val="007E1261"/>
    <w:rsid w:val="008C243D"/>
    <w:rsid w:val="00D22D21"/>
    <w:rsid w:val="00EB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A1386"/>
  <w15:docId w15:val="{36541227-ED7E-4F11-9398-3EE9BDE5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60" w:after="100" w:line="276" w:lineRule="auto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40"/>
      <w:szCs w:val="40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2"/>
      <w:szCs w:val="22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8" w:space="0" w:color="404040"/>
        <w:bottom w:val="single" w:sz="8" w:space="0" w:color="404040"/>
        <w:insideH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0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0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0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0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0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0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0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0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0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0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0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0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0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0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0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0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0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0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0"/>
    </w:rPr>
  </w:style>
  <w:style w:type="character" w:customStyle="1" w:styleId="ExtensionTok">
    <w:name w:val="ExtensionTok"/>
    <w:basedOn w:val="VerbatimChar"/>
    <w:rPr>
      <w:rFonts w:ascii="Consolas" w:hAnsi="Consolas"/>
      <w:sz w:val="20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0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0"/>
    </w:rPr>
  </w:style>
  <w:style w:type="character" w:customStyle="1" w:styleId="RegionMarkerTok">
    <w:name w:val="RegionMarkerTok"/>
    <w:basedOn w:val="VerbatimChar"/>
    <w:rPr>
      <w:rFonts w:ascii="Consolas" w:hAnsi="Consolas"/>
      <w:sz w:val="20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0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0"/>
    </w:rPr>
  </w:style>
  <w:style w:type="character" w:customStyle="1" w:styleId="NormalTok">
    <w:name w:val="NormalTok"/>
    <w:basedOn w:val="VerbatimChar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746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de práctica para la Prueba 1</dc:title>
  <dc:creator/>
  <cp:keywords/>
  <cp:lastModifiedBy>Alejandra Molina</cp:lastModifiedBy>
  <cp:revision>4</cp:revision>
  <cp:lastPrinted>2026-09-28T10:10:00Z</cp:lastPrinted>
  <dcterms:created xsi:type="dcterms:W3CDTF">2026-09-25T20:17:00Z</dcterms:created>
  <dcterms:modified xsi:type="dcterms:W3CDTF">2026-09-28T15:08:00Z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Métodos Cuantitativos · Doctorado en Políticas Públicas · Universidad del Desarrollo</vt:lpwstr>
  </property>
</Properties>
</file>