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E5A823"/>
          <w:sz w:val="22"/>
        </w:rPr>
        <w:t>ASIA PACIFIC COLLEGE</w:t>
        <w:br/>
      </w:r>
      <w:r>
        <w:rPr>
          <w:rFonts w:ascii="Segoe UI" w:hAnsi="Segoe UI"/>
          <w:b/>
          <w:color w:val="002855"/>
          <w:sz w:val="48"/>
        </w:rPr>
        <w:t>Universal UI/UX Design Standards</w:t>
      </w:r>
    </w:p>
    <w:p>
      <w:pPr>
        <w:spacing w:before="0" w:after="280"/>
      </w:pPr>
      <w:r>
        <w:rPr>
          <w:rFonts w:ascii="Segoe UI" w:hAnsi="Segoe UI"/>
          <w:i/>
          <w:color w:val="475569"/>
          <w:sz w:val="23"/>
        </w:rPr>
        <w:t>Academic Management System (AMS) • Suite-Wide Interface &amp; Component Specifications</w:t>
      </w:r>
    </w:p>
    <w:p>
      <w:pPr>
        <w:spacing w:after="240" w:line="288" w:lineRule="auto"/>
      </w:pPr>
      <w:r>
        <w:t>The Design Standards establish the principles, guidelines, and conventions governing the visual and interaction design across the entire APC Academic Management System suite. These standards provide a common, cohesive framework for all current and future modules—including Curriculum Management, Syllabus Management System (SMS), Course Management System (CMS), Institutional Governance Portals, and Faculty Workstations—ensuring consistent usability, accessibility, and visual harmony.</w:t>
      </w:r>
    </w:p>
    <w:p>
      <w:pPr>
        <w:keepNext/>
        <w:spacing w:before="320" w:after="120"/>
      </w:pPr>
      <w:r>
        <w:rPr>
          <w:rFonts w:ascii="Segoe UI" w:hAnsi="Segoe UI"/>
          <w:b/>
          <w:color w:val="002855"/>
          <w:sz w:val="30"/>
        </w:rPr>
        <w:t>◆ Design Principles &amp; Architectural Vision</w:t>
      </w:r>
    </w:p>
    <w:p>
      <w:pPr>
        <w:keepNext/>
        <w:spacing w:before="200" w:after="80"/>
      </w:pPr>
      <w:r>
        <w:rPr>
          <w:rFonts w:ascii="Segoe UI" w:hAnsi="Segoe UI"/>
          <w:b/>
          <w:color w:val="002855"/>
          <w:sz w:val="24"/>
        </w:rPr>
        <w:t>▸ Institutional Cohesion &amp; Identity</w:t>
      </w:r>
    </w:p>
    <w:p>
      <w:pPr>
        <w:spacing w:before="20" w:after="60" w:line="276" w:lineRule="auto"/>
        <w:ind w:left="288"/>
      </w:pPr>
      <w:r>
        <w:rPr>
          <w:rFonts w:ascii="Segoe UI" w:hAnsi="Segoe UI"/>
          <w:b/>
          <w:color w:val="E5A823"/>
        </w:rPr>
        <w:t xml:space="preserve">• </w:t>
      </w:r>
      <w:r>
        <w:rPr>
          <w:rFonts w:ascii="Segoe UI" w:hAnsi="Segoe UI"/>
          <w:color w:val="1E293B"/>
          <w:sz w:val="20"/>
        </w:rPr>
        <w:t>Reflects the collegiate identity of Asia Pacific College through signature APC Blue and APC Gold, balanced with neutral surfaces.</w:t>
      </w:r>
    </w:p>
    <w:p>
      <w:pPr>
        <w:spacing w:before="20" w:after="60" w:line="276" w:lineRule="auto"/>
        <w:ind w:left="288"/>
      </w:pPr>
      <w:r>
        <w:rPr>
          <w:rFonts w:ascii="Segoe UI" w:hAnsi="Segoe UI"/>
          <w:b/>
          <w:color w:val="E5A823"/>
        </w:rPr>
        <w:t xml:space="preserve">• </w:t>
      </w:r>
      <w:r>
        <w:rPr>
          <w:rFonts w:ascii="Segoe UI" w:hAnsi="Segoe UI"/>
          <w:color w:val="1E293B"/>
          <w:sz w:val="20"/>
        </w:rPr>
        <w:t>Ensures every module and subsystem feels part of an integrated, unified academic workbench rather than disparate tools.</w:t>
      </w:r>
    </w:p>
    <w:p>
      <w:pPr>
        <w:keepNext/>
        <w:spacing w:before="200" w:after="80"/>
      </w:pPr>
      <w:r>
        <w:rPr>
          <w:rFonts w:ascii="Segoe UI" w:hAnsi="Segoe UI"/>
          <w:b/>
          <w:color w:val="002855"/>
          <w:sz w:val="24"/>
        </w:rPr>
        <w:t>▸ Zero-Clutter Workspace Efficiency</w:t>
      </w:r>
    </w:p>
    <w:p>
      <w:pPr>
        <w:spacing w:before="20" w:after="60" w:line="276" w:lineRule="auto"/>
        <w:ind w:left="288"/>
      </w:pPr>
      <w:r>
        <w:rPr>
          <w:rFonts w:ascii="Segoe UI" w:hAnsi="Segoe UI"/>
          <w:b/>
          <w:color w:val="E5A823"/>
        </w:rPr>
        <w:t xml:space="preserve">• </w:t>
      </w:r>
      <w:r>
        <w:rPr>
          <w:rFonts w:ascii="Segoe UI" w:hAnsi="Segoe UI"/>
          <w:color w:val="1E293B"/>
          <w:sz w:val="20"/>
        </w:rPr>
        <w:t>Adopts a top-bar-free full-headroom viewport architecture to prioritize workspace area for dense academic workflows.</w:t>
      </w:r>
    </w:p>
    <w:p>
      <w:pPr>
        <w:spacing w:before="20" w:after="60" w:line="276" w:lineRule="auto"/>
        <w:ind w:left="288"/>
      </w:pPr>
      <w:r>
        <w:rPr>
          <w:rFonts w:ascii="Segoe UI" w:hAnsi="Segoe UI"/>
          <w:b/>
          <w:color w:val="E5A823"/>
        </w:rPr>
        <w:t xml:space="preserve">• </w:t>
      </w:r>
      <w:r>
        <w:rPr>
          <w:rFonts w:ascii="Segoe UI" w:hAnsi="Segoe UI"/>
          <w:color w:val="1E293B"/>
          <w:sz w:val="20"/>
        </w:rPr>
        <w:t>Standardizes predictable navigation via a unified, tree-structured Left Navigation Sidebar.</w:t>
      </w:r>
    </w:p>
    <w:p>
      <w:pPr>
        <w:keepNext/>
        <w:spacing w:before="200" w:after="80"/>
      </w:pPr>
      <w:r>
        <w:rPr>
          <w:rFonts w:ascii="Segoe UI" w:hAnsi="Segoe UI"/>
          <w:b/>
          <w:color w:val="002855"/>
          <w:sz w:val="24"/>
        </w:rPr>
        <w:t>▸ Single Universal Typographic Family</w:t>
      </w:r>
    </w:p>
    <w:p>
      <w:pPr>
        <w:spacing w:before="20" w:after="60" w:line="276" w:lineRule="auto"/>
        <w:ind w:left="288"/>
      </w:pPr>
      <w:r>
        <w:rPr>
          <w:rFonts w:ascii="Segoe UI" w:hAnsi="Segoe UI"/>
          <w:b/>
          <w:color w:val="E5A823"/>
        </w:rPr>
        <w:t xml:space="preserve">• </w:t>
      </w:r>
      <w:r>
        <w:rPr>
          <w:rFonts w:ascii="Segoe UI" w:hAnsi="Segoe UI"/>
          <w:color w:val="1E293B"/>
          <w:sz w:val="20"/>
        </w:rPr>
        <w:t>Enforces Segoe UI universally across all text, headers, numbers, data tables, code badges, and interactive controls.</w:t>
      </w:r>
    </w:p>
    <w:p>
      <w:pPr>
        <w:spacing w:before="20" w:after="60" w:line="276" w:lineRule="auto"/>
        <w:ind w:left="288"/>
      </w:pPr>
      <w:r>
        <w:rPr>
          <w:rFonts w:ascii="Segoe UI" w:hAnsi="Segoe UI"/>
          <w:b/>
          <w:color w:val="E5A823"/>
        </w:rPr>
        <w:t xml:space="preserve">• </w:t>
      </w:r>
      <w:r>
        <w:rPr>
          <w:rFonts w:ascii="Segoe UI" w:hAnsi="Segoe UI"/>
          <w:color w:val="1E293B"/>
          <w:sz w:val="20"/>
        </w:rPr>
        <w:t>Replaces disparate monospace or multi-font stacks with structured font weights, tabular spacing, and precise tracking within Segoe UI.</w:t>
      </w:r>
    </w:p>
    <w:p>
      <w:pPr>
        <w:keepNext/>
        <w:spacing w:before="200" w:after="80"/>
      </w:pPr>
      <w:r>
        <w:rPr>
          <w:rFonts w:ascii="Segoe UI" w:hAnsi="Segoe UI"/>
          <w:b/>
          <w:color w:val="002855"/>
          <w:sz w:val="24"/>
        </w:rPr>
        <w:t>▸ High-Contrast Dual Theme System</w:t>
      </w:r>
    </w:p>
    <w:p>
      <w:pPr>
        <w:spacing w:before="20" w:after="60" w:line="276" w:lineRule="auto"/>
        <w:ind w:left="288"/>
      </w:pPr>
      <w:r>
        <w:rPr>
          <w:rFonts w:ascii="Segoe UI" w:hAnsi="Segoe UI"/>
          <w:b/>
          <w:color w:val="E5A823"/>
        </w:rPr>
        <w:t xml:space="preserve">• </w:t>
      </w:r>
      <w:r>
        <w:rPr>
          <w:rFonts w:ascii="Segoe UI" w:hAnsi="Segoe UI"/>
          <w:color w:val="1E293B"/>
          <w:sz w:val="20"/>
        </w:rPr>
        <w:t>Supports Institutional Light Mode (clean, high-legibility slate surfaces) and Obsidian Gold Dark Mode (deep obsidian canvas with glowing gold, cyan, and emerald accents).</w:t>
      </w:r>
    </w:p>
    <w:p>
      <w:pPr>
        <w:spacing w:before="20" w:after="60" w:line="276" w:lineRule="auto"/>
        <w:ind w:left="288"/>
      </w:pPr>
      <w:r>
        <w:rPr>
          <w:rFonts w:ascii="Segoe UI" w:hAnsi="Segoe UI"/>
          <w:b/>
          <w:color w:val="E5A823"/>
        </w:rPr>
        <w:t xml:space="preserve">• </w:t>
      </w:r>
      <w:r>
        <w:rPr>
          <w:rFonts w:ascii="Segoe UI" w:hAnsi="Segoe UI"/>
          <w:color w:val="1E293B"/>
          <w:sz w:val="20"/>
        </w:rPr>
        <w:t>Guarantees full contrast ratios and visual legibility in both display modes across all interactive cards, text elements, and diagrams.</w:t>
      </w:r>
    </w:p>
    <w:p>
      <w:pPr>
        <w:keepNext/>
        <w:spacing w:before="200" w:after="80"/>
      </w:pPr>
      <w:r>
        <w:rPr>
          <w:rFonts w:ascii="Segoe UI" w:hAnsi="Segoe UI"/>
          <w:b/>
          <w:color w:val="002855"/>
          <w:sz w:val="24"/>
        </w:rPr>
        <w:t>▸ Predictable Spatial Architecture &amp; Hierarchy</w:t>
      </w:r>
    </w:p>
    <w:p>
      <w:pPr>
        <w:spacing w:before="20" w:after="60" w:line="276" w:lineRule="auto"/>
        <w:ind w:left="288"/>
      </w:pPr>
      <w:r>
        <w:rPr>
          <w:rFonts w:ascii="Segoe UI" w:hAnsi="Segoe UI"/>
          <w:b/>
          <w:color w:val="E5A823"/>
        </w:rPr>
        <w:t xml:space="preserve">• </w:t>
      </w:r>
      <w:r>
        <w:rPr>
          <w:rFonts w:ascii="Segoe UI" w:hAnsi="Segoe UI"/>
          <w:color w:val="1E293B"/>
          <w:sz w:val="20"/>
        </w:rPr>
        <w:t>Employs a strict 4px/8px modular spacing system with crisp square edges (0px border radius default) and subtle 2px card radiuses.</w:t>
      </w:r>
    </w:p>
    <w:p>
      <w:pPr>
        <w:spacing w:before="20" w:after="60" w:line="276" w:lineRule="auto"/>
        <w:ind w:left="288"/>
      </w:pPr>
      <w:r>
        <w:rPr>
          <w:rFonts w:ascii="Segoe UI" w:hAnsi="Segoe UI"/>
          <w:b/>
          <w:color w:val="E5A823"/>
        </w:rPr>
        <w:t xml:space="preserve">• </w:t>
      </w:r>
      <w:r>
        <w:rPr>
          <w:rFonts w:ascii="Segoe UI" w:hAnsi="Segoe UI"/>
          <w:color w:val="1E293B"/>
          <w:sz w:val="20"/>
        </w:rPr>
        <w:t>Uses standardized elevation layers (Base, Card, Inset, Overlay/Drawer, Modal) to communicate visual priority without visual noise.</w:t>
      </w:r>
    </w:p>
    <w:p>
      <w:pPr>
        <w:keepNext/>
        <w:spacing w:before="320" w:after="120"/>
      </w:pPr>
      <w:r>
        <w:rPr>
          <w:rFonts w:ascii="Segoe UI" w:hAnsi="Segoe UI"/>
          <w:b/>
          <w:color w:val="002855"/>
          <w:sz w:val="30"/>
        </w:rPr>
        <w:t>◆ Universal Color Palette &amp; Theming System</w:t>
      </w:r>
    </w:p>
    <w:p>
      <w:pPr>
        <w:keepNext/>
        <w:spacing w:before="200" w:after="80"/>
      </w:pPr>
      <w:r>
        <w:rPr>
          <w:rFonts w:ascii="Segoe UI" w:hAnsi="Segoe UI"/>
          <w:b/>
          <w:color w:val="002855"/>
          <w:sz w:val="24"/>
        </w:rPr>
        <w:t>▸ Primary Brand &amp; Accent Colors</w:t>
      </w:r>
    </w:p>
    <w:tbl>
      <w:tblPr>
        <w:tblW w:type="auto" w:w="0"/>
        <w:jc w:val="center"/>
        <w:tblLook w:firstColumn="1" w:firstRow="1" w:lastColumn="0" w:lastRow="0" w:noHBand="0" w:noVBand="1" w:val="04A0"/>
      </w:tblPr>
      <w:tblGrid>
        <w:gridCol w:w="3360"/>
        <w:gridCol w:w="3360"/>
        <w:gridCol w:w="3360"/>
      </w:tblGrid>
      <w:tr>
        <w:tc>
          <w:tcPr>
            <w:tcW w:type="dxa" w:w="3168"/>
            <w:shd w:fill="002855"/>
            <w:tcMar>
              <w:top w:w="120" w:type="dxa"/>
              <w:bottom w:w="120" w:type="dxa"/>
              <w:left w:w="140" w:type="dxa"/>
              <w:right w:w="140" w:type="dxa"/>
            </w:tcMar>
          </w:tcPr>
          <w:p>
            <w:pPr>
              <w:jc w:val="left"/>
            </w:pPr>
            <w:r>
              <w:rPr>
                <w:rFonts w:ascii="Segoe UI" w:hAnsi="Segoe UI"/>
                <w:b/>
                <w:color w:val="FFFFFF"/>
                <w:sz w:val="19"/>
              </w:rPr>
              <w:t>Color Role</w:t>
            </w:r>
          </w:p>
        </w:tc>
        <w:tc>
          <w:tcPr>
            <w:tcW w:type="dxa" w:w="1584"/>
            <w:shd w:fill="002855"/>
            <w:tcMar>
              <w:top w:w="120" w:type="dxa"/>
              <w:bottom w:w="120" w:type="dxa"/>
              <w:left w:w="140" w:type="dxa"/>
              <w:right w:w="140" w:type="dxa"/>
            </w:tcMar>
          </w:tcPr>
          <w:p>
            <w:pPr>
              <w:jc w:val="left"/>
            </w:pPr>
            <w:r>
              <w:rPr>
                <w:rFonts w:ascii="Segoe UI" w:hAnsi="Segoe UI"/>
                <w:b/>
                <w:color w:val="FFFFFF"/>
                <w:sz w:val="19"/>
              </w:rPr>
              <w:t>Hex Code</w:t>
            </w:r>
          </w:p>
        </w:tc>
        <w:tc>
          <w:tcPr>
            <w:tcW w:type="dxa" w:w="5328"/>
            <w:shd w:fill="002855"/>
            <w:tcMar>
              <w:top w:w="120" w:type="dxa"/>
              <w:bottom w:w="120" w:type="dxa"/>
              <w:left w:w="140" w:type="dxa"/>
              <w:right w:w="140" w:type="dxa"/>
            </w:tcMar>
          </w:tcPr>
          <w:p>
            <w:pPr>
              <w:jc w:val="left"/>
            </w:pPr>
            <w:r>
              <w:rPr>
                <w:rFonts w:ascii="Segoe UI" w:hAnsi="Segoe UI"/>
                <w:b/>
                <w:color w:val="FFFFFF"/>
                <w:sz w:val="19"/>
              </w:rPr>
              <w:t>Purpose &amp; Usage across Modules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APC Blue (Primary Brand)</w:t>
            </w:r>
          </w:p>
        </w:tc>
        <w:tc>
          <w:tcPr>
            <w:tcW w:type="dxa" w:w="1584"/>
            <w:shd w:fill="FFFFFF"/>
            <w:tcMar>
              <w:top w:w="90" w:type="dxa"/>
              <w:bottom w:w="90" w:type="dxa"/>
              <w:left w:w="140" w:type="dxa"/>
              <w:right w:w="140" w:type="dxa"/>
            </w:tcMar>
          </w:tcPr>
          <w:p>
            <w:pPr>
              <w:jc w:val="left"/>
            </w:pPr>
            <w:r>
              <w:rPr>
                <w:rFonts w:ascii="Segoe UI" w:hAnsi="Segoe UI"/>
                <w:color w:val="0F172A"/>
                <w:sz w:val="18"/>
              </w:rPr>
              <w:t>#002855</w:t>
            </w:r>
          </w:p>
        </w:tc>
        <w:tc>
          <w:tcPr>
            <w:tcW w:type="dxa" w:w="5328"/>
            <w:shd w:fill="FFFFFF"/>
            <w:tcMar>
              <w:top w:w="90" w:type="dxa"/>
              <w:bottom w:w="90" w:type="dxa"/>
              <w:left w:w="140" w:type="dxa"/>
              <w:right w:w="140" w:type="dxa"/>
            </w:tcMar>
          </w:tcPr>
          <w:p>
            <w:pPr>
              <w:jc w:val="left"/>
            </w:pPr>
            <w:r>
              <w:rPr>
                <w:rFonts w:ascii="Segoe UI" w:hAnsi="Segoe UI"/>
                <w:color w:val="0F172A"/>
                <w:sz w:val="18"/>
              </w:rPr>
              <w:t>Primary brand surfaces, sidebar base, modal headers, major titles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APC Gold (Signature Accent)</w:t>
            </w:r>
          </w:p>
        </w:tc>
        <w:tc>
          <w:tcPr>
            <w:tcW w:type="dxa" w:w="1584"/>
            <w:shd w:fill="F8FAFC"/>
            <w:tcMar>
              <w:top w:w="90" w:type="dxa"/>
              <w:bottom w:w="90" w:type="dxa"/>
              <w:left w:w="140" w:type="dxa"/>
              <w:right w:w="140" w:type="dxa"/>
            </w:tcMar>
          </w:tcPr>
          <w:p>
            <w:pPr>
              <w:jc w:val="left"/>
            </w:pPr>
            <w:r>
              <w:rPr>
                <w:rFonts w:ascii="Segoe UI" w:hAnsi="Segoe UI"/>
                <w:color w:val="0F172A"/>
                <w:sz w:val="18"/>
              </w:rPr>
              <w:t>#E5A823</w:t>
            </w:r>
          </w:p>
        </w:tc>
        <w:tc>
          <w:tcPr>
            <w:tcW w:type="dxa" w:w="5328"/>
            <w:shd w:fill="F8FAFC"/>
            <w:tcMar>
              <w:top w:w="90" w:type="dxa"/>
              <w:bottom w:w="90" w:type="dxa"/>
              <w:left w:w="140" w:type="dxa"/>
              <w:right w:w="140" w:type="dxa"/>
            </w:tcMar>
          </w:tcPr>
          <w:p>
            <w:pPr>
              <w:jc w:val="left"/>
            </w:pPr>
            <w:r>
              <w:rPr>
                <w:rFonts w:ascii="Segoe UI" w:hAnsi="Segoe UI"/>
                <w:color w:val="0F172A"/>
                <w:sz w:val="18"/>
              </w:rPr>
              <w:t>Active states, selection borders, key CTAs, focus indicators, highlight glows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APC Deep Navy</w:t>
            </w:r>
          </w:p>
        </w:tc>
        <w:tc>
          <w:tcPr>
            <w:tcW w:type="dxa" w:w="1584"/>
            <w:shd w:fill="FFFFFF"/>
            <w:tcMar>
              <w:top w:w="90" w:type="dxa"/>
              <w:bottom w:w="90" w:type="dxa"/>
              <w:left w:w="140" w:type="dxa"/>
              <w:right w:w="140" w:type="dxa"/>
            </w:tcMar>
          </w:tcPr>
          <w:p>
            <w:pPr>
              <w:jc w:val="left"/>
            </w:pPr>
            <w:r>
              <w:rPr>
                <w:rFonts w:ascii="Segoe UI" w:hAnsi="Segoe UI"/>
                <w:color w:val="0F172A"/>
                <w:sz w:val="18"/>
              </w:rPr>
              <w:t>#001733</w:t>
            </w:r>
          </w:p>
        </w:tc>
        <w:tc>
          <w:tcPr>
            <w:tcW w:type="dxa" w:w="5328"/>
            <w:shd w:fill="FFFFFF"/>
            <w:tcMar>
              <w:top w:w="90" w:type="dxa"/>
              <w:bottom w:w="90" w:type="dxa"/>
              <w:left w:w="140" w:type="dxa"/>
              <w:right w:w="140" w:type="dxa"/>
            </w:tcMar>
          </w:tcPr>
          <w:p>
            <w:pPr>
              <w:jc w:val="left"/>
            </w:pPr>
            <w:r>
              <w:rPr>
                <w:rFonts w:ascii="Segoe UI" w:hAnsi="Segoe UI"/>
                <w:color w:val="0F172A"/>
                <w:sz w:val="18"/>
              </w:rPr>
              <w:t>Deep contrast backgrounds, dark mode sidebar base, selected items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Cyber Cyan (Feeder Accent)</w:t>
            </w:r>
          </w:p>
        </w:tc>
        <w:tc>
          <w:tcPr>
            <w:tcW w:type="dxa" w:w="1584"/>
            <w:shd w:fill="F8FAFC"/>
            <w:tcMar>
              <w:top w:w="90" w:type="dxa"/>
              <w:bottom w:w="90" w:type="dxa"/>
              <w:left w:w="140" w:type="dxa"/>
              <w:right w:w="140" w:type="dxa"/>
            </w:tcMar>
          </w:tcPr>
          <w:p>
            <w:pPr>
              <w:jc w:val="left"/>
            </w:pPr>
            <w:r>
              <w:rPr>
                <w:rFonts w:ascii="Segoe UI" w:hAnsi="Segoe UI"/>
                <w:color w:val="0F172A"/>
                <w:sz w:val="18"/>
              </w:rPr>
              <w:t>#38BDF8</w:t>
            </w:r>
          </w:p>
        </w:tc>
        <w:tc>
          <w:tcPr>
            <w:tcW w:type="dxa" w:w="5328"/>
            <w:shd w:fill="F8FAFC"/>
            <w:tcMar>
              <w:top w:w="90" w:type="dxa"/>
              <w:bottom w:w="90" w:type="dxa"/>
              <w:left w:w="140" w:type="dxa"/>
              <w:right w:w="140" w:type="dxa"/>
            </w:tcMar>
          </w:tcPr>
          <w:p>
            <w:pPr>
              <w:jc w:val="left"/>
            </w:pPr>
            <w:r>
              <w:rPr>
                <w:rFonts w:ascii="Segoe UI" w:hAnsi="Segoe UI"/>
                <w:color w:val="0F172A"/>
                <w:sz w:val="18"/>
              </w:rPr>
              <w:t>Feeder prerequisites, incoming connections, informational badges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Radiant Emerald (Unlock Accent)</w:t>
            </w:r>
          </w:p>
        </w:tc>
        <w:tc>
          <w:tcPr>
            <w:tcW w:type="dxa" w:w="1584"/>
            <w:shd w:fill="FFFFFF"/>
            <w:tcMar>
              <w:top w:w="90" w:type="dxa"/>
              <w:bottom w:w="90" w:type="dxa"/>
              <w:left w:w="140" w:type="dxa"/>
              <w:right w:w="140" w:type="dxa"/>
            </w:tcMar>
          </w:tcPr>
          <w:p>
            <w:pPr>
              <w:jc w:val="left"/>
            </w:pPr>
            <w:r>
              <w:rPr>
                <w:rFonts w:ascii="Segoe UI" w:hAnsi="Segoe UI"/>
                <w:color w:val="0F172A"/>
                <w:sz w:val="18"/>
              </w:rPr>
              <w:t>#4ADE80</w:t>
            </w:r>
          </w:p>
        </w:tc>
        <w:tc>
          <w:tcPr>
            <w:tcW w:type="dxa" w:w="5328"/>
            <w:shd w:fill="FFFFFF"/>
            <w:tcMar>
              <w:top w:w="90" w:type="dxa"/>
              <w:bottom w:w="90" w:type="dxa"/>
              <w:left w:w="140" w:type="dxa"/>
              <w:right w:w="140" w:type="dxa"/>
            </w:tcMar>
          </w:tcPr>
          <w:p>
            <w:pPr>
              <w:jc w:val="left"/>
            </w:pPr>
            <w:r>
              <w:rPr>
                <w:rFonts w:ascii="Segoe UI" w:hAnsi="Segoe UI"/>
                <w:color w:val="0F172A"/>
                <w:sz w:val="18"/>
              </w:rPr>
              <w:t>Outgoing unlocks, dependent pathways, success statuses, active sessions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Amber Warning</w:t>
            </w:r>
          </w:p>
        </w:tc>
        <w:tc>
          <w:tcPr>
            <w:tcW w:type="dxa" w:w="1584"/>
            <w:shd w:fill="F8FAFC"/>
            <w:tcMar>
              <w:top w:w="90" w:type="dxa"/>
              <w:bottom w:w="90" w:type="dxa"/>
              <w:left w:w="140" w:type="dxa"/>
              <w:right w:w="140" w:type="dxa"/>
            </w:tcMar>
          </w:tcPr>
          <w:p>
            <w:pPr>
              <w:jc w:val="left"/>
            </w:pPr>
            <w:r>
              <w:rPr>
                <w:rFonts w:ascii="Segoe UI" w:hAnsi="Segoe UI"/>
                <w:color w:val="0F172A"/>
                <w:sz w:val="18"/>
              </w:rPr>
              <w:t>#F59E0B</w:t>
            </w:r>
          </w:p>
        </w:tc>
        <w:tc>
          <w:tcPr>
            <w:tcW w:type="dxa" w:w="5328"/>
            <w:shd w:fill="F8FAFC"/>
            <w:tcMar>
              <w:top w:w="90" w:type="dxa"/>
              <w:bottom w:w="90" w:type="dxa"/>
              <w:left w:w="140" w:type="dxa"/>
              <w:right w:w="140" w:type="dxa"/>
            </w:tcMar>
          </w:tcPr>
          <w:p>
            <w:pPr>
              <w:jc w:val="left"/>
            </w:pPr>
            <w:r>
              <w:rPr>
                <w:rFonts w:ascii="Segoe UI" w:hAnsi="Segoe UI"/>
                <w:color w:val="0F172A"/>
                <w:sz w:val="18"/>
              </w:rPr>
              <w:t>Alerts, pending review states, foundational engineering group markers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Rose Critical</w:t>
            </w:r>
          </w:p>
        </w:tc>
        <w:tc>
          <w:tcPr>
            <w:tcW w:type="dxa" w:w="1584"/>
            <w:shd w:fill="FFFFFF"/>
            <w:tcMar>
              <w:top w:w="90" w:type="dxa"/>
              <w:bottom w:w="90" w:type="dxa"/>
              <w:left w:w="140" w:type="dxa"/>
              <w:right w:w="140" w:type="dxa"/>
            </w:tcMar>
          </w:tcPr>
          <w:p>
            <w:pPr>
              <w:jc w:val="left"/>
            </w:pPr>
            <w:r>
              <w:rPr>
                <w:rFonts w:ascii="Segoe UI" w:hAnsi="Segoe UI"/>
                <w:color w:val="0F172A"/>
                <w:sz w:val="18"/>
              </w:rPr>
              <w:t>#E11D48</w:t>
            </w:r>
          </w:p>
        </w:tc>
        <w:tc>
          <w:tcPr>
            <w:tcW w:type="dxa" w:w="5328"/>
            <w:shd w:fill="FFFFFF"/>
            <w:tcMar>
              <w:top w:w="90" w:type="dxa"/>
              <w:bottom w:w="90" w:type="dxa"/>
              <w:left w:w="140" w:type="dxa"/>
              <w:right w:w="140" w:type="dxa"/>
            </w:tcMar>
          </w:tcPr>
          <w:p>
            <w:pPr>
              <w:jc w:val="left"/>
            </w:pPr>
            <w:r>
              <w:rPr>
                <w:rFonts w:ascii="Segoe UI" w:hAnsi="Segoe UI"/>
                <w:color w:val="0F172A"/>
                <w:sz w:val="18"/>
              </w:rPr>
              <w:t>Terminations, destructive actions, high-clearance administration tags</w:t>
            </w:r>
          </w:p>
        </w:tc>
      </w:tr>
    </w:tbl>
    <w:p>
      <w:pPr>
        <w:spacing w:after="80"/>
      </w:pPr>
    </w:p>
    <w:p>
      <w:pPr>
        <w:keepNext/>
        <w:spacing w:before="200" w:after="80"/>
      </w:pPr>
      <w:r>
        <w:rPr>
          <w:rFonts w:ascii="Segoe UI" w:hAnsi="Segoe UI"/>
          <w:b/>
          <w:color w:val="002855"/>
          <w:sz w:val="24"/>
        </w:rPr>
        <w:t>▸ Institutional Light Mode Palette</w:t>
      </w:r>
    </w:p>
    <w:tbl>
      <w:tblPr>
        <w:tblW w:type="auto" w:w="0"/>
        <w:jc w:val="center"/>
        <w:tblLook w:firstColumn="1" w:firstRow="1" w:lastColumn="0" w:lastRow="0" w:noHBand="0" w:noVBand="1" w:val="04A0"/>
      </w:tblPr>
      <w:tblGrid>
        <w:gridCol w:w="3360"/>
        <w:gridCol w:w="3360"/>
        <w:gridCol w:w="3360"/>
      </w:tblGrid>
      <w:tr>
        <w:tc>
          <w:tcPr>
            <w:tcW w:type="dxa" w:w="3168"/>
            <w:shd w:fill="002855"/>
            <w:tcMar>
              <w:top w:w="120" w:type="dxa"/>
              <w:bottom w:w="120" w:type="dxa"/>
              <w:left w:w="140" w:type="dxa"/>
              <w:right w:w="140" w:type="dxa"/>
            </w:tcMar>
          </w:tcPr>
          <w:p>
            <w:pPr>
              <w:jc w:val="left"/>
            </w:pPr>
            <w:r>
              <w:rPr>
                <w:rFonts w:ascii="Segoe UI" w:hAnsi="Segoe UI"/>
                <w:b/>
                <w:color w:val="FFFFFF"/>
                <w:sz w:val="19"/>
              </w:rPr>
              <w:t>Surface / Element</w:t>
            </w:r>
          </w:p>
        </w:tc>
        <w:tc>
          <w:tcPr>
            <w:tcW w:type="dxa" w:w="1584"/>
            <w:shd w:fill="002855"/>
            <w:tcMar>
              <w:top w:w="120" w:type="dxa"/>
              <w:bottom w:w="120" w:type="dxa"/>
              <w:left w:w="140" w:type="dxa"/>
              <w:right w:w="140" w:type="dxa"/>
            </w:tcMar>
          </w:tcPr>
          <w:p>
            <w:pPr>
              <w:jc w:val="left"/>
            </w:pPr>
            <w:r>
              <w:rPr>
                <w:rFonts w:ascii="Segoe UI" w:hAnsi="Segoe UI"/>
                <w:b/>
                <w:color w:val="FFFFFF"/>
                <w:sz w:val="19"/>
              </w:rPr>
              <w:t>Hex Code</w:t>
            </w:r>
          </w:p>
        </w:tc>
        <w:tc>
          <w:tcPr>
            <w:tcW w:type="dxa" w:w="5328"/>
            <w:shd w:fill="002855"/>
            <w:tcMar>
              <w:top w:w="120" w:type="dxa"/>
              <w:bottom w:w="120" w:type="dxa"/>
              <w:left w:w="140" w:type="dxa"/>
              <w:right w:w="140" w:type="dxa"/>
            </w:tcMar>
          </w:tcPr>
          <w:p>
            <w:pPr>
              <w:jc w:val="left"/>
            </w:pPr>
            <w:r>
              <w:rPr>
                <w:rFonts w:ascii="Segoe UI" w:hAnsi="Segoe UI"/>
                <w:b/>
                <w:color w:val="FFFFFF"/>
                <w:sz w:val="19"/>
              </w:rPr>
              <w:t>Visual Character &amp; Contrast Application</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Canvas Background</w:t>
            </w:r>
          </w:p>
        </w:tc>
        <w:tc>
          <w:tcPr>
            <w:tcW w:type="dxa" w:w="1584"/>
            <w:shd w:fill="FFFFFF"/>
            <w:tcMar>
              <w:top w:w="90" w:type="dxa"/>
              <w:bottom w:w="90" w:type="dxa"/>
              <w:left w:w="140" w:type="dxa"/>
              <w:right w:w="140" w:type="dxa"/>
            </w:tcMar>
          </w:tcPr>
          <w:p>
            <w:pPr>
              <w:jc w:val="left"/>
            </w:pPr>
            <w:r>
              <w:rPr>
                <w:rFonts w:ascii="Segoe UI" w:hAnsi="Segoe UI"/>
                <w:color w:val="0F172A"/>
                <w:sz w:val="18"/>
              </w:rPr>
              <w:t>#F8FAFC</w:t>
            </w:r>
          </w:p>
        </w:tc>
        <w:tc>
          <w:tcPr>
            <w:tcW w:type="dxa" w:w="5328"/>
            <w:shd w:fill="FFFFFF"/>
            <w:tcMar>
              <w:top w:w="90" w:type="dxa"/>
              <w:bottom w:w="90" w:type="dxa"/>
              <w:left w:w="140" w:type="dxa"/>
              <w:right w:w="140" w:type="dxa"/>
            </w:tcMar>
          </w:tcPr>
          <w:p>
            <w:pPr>
              <w:jc w:val="left"/>
            </w:pPr>
            <w:r>
              <w:rPr>
                <w:rFonts w:ascii="Segoe UI" w:hAnsi="Segoe UI"/>
                <w:color w:val="0F172A"/>
                <w:sz w:val="18"/>
              </w:rPr>
              <w:t>Soft slate-tinted white canvas reducing eye strain during extended authoring</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Primary Container Surface</w:t>
            </w:r>
          </w:p>
        </w:tc>
        <w:tc>
          <w:tcPr>
            <w:tcW w:type="dxa" w:w="1584"/>
            <w:shd w:fill="F8FAFC"/>
            <w:tcMar>
              <w:top w:w="90" w:type="dxa"/>
              <w:bottom w:w="90" w:type="dxa"/>
              <w:left w:w="140" w:type="dxa"/>
              <w:right w:w="140" w:type="dxa"/>
            </w:tcMar>
          </w:tcPr>
          <w:p>
            <w:pPr>
              <w:jc w:val="left"/>
            </w:pPr>
            <w:r>
              <w:rPr>
                <w:rFonts w:ascii="Segoe UI" w:hAnsi="Segoe UI"/>
                <w:color w:val="0F172A"/>
                <w:sz w:val="18"/>
              </w:rPr>
              <w:t>#FFFFFF</w:t>
            </w:r>
          </w:p>
        </w:tc>
        <w:tc>
          <w:tcPr>
            <w:tcW w:type="dxa" w:w="5328"/>
            <w:shd w:fill="F8FAFC"/>
            <w:tcMar>
              <w:top w:w="90" w:type="dxa"/>
              <w:bottom w:w="90" w:type="dxa"/>
              <w:left w:w="140" w:type="dxa"/>
              <w:right w:w="140" w:type="dxa"/>
            </w:tcMar>
          </w:tcPr>
          <w:p>
            <w:pPr>
              <w:jc w:val="left"/>
            </w:pPr>
            <w:r>
              <w:rPr>
                <w:rFonts w:ascii="Segoe UI" w:hAnsi="Segoe UI"/>
                <w:color w:val="0F172A"/>
                <w:sz w:val="18"/>
              </w:rPr>
              <w:t>Crisp white cards, white sheet workbenches, white modals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Secondary Container Surface</w:t>
            </w:r>
          </w:p>
        </w:tc>
        <w:tc>
          <w:tcPr>
            <w:tcW w:type="dxa" w:w="1584"/>
            <w:shd w:fill="FFFFFF"/>
            <w:tcMar>
              <w:top w:w="90" w:type="dxa"/>
              <w:bottom w:w="90" w:type="dxa"/>
              <w:left w:w="140" w:type="dxa"/>
              <w:right w:w="140" w:type="dxa"/>
            </w:tcMar>
          </w:tcPr>
          <w:p>
            <w:pPr>
              <w:jc w:val="left"/>
            </w:pPr>
            <w:r>
              <w:rPr>
                <w:rFonts w:ascii="Segoe UI" w:hAnsi="Segoe UI"/>
                <w:color w:val="0F172A"/>
                <w:sz w:val="18"/>
              </w:rPr>
              <w:t>#F1F5F9</w:t>
            </w:r>
          </w:p>
        </w:tc>
        <w:tc>
          <w:tcPr>
            <w:tcW w:type="dxa" w:w="5328"/>
            <w:shd w:fill="FFFFFF"/>
            <w:tcMar>
              <w:top w:w="90" w:type="dxa"/>
              <w:bottom w:w="90" w:type="dxa"/>
              <w:left w:w="140" w:type="dxa"/>
              <w:right w:w="140" w:type="dxa"/>
            </w:tcMar>
          </w:tcPr>
          <w:p>
            <w:pPr>
              <w:jc w:val="left"/>
            </w:pPr>
            <w:r>
              <w:rPr>
                <w:rFonts w:ascii="Segoe UI" w:hAnsi="Segoe UI"/>
                <w:color w:val="0F172A"/>
                <w:sz w:val="18"/>
              </w:rPr>
              <w:t>Inset panels, table headers, filter bars, inactive badges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Subtle Surface Accent</w:t>
            </w:r>
          </w:p>
        </w:tc>
        <w:tc>
          <w:tcPr>
            <w:tcW w:type="dxa" w:w="1584"/>
            <w:shd w:fill="F8FAFC"/>
            <w:tcMar>
              <w:top w:w="90" w:type="dxa"/>
              <w:bottom w:w="90" w:type="dxa"/>
              <w:left w:w="140" w:type="dxa"/>
              <w:right w:w="140" w:type="dxa"/>
            </w:tcMar>
          </w:tcPr>
          <w:p>
            <w:pPr>
              <w:jc w:val="left"/>
            </w:pPr>
            <w:r>
              <w:rPr>
                <w:rFonts w:ascii="Segoe UI" w:hAnsi="Segoe UI"/>
                <w:color w:val="0F172A"/>
                <w:sz w:val="18"/>
              </w:rPr>
              <w:t>#E2E8F0</w:t>
            </w:r>
          </w:p>
        </w:tc>
        <w:tc>
          <w:tcPr>
            <w:tcW w:type="dxa" w:w="5328"/>
            <w:shd w:fill="F8FAFC"/>
            <w:tcMar>
              <w:top w:w="90" w:type="dxa"/>
              <w:bottom w:w="90" w:type="dxa"/>
              <w:left w:w="140" w:type="dxa"/>
              <w:right w:w="140" w:type="dxa"/>
            </w:tcMar>
          </w:tcPr>
          <w:p>
            <w:pPr>
              <w:jc w:val="left"/>
            </w:pPr>
            <w:r>
              <w:rPr>
                <w:rFonts w:ascii="Segoe UI" w:hAnsi="Segoe UI"/>
                <w:color w:val="0F172A"/>
                <w:sz w:val="18"/>
              </w:rPr>
              <w:t>Disabled controls, light dividers, placeholder card slots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Hairline Borders</w:t>
            </w:r>
          </w:p>
        </w:tc>
        <w:tc>
          <w:tcPr>
            <w:tcW w:type="dxa" w:w="1584"/>
            <w:shd w:fill="FFFFFF"/>
            <w:tcMar>
              <w:top w:w="90" w:type="dxa"/>
              <w:bottom w:w="90" w:type="dxa"/>
              <w:left w:w="140" w:type="dxa"/>
              <w:right w:w="140" w:type="dxa"/>
            </w:tcMar>
          </w:tcPr>
          <w:p>
            <w:pPr>
              <w:jc w:val="left"/>
            </w:pPr>
            <w:r>
              <w:rPr>
                <w:rFonts w:ascii="Segoe UI" w:hAnsi="Segoe UI"/>
                <w:color w:val="0F172A"/>
                <w:sz w:val="18"/>
              </w:rPr>
              <w:t>#CBD5E1</w:t>
            </w:r>
          </w:p>
        </w:tc>
        <w:tc>
          <w:tcPr>
            <w:tcW w:type="dxa" w:w="5328"/>
            <w:shd w:fill="FFFFFF"/>
            <w:tcMar>
              <w:top w:w="90" w:type="dxa"/>
              <w:bottom w:w="90" w:type="dxa"/>
              <w:left w:w="140" w:type="dxa"/>
              <w:right w:w="140" w:type="dxa"/>
            </w:tcMar>
          </w:tcPr>
          <w:p>
            <w:pPr>
              <w:jc w:val="left"/>
            </w:pPr>
            <w:r>
              <w:rPr>
                <w:rFonts w:ascii="Segoe UI" w:hAnsi="Segoe UI"/>
                <w:color w:val="0F172A"/>
                <w:sz w:val="18"/>
              </w:rPr>
              <w:t>1px clean boundaries defining cards, inputs, and spreadsheet cells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High-Contrast Primary Text</w:t>
            </w:r>
          </w:p>
        </w:tc>
        <w:tc>
          <w:tcPr>
            <w:tcW w:type="dxa" w:w="1584"/>
            <w:shd w:fill="F8FAFC"/>
            <w:tcMar>
              <w:top w:w="90" w:type="dxa"/>
              <w:bottom w:w="90" w:type="dxa"/>
              <w:left w:w="140" w:type="dxa"/>
              <w:right w:w="140" w:type="dxa"/>
            </w:tcMar>
          </w:tcPr>
          <w:p>
            <w:pPr>
              <w:jc w:val="left"/>
            </w:pPr>
            <w:r>
              <w:rPr>
                <w:rFonts w:ascii="Segoe UI" w:hAnsi="Segoe UI"/>
                <w:color w:val="0F172A"/>
                <w:sz w:val="18"/>
              </w:rPr>
              <w:t>#0F172A</w:t>
            </w:r>
          </w:p>
        </w:tc>
        <w:tc>
          <w:tcPr>
            <w:tcW w:type="dxa" w:w="5328"/>
            <w:shd w:fill="F8FAFC"/>
            <w:tcMar>
              <w:top w:w="90" w:type="dxa"/>
              <w:bottom w:w="90" w:type="dxa"/>
              <w:left w:w="140" w:type="dxa"/>
              <w:right w:w="140" w:type="dxa"/>
            </w:tcMar>
          </w:tcPr>
          <w:p>
            <w:pPr>
              <w:jc w:val="left"/>
            </w:pPr>
            <w:r>
              <w:rPr>
                <w:rFonts w:ascii="Segoe UI" w:hAnsi="Segoe UI"/>
                <w:color w:val="0F172A"/>
                <w:sz w:val="18"/>
              </w:rPr>
              <w:t>Headings, course titles, table labels, active entries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Secondary Body Text</w:t>
            </w:r>
          </w:p>
        </w:tc>
        <w:tc>
          <w:tcPr>
            <w:tcW w:type="dxa" w:w="1584"/>
            <w:shd w:fill="FFFFFF"/>
            <w:tcMar>
              <w:top w:w="90" w:type="dxa"/>
              <w:bottom w:w="90" w:type="dxa"/>
              <w:left w:w="140" w:type="dxa"/>
              <w:right w:w="140" w:type="dxa"/>
            </w:tcMar>
          </w:tcPr>
          <w:p>
            <w:pPr>
              <w:jc w:val="left"/>
            </w:pPr>
            <w:r>
              <w:rPr>
                <w:rFonts w:ascii="Segoe UI" w:hAnsi="Segoe UI"/>
                <w:color w:val="0F172A"/>
                <w:sz w:val="18"/>
              </w:rPr>
              <w:t>#475569</w:t>
            </w:r>
          </w:p>
        </w:tc>
        <w:tc>
          <w:tcPr>
            <w:tcW w:type="dxa" w:w="5328"/>
            <w:shd w:fill="FFFFFF"/>
            <w:tcMar>
              <w:top w:w="90" w:type="dxa"/>
              <w:bottom w:w="90" w:type="dxa"/>
              <w:left w:w="140" w:type="dxa"/>
              <w:right w:w="140" w:type="dxa"/>
            </w:tcMar>
          </w:tcPr>
          <w:p>
            <w:pPr>
              <w:jc w:val="left"/>
            </w:pPr>
            <w:r>
              <w:rPr>
                <w:rFonts w:ascii="Segoe UI" w:hAnsi="Segoe UI"/>
                <w:color w:val="0F172A"/>
                <w:sz w:val="18"/>
              </w:rPr>
              <w:t>Descriptive subtitles, metadata values, form helper text</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Muted / Placeholder Text</w:t>
            </w:r>
          </w:p>
        </w:tc>
        <w:tc>
          <w:tcPr>
            <w:tcW w:type="dxa" w:w="1584"/>
            <w:shd w:fill="F8FAFC"/>
            <w:tcMar>
              <w:top w:w="90" w:type="dxa"/>
              <w:bottom w:w="90" w:type="dxa"/>
              <w:left w:w="140" w:type="dxa"/>
              <w:right w:w="140" w:type="dxa"/>
            </w:tcMar>
          </w:tcPr>
          <w:p>
            <w:pPr>
              <w:jc w:val="left"/>
            </w:pPr>
            <w:r>
              <w:rPr>
                <w:rFonts w:ascii="Segoe UI" w:hAnsi="Segoe UI"/>
                <w:color w:val="0F172A"/>
                <w:sz w:val="18"/>
              </w:rPr>
              <w:t>#64748B</w:t>
            </w:r>
          </w:p>
        </w:tc>
        <w:tc>
          <w:tcPr>
            <w:tcW w:type="dxa" w:w="5328"/>
            <w:shd w:fill="F8FAFC"/>
            <w:tcMar>
              <w:top w:w="90" w:type="dxa"/>
              <w:bottom w:w="90" w:type="dxa"/>
              <w:left w:w="140" w:type="dxa"/>
              <w:right w:w="140" w:type="dxa"/>
            </w:tcMar>
          </w:tcPr>
          <w:p>
            <w:pPr>
              <w:jc w:val="left"/>
            </w:pPr>
            <w:r>
              <w:rPr>
                <w:rFonts w:ascii="Segoe UI" w:hAnsi="Segoe UI"/>
                <w:color w:val="0F172A"/>
                <w:sz w:val="18"/>
              </w:rPr>
              <w:t>Input placeholders, unit counts, empty slot indicators</w:t>
            </w:r>
          </w:p>
        </w:tc>
      </w:tr>
    </w:tbl>
    <w:p>
      <w:pPr>
        <w:spacing w:after="80"/>
      </w:pPr>
    </w:p>
    <w:p>
      <w:pPr>
        <w:keepNext/>
        <w:spacing w:before="200" w:after="80"/>
      </w:pPr>
      <w:r>
        <w:rPr>
          <w:rFonts w:ascii="Segoe UI" w:hAnsi="Segoe UI"/>
          <w:b/>
          <w:color w:val="002855"/>
          <w:sz w:val="24"/>
        </w:rPr>
        <w:t>▸ Obsidian Gold Dark Mode Palette (Redesigned High-Legibility)</w:t>
      </w:r>
    </w:p>
    <w:tbl>
      <w:tblPr>
        <w:tblW w:type="auto" w:w="0"/>
        <w:jc w:val="center"/>
        <w:tblLook w:firstColumn="1" w:firstRow="1" w:lastColumn="0" w:lastRow="0" w:noHBand="0" w:noVBand="1" w:val="04A0"/>
      </w:tblPr>
      <w:tblGrid>
        <w:gridCol w:w="3360"/>
        <w:gridCol w:w="3360"/>
        <w:gridCol w:w="3360"/>
      </w:tblGrid>
      <w:tr>
        <w:tc>
          <w:tcPr>
            <w:tcW w:type="dxa" w:w="3168"/>
            <w:shd w:fill="002855"/>
            <w:tcMar>
              <w:top w:w="120" w:type="dxa"/>
              <w:bottom w:w="120" w:type="dxa"/>
              <w:left w:w="140" w:type="dxa"/>
              <w:right w:w="140" w:type="dxa"/>
            </w:tcMar>
          </w:tcPr>
          <w:p>
            <w:pPr>
              <w:jc w:val="left"/>
            </w:pPr>
            <w:r>
              <w:rPr>
                <w:rFonts w:ascii="Segoe UI" w:hAnsi="Segoe UI"/>
                <w:b/>
                <w:color w:val="FFFFFF"/>
                <w:sz w:val="19"/>
              </w:rPr>
              <w:t>Surface / Element</w:t>
            </w:r>
          </w:p>
        </w:tc>
        <w:tc>
          <w:tcPr>
            <w:tcW w:type="dxa" w:w="1584"/>
            <w:shd w:fill="002855"/>
            <w:tcMar>
              <w:top w:w="120" w:type="dxa"/>
              <w:bottom w:w="120" w:type="dxa"/>
              <w:left w:w="140" w:type="dxa"/>
              <w:right w:w="140" w:type="dxa"/>
            </w:tcMar>
          </w:tcPr>
          <w:p>
            <w:pPr>
              <w:jc w:val="left"/>
            </w:pPr>
            <w:r>
              <w:rPr>
                <w:rFonts w:ascii="Segoe UI" w:hAnsi="Segoe UI"/>
                <w:b/>
                <w:color w:val="FFFFFF"/>
                <w:sz w:val="19"/>
              </w:rPr>
              <w:t>Hex Code</w:t>
            </w:r>
          </w:p>
        </w:tc>
        <w:tc>
          <w:tcPr>
            <w:tcW w:type="dxa" w:w="5328"/>
            <w:shd w:fill="002855"/>
            <w:tcMar>
              <w:top w:w="120" w:type="dxa"/>
              <w:bottom w:w="120" w:type="dxa"/>
              <w:left w:w="140" w:type="dxa"/>
              <w:right w:w="140" w:type="dxa"/>
            </w:tcMar>
          </w:tcPr>
          <w:p>
            <w:pPr>
              <w:jc w:val="left"/>
            </w:pPr>
            <w:r>
              <w:rPr>
                <w:rFonts w:ascii="Segoe UI" w:hAnsi="Segoe UI"/>
                <w:b/>
                <w:color w:val="FFFFFF"/>
                <w:sz w:val="19"/>
              </w:rPr>
              <w:t>Visual Character &amp; Contrast Application</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Dark Canvas Background</w:t>
            </w:r>
          </w:p>
        </w:tc>
        <w:tc>
          <w:tcPr>
            <w:tcW w:type="dxa" w:w="1584"/>
            <w:shd w:fill="FFFFFF"/>
            <w:tcMar>
              <w:top w:w="90" w:type="dxa"/>
              <w:bottom w:w="90" w:type="dxa"/>
              <w:left w:w="140" w:type="dxa"/>
              <w:right w:w="140" w:type="dxa"/>
            </w:tcMar>
          </w:tcPr>
          <w:p>
            <w:pPr>
              <w:jc w:val="left"/>
            </w:pPr>
            <w:r>
              <w:rPr>
                <w:rFonts w:ascii="Segoe UI" w:hAnsi="Segoe UI"/>
                <w:color w:val="0F172A"/>
                <w:sz w:val="18"/>
              </w:rPr>
              <w:t>#080C14</w:t>
            </w:r>
          </w:p>
        </w:tc>
        <w:tc>
          <w:tcPr>
            <w:tcW w:type="dxa" w:w="5328"/>
            <w:shd w:fill="FFFFFF"/>
            <w:tcMar>
              <w:top w:w="90" w:type="dxa"/>
              <w:bottom w:w="90" w:type="dxa"/>
              <w:left w:w="140" w:type="dxa"/>
              <w:right w:w="140" w:type="dxa"/>
            </w:tcMar>
          </w:tcPr>
          <w:p>
            <w:pPr>
              <w:jc w:val="left"/>
            </w:pPr>
            <w:r>
              <w:rPr>
                <w:rFonts w:ascii="Segoe UI" w:hAnsi="Segoe UI"/>
                <w:color w:val="0F172A"/>
                <w:sz w:val="18"/>
              </w:rPr>
              <w:t>Deep obsidian canvas with subtle slate grid points (#243247)</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Dark Primary Surface</w:t>
            </w:r>
          </w:p>
        </w:tc>
        <w:tc>
          <w:tcPr>
            <w:tcW w:type="dxa" w:w="1584"/>
            <w:shd w:fill="F8FAFC"/>
            <w:tcMar>
              <w:top w:w="90" w:type="dxa"/>
              <w:bottom w:w="90" w:type="dxa"/>
              <w:left w:w="140" w:type="dxa"/>
              <w:right w:w="140" w:type="dxa"/>
            </w:tcMar>
          </w:tcPr>
          <w:p>
            <w:pPr>
              <w:jc w:val="left"/>
            </w:pPr>
            <w:r>
              <w:rPr>
                <w:rFonts w:ascii="Segoe UI" w:hAnsi="Segoe UI"/>
                <w:color w:val="0F172A"/>
                <w:sz w:val="18"/>
              </w:rPr>
              <w:t>#111722</w:t>
            </w:r>
          </w:p>
        </w:tc>
        <w:tc>
          <w:tcPr>
            <w:tcW w:type="dxa" w:w="5328"/>
            <w:shd w:fill="F8FAFC"/>
            <w:tcMar>
              <w:top w:w="90" w:type="dxa"/>
              <w:bottom w:w="90" w:type="dxa"/>
              <w:left w:w="140" w:type="dxa"/>
              <w:right w:w="140" w:type="dxa"/>
            </w:tcMar>
          </w:tcPr>
          <w:p>
            <w:pPr>
              <w:jc w:val="left"/>
            </w:pPr>
            <w:r>
              <w:rPr>
                <w:rFonts w:ascii="Segoe UI" w:hAnsi="Segoe UI"/>
                <w:color w:val="0F172A"/>
                <w:sz w:val="18"/>
              </w:rPr>
              <w:t>Elevated dark slate-blue cards, modals, and workbench tables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Dark Inset Panel Surface</w:t>
            </w:r>
          </w:p>
        </w:tc>
        <w:tc>
          <w:tcPr>
            <w:tcW w:type="dxa" w:w="1584"/>
            <w:shd w:fill="FFFFFF"/>
            <w:tcMar>
              <w:top w:w="90" w:type="dxa"/>
              <w:bottom w:w="90" w:type="dxa"/>
              <w:left w:w="140" w:type="dxa"/>
              <w:right w:w="140" w:type="dxa"/>
            </w:tcMar>
          </w:tcPr>
          <w:p>
            <w:pPr>
              <w:jc w:val="left"/>
            </w:pPr>
            <w:r>
              <w:rPr>
                <w:rFonts w:ascii="Segoe UI" w:hAnsi="Segoe UI"/>
                <w:color w:val="0F172A"/>
                <w:sz w:val="18"/>
              </w:rPr>
              <w:t>#0E141F</w:t>
            </w:r>
          </w:p>
        </w:tc>
        <w:tc>
          <w:tcPr>
            <w:tcW w:type="dxa" w:w="5328"/>
            <w:shd w:fill="FFFFFF"/>
            <w:tcMar>
              <w:top w:w="90" w:type="dxa"/>
              <w:bottom w:w="90" w:type="dxa"/>
              <w:left w:w="140" w:type="dxa"/>
              <w:right w:w="140" w:type="dxa"/>
            </w:tcMar>
          </w:tcPr>
          <w:p>
            <w:pPr>
              <w:jc w:val="left"/>
            </w:pPr>
            <w:r>
              <w:rPr>
                <w:rFonts w:ascii="Segoe UI" w:hAnsi="Segoe UI"/>
                <w:color w:val="0F172A"/>
                <w:sz w:val="18"/>
              </w:rPr>
              <w:t>Inset filter strips, table header rows, input backgrounds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Dark Structural Borders</w:t>
            </w:r>
          </w:p>
        </w:tc>
        <w:tc>
          <w:tcPr>
            <w:tcW w:type="dxa" w:w="1584"/>
            <w:shd w:fill="F8FAFC"/>
            <w:tcMar>
              <w:top w:w="90" w:type="dxa"/>
              <w:bottom w:w="90" w:type="dxa"/>
              <w:left w:w="140" w:type="dxa"/>
              <w:right w:w="140" w:type="dxa"/>
            </w:tcMar>
          </w:tcPr>
          <w:p>
            <w:pPr>
              <w:jc w:val="left"/>
            </w:pPr>
            <w:r>
              <w:rPr>
                <w:rFonts w:ascii="Segoe UI" w:hAnsi="Segoe UI"/>
                <w:color w:val="0F172A"/>
                <w:sz w:val="18"/>
              </w:rPr>
              <w:t>#222F42</w:t>
            </w:r>
          </w:p>
        </w:tc>
        <w:tc>
          <w:tcPr>
            <w:tcW w:type="dxa" w:w="5328"/>
            <w:shd w:fill="F8FAFC"/>
            <w:tcMar>
              <w:top w:w="90" w:type="dxa"/>
              <w:bottom w:w="90" w:type="dxa"/>
              <w:left w:w="140" w:type="dxa"/>
              <w:right w:w="140" w:type="dxa"/>
            </w:tcMar>
          </w:tcPr>
          <w:p>
            <w:pPr>
              <w:jc w:val="left"/>
            </w:pPr>
            <w:r>
              <w:rPr>
                <w:rFonts w:ascii="Segoe UI" w:hAnsi="Segoe UI"/>
                <w:color w:val="0F172A"/>
                <w:sz w:val="18"/>
              </w:rPr>
              <w:t>Crisp 1px dark slate borders framing modules and cards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Dark Elevated Surface</w:t>
            </w:r>
          </w:p>
        </w:tc>
        <w:tc>
          <w:tcPr>
            <w:tcW w:type="dxa" w:w="1584"/>
            <w:shd w:fill="FFFFFF"/>
            <w:tcMar>
              <w:top w:w="90" w:type="dxa"/>
              <w:bottom w:w="90" w:type="dxa"/>
              <w:left w:w="140" w:type="dxa"/>
              <w:right w:w="140" w:type="dxa"/>
            </w:tcMar>
          </w:tcPr>
          <w:p>
            <w:pPr>
              <w:jc w:val="left"/>
            </w:pPr>
            <w:r>
              <w:rPr>
                <w:rFonts w:ascii="Segoe UI" w:hAnsi="Segoe UI"/>
                <w:color w:val="0F172A"/>
                <w:sz w:val="18"/>
              </w:rPr>
              <w:t>#1A2234</w:t>
            </w:r>
          </w:p>
        </w:tc>
        <w:tc>
          <w:tcPr>
            <w:tcW w:type="dxa" w:w="5328"/>
            <w:shd w:fill="FFFFFF"/>
            <w:tcMar>
              <w:top w:w="90" w:type="dxa"/>
              <w:bottom w:w="90" w:type="dxa"/>
              <w:left w:w="140" w:type="dxa"/>
              <w:right w:w="140" w:type="dxa"/>
            </w:tcMar>
          </w:tcPr>
          <w:p>
            <w:pPr>
              <w:jc w:val="left"/>
            </w:pPr>
            <w:r>
              <w:rPr>
                <w:rFonts w:ascii="Segoe UI" w:hAnsi="Segoe UI"/>
                <w:color w:val="0F172A"/>
                <w:sz w:val="18"/>
              </w:rPr>
              <w:t>Hovered cards, selected rows, active dropdown options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High-Contrast Primary Text</w:t>
            </w:r>
          </w:p>
        </w:tc>
        <w:tc>
          <w:tcPr>
            <w:tcW w:type="dxa" w:w="1584"/>
            <w:shd w:fill="F8FAFC"/>
            <w:tcMar>
              <w:top w:w="90" w:type="dxa"/>
              <w:bottom w:w="90" w:type="dxa"/>
              <w:left w:w="140" w:type="dxa"/>
              <w:right w:w="140" w:type="dxa"/>
            </w:tcMar>
          </w:tcPr>
          <w:p>
            <w:pPr>
              <w:jc w:val="left"/>
            </w:pPr>
            <w:r>
              <w:rPr>
                <w:rFonts w:ascii="Segoe UI" w:hAnsi="Segoe UI"/>
                <w:color w:val="0F172A"/>
                <w:sz w:val="18"/>
              </w:rPr>
              <w:t>#F8FAFC</w:t>
            </w:r>
          </w:p>
        </w:tc>
        <w:tc>
          <w:tcPr>
            <w:tcW w:type="dxa" w:w="5328"/>
            <w:shd w:fill="F8FAFC"/>
            <w:tcMar>
              <w:top w:w="90" w:type="dxa"/>
              <w:bottom w:w="90" w:type="dxa"/>
              <w:left w:w="140" w:type="dxa"/>
              <w:right w:w="140" w:type="dxa"/>
            </w:tcMar>
          </w:tcPr>
          <w:p>
            <w:pPr>
              <w:jc w:val="left"/>
            </w:pPr>
            <w:r>
              <w:rPr>
                <w:rFonts w:ascii="Segoe UI" w:hAnsi="Segoe UI"/>
                <w:color w:val="0F172A"/>
                <w:sz w:val="18"/>
              </w:rPr>
              <w:t>Pure crisp white for headings, selected cards, and active labels</w:t>
            </w:r>
          </w:p>
        </w:tc>
      </w:tr>
      <w:tr>
        <w:tc>
          <w:tcPr>
            <w:tcW w:type="dxa" w:w="3168"/>
            <w:shd w:fill="FFFFFF"/>
            <w:tcMar>
              <w:top w:w="90" w:type="dxa"/>
              <w:bottom w:w="90" w:type="dxa"/>
              <w:left w:w="140" w:type="dxa"/>
              <w:right w:w="140" w:type="dxa"/>
            </w:tcMar>
          </w:tcPr>
          <w:p>
            <w:pPr>
              <w:jc w:val="left"/>
            </w:pPr>
            <w:r>
              <w:rPr>
                <w:rFonts w:ascii="Segoe UI" w:hAnsi="Segoe UI"/>
                <w:color w:val="0F172A"/>
                <w:sz w:val="18"/>
              </w:rPr>
              <w:t>Secondary Body Text</w:t>
            </w:r>
          </w:p>
        </w:tc>
        <w:tc>
          <w:tcPr>
            <w:tcW w:type="dxa" w:w="1584"/>
            <w:shd w:fill="FFFFFF"/>
            <w:tcMar>
              <w:top w:w="90" w:type="dxa"/>
              <w:bottom w:w="90" w:type="dxa"/>
              <w:left w:w="140" w:type="dxa"/>
              <w:right w:w="140" w:type="dxa"/>
            </w:tcMar>
          </w:tcPr>
          <w:p>
            <w:pPr>
              <w:jc w:val="left"/>
            </w:pPr>
            <w:r>
              <w:rPr>
                <w:rFonts w:ascii="Segoe UI" w:hAnsi="Segoe UI"/>
                <w:color w:val="0F172A"/>
                <w:sz w:val="18"/>
              </w:rPr>
              <w:t>#CBD5E1</w:t>
            </w:r>
          </w:p>
        </w:tc>
        <w:tc>
          <w:tcPr>
            <w:tcW w:type="dxa" w:w="5328"/>
            <w:shd w:fill="FFFFFF"/>
            <w:tcMar>
              <w:top w:w="90" w:type="dxa"/>
              <w:bottom w:w="90" w:type="dxa"/>
              <w:left w:w="140" w:type="dxa"/>
              <w:right w:w="140" w:type="dxa"/>
            </w:tcMar>
          </w:tcPr>
          <w:p>
            <w:pPr>
              <w:jc w:val="left"/>
            </w:pPr>
            <w:r>
              <w:rPr>
                <w:rFonts w:ascii="Segoe UI" w:hAnsi="Segoe UI"/>
                <w:color w:val="0F172A"/>
                <w:sz w:val="18"/>
              </w:rPr>
              <w:t>Soft silver-white for titles, descriptors, and table values</w:t>
            </w:r>
          </w:p>
        </w:tc>
      </w:tr>
      <w:tr>
        <w:tc>
          <w:tcPr>
            <w:tcW w:type="dxa" w:w="3168"/>
            <w:shd w:fill="F8FAFC"/>
            <w:tcMar>
              <w:top w:w="90" w:type="dxa"/>
              <w:bottom w:w="90" w:type="dxa"/>
              <w:left w:w="140" w:type="dxa"/>
              <w:right w:w="140" w:type="dxa"/>
            </w:tcMar>
          </w:tcPr>
          <w:p>
            <w:pPr>
              <w:jc w:val="left"/>
            </w:pPr>
            <w:r>
              <w:rPr>
                <w:rFonts w:ascii="Segoe UI" w:hAnsi="Segoe UI"/>
                <w:color w:val="0F172A"/>
                <w:sz w:val="18"/>
              </w:rPr>
              <w:t>Muted / Auxiliary Text</w:t>
            </w:r>
          </w:p>
        </w:tc>
        <w:tc>
          <w:tcPr>
            <w:tcW w:type="dxa" w:w="1584"/>
            <w:shd w:fill="F8FAFC"/>
            <w:tcMar>
              <w:top w:w="90" w:type="dxa"/>
              <w:bottom w:w="90" w:type="dxa"/>
              <w:left w:w="140" w:type="dxa"/>
              <w:right w:w="140" w:type="dxa"/>
            </w:tcMar>
          </w:tcPr>
          <w:p>
            <w:pPr>
              <w:jc w:val="left"/>
            </w:pPr>
            <w:r>
              <w:rPr>
                <w:rFonts w:ascii="Segoe UI" w:hAnsi="Segoe UI"/>
                <w:color w:val="0F172A"/>
                <w:sz w:val="18"/>
              </w:rPr>
              <w:t>#94A3B8</w:t>
            </w:r>
          </w:p>
        </w:tc>
        <w:tc>
          <w:tcPr>
            <w:tcW w:type="dxa" w:w="5328"/>
            <w:shd w:fill="F8FAFC"/>
            <w:tcMar>
              <w:top w:w="90" w:type="dxa"/>
              <w:bottom w:w="90" w:type="dxa"/>
              <w:left w:w="140" w:type="dxa"/>
              <w:right w:w="140" w:type="dxa"/>
            </w:tcMar>
          </w:tcPr>
          <w:p>
            <w:pPr>
              <w:jc w:val="left"/>
            </w:pPr>
            <w:r>
              <w:rPr>
                <w:rFonts w:ascii="Segoe UI" w:hAnsi="Segoe UI"/>
                <w:color w:val="0F172A"/>
                <w:sz w:val="18"/>
              </w:rPr>
              <w:t>Metadata labels, requisite counters, timestamp stamps</w:t>
            </w:r>
          </w:p>
        </w:tc>
      </w:tr>
    </w:tbl>
    <w:p>
      <w:pPr>
        <w:spacing w:after="80"/>
      </w:pPr>
    </w:p>
    <w:p>
      <w:pPr>
        <w:keepNext/>
        <w:spacing w:before="200" w:after="80"/>
      </w:pPr>
      <w:r>
        <w:rPr>
          <w:rFonts w:ascii="Segoe UI" w:hAnsi="Segoe UI"/>
          <w:b/>
          <w:color w:val="002855"/>
          <w:sz w:val="24"/>
        </w:rPr>
        <w:t>▸ Universal Category &amp; Group Semantic Palette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002855"/>
            <w:tcMar>
              <w:top w:w="120" w:type="dxa"/>
              <w:bottom w:w="120" w:type="dxa"/>
              <w:left w:w="140" w:type="dxa"/>
              <w:right w:w="140" w:type="dxa"/>
            </w:tcMar>
          </w:tcPr>
          <w:p>
            <w:pPr>
              <w:jc w:val="left"/>
            </w:pPr>
            <w:r>
              <w:rPr>
                <w:rFonts w:ascii="Segoe UI" w:hAnsi="Segoe UI"/>
                <w:b/>
                <w:color w:val="FFFFFF"/>
                <w:sz w:val="19"/>
              </w:rPr>
              <w:t>Category Type</w:t>
            </w:r>
          </w:p>
        </w:tc>
        <w:tc>
          <w:tcPr>
            <w:tcW w:type="dxa" w:w="1296"/>
            <w:shd w:fill="002855"/>
            <w:tcMar>
              <w:top w:w="120" w:type="dxa"/>
              <w:bottom w:w="120" w:type="dxa"/>
              <w:left w:w="140" w:type="dxa"/>
              <w:right w:w="140" w:type="dxa"/>
            </w:tcMar>
          </w:tcPr>
          <w:p>
            <w:pPr>
              <w:jc w:val="left"/>
            </w:pPr>
            <w:r>
              <w:rPr>
                <w:rFonts w:ascii="Segoe UI" w:hAnsi="Segoe UI"/>
                <w:b/>
                <w:color w:val="FFFFFF"/>
                <w:sz w:val="19"/>
              </w:rPr>
              <w:t>Light Fill</w:t>
            </w:r>
          </w:p>
        </w:tc>
        <w:tc>
          <w:tcPr>
            <w:tcW w:type="dxa" w:w="1296"/>
            <w:shd w:fill="002855"/>
            <w:tcMar>
              <w:top w:w="120" w:type="dxa"/>
              <w:bottom w:w="120" w:type="dxa"/>
              <w:left w:w="140" w:type="dxa"/>
              <w:right w:w="140" w:type="dxa"/>
            </w:tcMar>
          </w:tcPr>
          <w:p>
            <w:pPr>
              <w:jc w:val="left"/>
            </w:pPr>
            <w:r>
              <w:rPr>
                <w:rFonts w:ascii="Segoe UI" w:hAnsi="Segoe UI"/>
                <w:b/>
                <w:color w:val="FFFFFF"/>
                <w:sz w:val="19"/>
              </w:rPr>
              <w:t>Light Text</w:t>
            </w:r>
          </w:p>
        </w:tc>
        <w:tc>
          <w:tcPr>
            <w:tcW w:type="dxa" w:w="1296"/>
            <w:shd w:fill="002855"/>
            <w:tcMar>
              <w:top w:w="120" w:type="dxa"/>
              <w:bottom w:w="120" w:type="dxa"/>
              <w:left w:w="140" w:type="dxa"/>
              <w:right w:w="140" w:type="dxa"/>
            </w:tcMar>
          </w:tcPr>
          <w:p>
            <w:pPr>
              <w:jc w:val="left"/>
            </w:pPr>
            <w:r>
              <w:rPr>
                <w:rFonts w:ascii="Segoe UI" w:hAnsi="Segoe UI"/>
                <w:b/>
                <w:color w:val="FFFFFF"/>
                <w:sz w:val="19"/>
              </w:rPr>
              <w:t>Dark Fill</w:t>
            </w:r>
          </w:p>
        </w:tc>
        <w:tc>
          <w:tcPr>
            <w:tcW w:type="dxa" w:w="1296"/>
            <w:shd w:fill="002855"/>
            <w:tcMar>
              <w:top w:w="120" w:type="dxa"/>
              <w:bottom w:w="120" w:type="dxa"/>
              <w:left w:w="140" w:type="dxa"/>
              <w:right w:w="140" w:type="dxa"/>
            </w:tcMar>
          </w:tcPr>
          <w:p>
            <w:pPr>
              <w:jc w:val="left"/>
            </w:pPr>
            <w:r>
              <w:rPr>
                <w:rFonts w:ascii="Segoe UI" w:hAnsi="Segoe UI"/>
                <w:b/>
                <w:color w:val="FFFFFF"/>
                <w:sz w:val="19"/>
              </w:rPr>
              <w:t>Dark Text</w:t>
            </w:r>
          </w:p>
        </w:tc>
        <w:tc>
          <w:tcPr>
            <w:tcW w:type="dxa" w:w="1296"/>
            <w:shd w:fill="002855"/>
            <w:tcMar>
              <w:top w:w="120" w:type="dxa"/>
              <w:bottom w:w="120" w:type="dxa"/>
              <w:left w:w="140" w:type="dxa"/>
              <w:right w:w="140" w:type="dxa"/>
            </w:tcMar>
          </w:tcPr>
          <w:p>
            <w:pPr>
              <w:jc w:val="left"/>
            </w:pPr>
            <w:r>
              <w:rPr>
                <w:rFonts w:ascii="Segoe UI" w:hAnsi="Segoe UI"/>
                <w:b/>
                <w:color w:val="FFFFFF"/>
                <w:sz w:val="19"/>
              </w:rPr>
              <w:t>Border</w:t>
            </w:r>
          </w:p>
        </w:tc>
      </w:tr>
      <w:tr>
        <w:tc>
          <w:tcPr>
            <w:tcW w:type="dxa" w:w="2592"/>
            <w:shd w:fill="FFFFFF"/>
            <w:tcMar>
              <w:top w:w="90" w:type="dxa"/>
              <w:bottom w:w="90" w:type="dxa"/>
              <w:left w:w="140" w:type="dxa"/>
              <w:right w:w="140" w:type="dxa"/>
            </w:tcMar>
          </w:tcPr>
          <w:p>
            <w:pPr>
              <w:jc w:val="left"/>
            </w:pPr>
            <w:r>
              <w:rPr>
                <w:rFonts w:ascii="Segoe UI" w:hAnsi="Segoe UI"/>
                <w:color w:val="0F172A"/>
                <w:sz w:val="18"/>
              </w:rPr>
              <w:t>Core Courses / Modules</w:t>
            </w:r>
          </w:p>
        </w:tc>
        <w:tc>
          <w:tcPr>
            <w:tcW w:type="dxa" w:w="1296"/>
            <w:shd w:fill="FFFFFF"/>
            <w:tcMar>
              <w:top w:w="90" w:type="dxa"/>
              <w:bottom w:w="90" w:type="dxa"/>
              <w:left w:w="140" w:type="dxa"/>
              <w:right w:w="140" w:type="dxa"/>
            </w:tcMar>
          </w:tcPr>
          <w:p>
            <w:pPr>
              <w:jc w:val="left"/>
            </w:pPr>
            <w:r>
              <w:rPr>
                <w:rFonts w:ascii="Segoe UI" w:hAnsi="Segoe UI"/>
                <w:color w:val="0F172A"/>
                <w:sz w:val="18"/>
              </w:rPr>
              <w:t>#EEF2FF</w:t>
            </w:r>
          </w:p>
        </w:tc>
        <w:tc>
          <w:tcPr>
            <w:tcW w:type="dxa" w:w="1296"/>
            <w:shd w:fill="FFFFFF"/>
            <w:tcMar>
              <w:top w:w="90" w:type="dxa"/>
              <w:bottom w:w="90" w:type="dxa"/>
              <w:left w:w="140" w:type="dxa"/>
              <w:right w:w="140" w:type="dxa"/>
            </w:tcMar>
          </w:tcPr>
          <w:p>
            <w:pPr>
              <w:jc w:val="left"/>
            </w:pPr>
            <w:r>
              <w:rPr>
                <w:rFonts w:ascii="Segoe UI" w:hAnsi="Segoe UI"/>
                <w:color w:val="0F172A"/>
                <w:sz w:val="18"/>
              </w:rPr>
              <w:t>#3730A3</w:t>
            </w:r>
          </w:p>
        </w:tc>
        <w:tc>
          <w:tcPr>
            <w:tcW w:type="dxa" w:w="1296"/>
            <w:shd w:fill="FFFFFF"/>
            <w:tcMar>
              <w:top w:w="90" w:type="dxa"/>
              <w:bottom w:w="90" w:type="dxa"/>
              <w:left w:w="140" w:type="dxa"/>
              <w:right w:w="140" w:type="dxa"/>
            </w:tcMar>
          </w:tcPr>
          <w:p>
            <w:pPr>
              <w:jc w:val="left"/>
            </w:pPr>
            <w:r>
              <w:rPr>
                <w:rFonts w:ascii="Segoe UI" w:hAnsi="Segoe UI"/>
                <w:color w:val="0F172A"/>
                <w:sz w:val="18"/>
              </w:rPr>
              <w:t>#1E293B</w:t>
            </w:r>
          </w:p>
        </w:tc>
        <w:tc>
          <w:tcPr>
            <w:tcW w:type="dxa" w:w="1296"/>
            <w:shd w:fill="FFFFFF"/>
            <w:tcMar>
              <w:top w:w="90" w:type="dxa"/>
              <w:bottom w:w="90" w:type="dxa"/>
              <w:left w:w="140" w:type="dxa"/>
              <w:right w:w="140" w:type="dxa"/>
            </w:tcMar>
          </w:tcPr>
          <w:p>
            <w:pPr>
              <w:jc w:val="left"/>
            </w:pPr>
            <w:r>
              <w:rPr>
                <w:rFonts w:ascii="Segoe UI" w:hAnsi="Segoe UI"/>
                <w:color w:val="0F172A"/>
                <w:sz w:val="18"/>
              </w:rPr>
              <w:t>#A5B4FC</w:t>
            </w:r>
          </w:p>
        </w:tc>
        <w:tc>
          <w:tcPr>
            <w:tcW w:type="dxa" w:w="1296"/>
            <w:shd w:fill="FFFFFF"/>
            <w:tcMar>
              <w:top w:w="90" w:type="dxa"/>
              <w:bottom w:w="90" w:type="dxa"/>
              <w:left w:w="140" w:type="dxa"/>
              <w:right w:w="140" w:type="dxa"/>
            </w:tcMar>
          </w:tcPr>
          <w:p>
            <w:pPr>
              <w:jc w:val="left"/>
            </w:pPr>
            <w:r>
              <w:rPr>
                <w:rFonts w:ascii="Segoe UI" w:hAnsi="Segoe UI"/>
                <w:color w:val="0F172A"/>
                <w:sz w:val="18"/>
              </w:rPr>
              <w:t>#4F46E5</w:t>
            </w:r>
          </w:p>
        </w:tc>
      </w:tr>
      <w:tr>
        <w:tc>
          <w:tcPr>
            <w:tcW w:type="dxa" w:w="2592"/>
            <w:shd w:fill="F8FAFC"/>
            <w:tcMar>
              <w:top w:w="90" w:type="dxa"/>
              <w:bottom w:w="90" w:type="dxa"/>
              <w:left w:w="140" w:type="dxa"/>
              <w:right w:w="140" w:type="dxa"/>
            </w:tcMar>
          </w:tcPr>
          <w:p>
            <w:pPr>
              <w:jc w:val="left"/>
            </w:pPr>
            <w:r>
              <w:rPr>
                <w:rFonts w:ascii="Segoe UI" w:hAnsi="Segoe UI"/>
                <w:color w:val="0F172A"/>
                <w:sz w:val="18"/>
              </w:rPr>
              <w:t>Basic Engineering</w:t>
            </w:r>
          </w:p>
        </w:tc>
        <w:tc>
          <w:tcPr>
            <w:tcW w:type="dxa" w:w="1296"/>
            <w:shd w:fill="F8FAFC"/>
            <w:tcMar>
              <w:top w:w="90" w:type="dxa"/>
              <w:bottom w:w="90" w:type="dxa"/>
              <w:left w:w="140" w:type="dxa"/>
              <w:right w:w="140" w:type="dxa"/>
            </w:tcMar>
          </w:tcPr>
          <w:p>
            <w:pPr>
              <w:jc w:val="left"/>
            </w:pPr>
            <w:r>
              <w:rPr>
                <w:rFonts w:ascii="Segoe UI" w:hAnsi="Segoe UI"/>
                <w:color w:val="0F172A"/>
                <w:sz w:val="18"/>
              </w:rPr>
              <w:t>#FEF3C7</w:t>
            </w:r>
          </w:p>
        </w:tc>
        <w:tc>
          <w:tcPr>
            <w:tcW w:type="dxa" w:w="1296"/>
            <w:shd w:fill="F8FAFC"/>
            <w:tcMar>
              <w:top w:w="90" w:type="dxa"/>
              <w:bottom w:w="90" w:type="dxa"/>
              <w:left w:w="140" w:type="dxa"/>
              <w:right w:w="140" w:type="dxa"/>
            </w:tcMar>
          </w:tcPr>
          <w:p>
            <w:pPr>
              <w:jc w:val="left"/>
            </w:pPr>
            <w:r>
              <w:rPr>
                <w:rFonts w:ascii="Segoe UI" w:hAnsi="Segoe UI"/>
                <w:color w:val="0F172A"/>
                <w:sz w:val="18"/>
              </w:rPr>
              <w:t>#92400E</w:t>
            </w:r>
          </w:p>
        </w:tc>
        <w:tc>
          <w:tcPr>
            <w:tcW w:type="dxa" w:w="1296"/>
            <w:shd w:fill="F8FAFC"/>
            <w:tcMar>
              <w:top w:w="90" w:type="dxa"/>
              <w:bottom w:w="90" w:type="dxa"/>
              <w:left w:w="140" w:type="dxa"/>
              <w:right w:w="140" w:type="dxa"/>
            </w:tcMar>
          </w:tcPr>
          <w:p>
            <w:pPr>
              <w:jc w:val="left"/>
            </w:pPr>
            <w:r>
              <w:rPr>
                <w:rFonts w:ascii="Segoe UI" w:hAnsi="Segoe UI"/>
                <w:color w:val="0F172A"/>
                <w:sz w:val="18"/>
              </w:rPr>
              <w:t>#291805</w:t>
            </w:r>
          </w:p>
        </w:tc>
        <w:tc>
          <w:tcPr>
            <w:tcW w:type="dxa" w:w="1296"/>
            <w:shd w:fill="F8FAFC"/>
            <w:tcMar>
              <w:top w:w="90" w:type="dxa"/>
              <w:bottom w:w="90" w:type="dxa"/>
              <w:left w:w="140" w:type="dxa"/>
              <w:right w:w="140" w:type="dxa"/>
            </w:tcMar>
          </w:tcPr>
          <w:p>
            <w:pPr>
              <w:jc w:val="left"/>
            </w:pPr>
            <w:r>
              <w:rPr>
                <w:rFonts w:ascii="Segoe UI" w:hAnsi="Segoe UI"/>
                <w:color w:val="0F172A"/>
                <w:sz w:val="18"/>
              </w:rPr>
              <w:t>#FDE047</w:t>
            </w:r>
          </w:p>
        </w:tc>
        <w:tc>
          <w:tcPr>
            <w:tcW w:type="dxa" w:w="1296"/>
            <w:shd w:fill="F8FAFC"/>
            <w:tcMar>
              <w:top w:w="90" w:type="dxa"/>
              <w:bottom w:w="90" w:type="dxa"/>
              <w:left w:w="140" w:type="dxa"/>
              <w:right w:w="140" w:type="dxa"/>
            </w:tcMar>
          </w:tcPr>
          <w:p>
            <w:pPr>
              <w:jc w:val="left"/>
            </w:pPr>
            <w:r>
              <w:rPr>
                <w:rFonts w:ascii="Segoe UI" w:hAnsi="Segoe UI"/>
                <w:color w:val="0F172A"/>
                <w:sz w:val="18"/>
              </w:rPr>
              <w:t>#F59E0B</w:t>
            </w:r>
          </w:p>
        </w:tc>
      </w:tr>
      <w:tr>
        <w:tc>
          <w:tcPr>
            <w:tcW w:type="dxa" w:w="2592"/>
            <w:shd w:fill="FFFFFF"/>
            <w:tcMar>
              <w:top w:w="90" w:type="dxa"/>
              <w:bottom w:w="90" w:type="dxa"/>
              <w:left w:w="140" w:type="dxa"/>
              <w:right w:w="140" w:type="dxa"/>
            </w:tcMar>
          </w:tcPr>
          <w:p>
            <w:pPr>
              <w:jc w:val="left"/>
            </w:pPr>
            <w:r>
              <w:rPr>
                <w:rFonts w:ascii="Segoe UI" w:hAnsi="Segoe UI"/>
                <w:color w:val="0F172A"/>
                <w:sz w:val="18"/>
              </w:rPr>
              <w:t>General Education</w:t>
            </w:r>
          </w:p>
        </w:tc>
        <w:tc>
          <w:tcPr>
            <w:tcW w:type="dxa" w:w="1296"/>
            <w:shd w:fill="FFFFFF"/>
            <w:tcMar>
              <w:top w:w="90" w:type="dxa"/>
              <w:bottom w:w="90" w:type="dxa"/>
              <w:left w:w="140" w:type="dxa"/>
              <w:right w:w="140" w:type="dxa"/>
            </w:tcMar>
          </w:tcPr>
          <w:p>
            <w:pPr>
              <w:jc w:val="left"/>
            </w:pPr>
            <w:r>
              <w:rPr>
                <w:rFonts w:ascii="Segoe UI" w:hAnsi="Segoe UI"/>
                <w:color w:val="0F172A"/>
                <w:sz w:val="18"/>
              </w:rPr>
              <w:t>#E0F2FE</w:t>
            </w:r>
          </w:p>
        </w:tc>
        <w:tc>
          <w:tcPr>
            <w:tcW w:type="dxa" w:w="1296"/>
            <w:shd w:fill="FFFFFF"/>
            <w:tcMar>
              <w:top w:w="90" w:type="dxa"/>
              <w:bottom w:w="90" w:type="dxa"/>
              <w:left w:w="140" w:type="dxa"/>
              <w:right w:w="140" w:type="dxa"/>
            </w:tcMar>
          </w:tcPr>
          <w:p>
            <w:pPr>
              <w:jc w:val="left"/>
            </w:pPr>
            <w:r>
              <w:rPr>
                <w:rFonts w:ascii="Segoe UI" w:hAnsi="Segoe UI"/>
                <w:color w:val="0F172A"/>
                <w:sz w:val="18"/>
              </w:rPr>
              <w:t>#075985</w:t>
            </w:r>
          </w:p>
        </w:tc>
        <w:tc>
          <w:tcPr>
            <w:tcW w:type="dxa" w:w="1296"/>
            <w:shd w:fill="FFFFFF"/>
            <w:tcMar>
              <w:top w:w="90" w:type="dxa"/>
              <w:bottom w:w="90" w:type="dxa"/>
              <w:left w:w="140" w:type="dxa"/>
              <w:right w:w="140" w:type="dxa"/>
            </w:tcMar>
          </w:tcPr>
          <w:p>
            <w:pPr>
              <w:jc w:val="left"/>
            </w:pPr>
            <w:r>
              <w:rPr>
                <w:rFonts w:ascii="Segoe UI" w:hAnsi="Segoe UI"/>
                <w:color w:val="0F172A"/>
                <w:sz w:val="18"/>
              </w:rPr>
              <w:t>#082F49</w:t>
            </w:r>
          </w:p>
        </w:tc>
        <w:tc>
          <w:tcPr>
            <w:tcW w:type="dxa" w:w="1296"/>
            <w:shd w:fill="FFFFFF"/>
            <w:tcMar>
              <w:top w:w="90" w:type="dxa"/>
              <w:bottom w:w="90" w:type="dxa"/>
              <w:left w:w="140" w:type="dxa"/>
              <w:right w:w="140" w:type="dxa"/>
            </w:tcMar>
          </w:tcPr>
          <w:p>
            <w:pPr>
              <w:jc w:val="left"/>
            </w:pPr>
            <w:r>
              <w:rPr>
                <w:rFonts w:ascii="Segoe UI" w:hAnsi="Segoe UI"/>
                <w:color w:val="0F172A"/>
                <w:sz w:val="18"/>
              </w:rPr>
              <w:t>#7DD3FC</w:t>
            </w:r>
          </w:p>
        </w:tc>
        <w:tc>
          <w:tcPr>
            <w:tcW w:type="dxa" w:w="1296"/>
            <w:shd w:fill="FFFFFF"/>
            <w:tcMar>
              <w:top w:w="90" w:type="dxa"/>
              <w:bottom w:w="90" w:type="dxa"/>
              <w:left w:w="140" w:type="dxa"/>
              <w:right w:w="140" w:type="dxa"/>
            </w:tcMar>
          </w:tcPr>
          <w:p>
            <w:pPr>
              <w:jc w:val="left"/>
            </w:pPr>
            <w:r>
              <w:rPr>
                <w:rFonts w:ascii="Segoe UI" w:hAnsi="Segoe UI"/>
                <w:color w:val="0F172A"/>
                <w:sz w:val="18"/>
              </w:rPr>
              <w:t>#0284C7</w:t>
            </w:r>
          </w:p>
        </w:tc>
      </w:tr>
      <w:tr>
        <w:tc>
          <w:tcPr>
            <w:tcW w:type="dxa" w:w="2592"/>
            <w:shd w:fill="F8FAFC"/>
            <w:tcMar>
              <w:top w:w="90" w:type="dxa"/>
              <w:bottom w:w="90" w:type="dxa"/>
              <w:left w:w="140" w:type="dxa"/>
              <w:right w:w="140" w:type="dxa"/>
            </w:tcMar>
          </w:tcPr>
          <w:p>
            <w:pPr>
              <w:jc w:val="left"/>
            </w:pPr>
            <w:r>
              <w:rPr>
                <w:rFonts w:ascii="Segoe UI" w:hAnsi="Segoe UI"/>
                <w:color w:val="0F172A"/>
                <w:sz w:val="18"/>
              </w:rPr>
              <w:t>Allied / Interdisciplinary</w:t>
            </w:r>
          </w:p>
        </w:tc>
        <w:tc>
          <w:tcPr>
            <w:tcW w:type="dxa" w:w="1296"/>
            <w:shd w:fill="F8FAFC"/>
            <w:tcMar>
              <w:top w:w="90" w:type="dxa"/>
              <w:bottom w:w="90" w:type="dxa"/>
              <w:left w:w="140" w:type="dxa"/>
              <w:right w:w="140" w:type="dxa"/>
            </w:tcMar>
          </w:tcPr>
          <w:p>
            <w:pPr>
              <w:jc w:val="left"/>
            </w:pPr>
            <w:r>
              <w:rPr>
                <w:rFonts w:ascii="Segoe UI" w:hAnsi="Segoe UI"/>
                <w:color w:val="0F172A"/>
                <w:sz w:val="18"/>
              </w:rPr>
              <w:t>#F3E8FF</w:t>
            </w:r>
          </w:p>
        </w:tc>
        <w:tc>
          <w:tcPr>
            <w:tcW w:type="dxa" w:w="1296"/>
            <w:shd w:fill="F8FAFC"/>
            <w:tcMar>
              <w:top w:w="90" w:type="dxa"/>
              <w:bottom w:w="90" w:type="dxa"/>
              <w:left w:w="140" w:type="dxa"/>
              <w:right w:w="140" w:type="dxa"/>
            </w:tcMar>
          </w:tcPr>
          <w:p>
            <w:pPr>
              <w:jc w:val="left"/>
            </w:pPr>
            <w:r>
              <w:rPr>
                <w:rFonts w:ascii="Segoe UI" w:hAnsi="Segoe UI"/>
                <w:color w:val="0F172A"/>
                <w:sz w:val="18"/>
              </w:rPr>
              <w:t>#6B21A8</w:t>
            </w:r>
          </w:p>
        </w:tc>
        <w:tc>
          <w:tcPr>
            <w:tcW w:type="dxa" w:w="1296"/>
            <w:shd w:fill="F8FAFC"/>
            <w:tcMar>
              <w:top w:w="90" w:type="dxa"/>
              <w:bottom w:w="90" w:type="dxa"/>
              <w:left w:w="140" w:type="dxa"/>
              <w:right w:w="140" w:type="dxa"/>
            </w:tcMar>
          </w:tcPr>
          <w:p>
            <w:pPr>
              <w:jc w:val="left"/>
            </w:pPr>
            <w:r>
              <w:rPr>
                <w:rFonts w:ascii="Segoe UI" w:hAnsi="Segoe UI"/>
                <w:color w:val="0F172A"/>
                <w:sz w:val="18"/>
              </w:rPr>
              <w:t>#2E1065</w:t>
            </w:r>
          </w:p>
        </w:tc>
        <w:tc>
          <w:tcPr>
            <w:tcW w:type="dxa" w:w="1296"/>
            <w:shd w:fill="F8FAFC"/>
            <w:tcMar>
              <w:top w:w="90" w:type="dxa"/>
              <w:bottom w:w="90" w:type="dxa"/>
              <w:left w:w="140" w:type="dxa"/>
              <w:right w:w="140" w:type="dxa"/>
            </w:tcMar>
          </w:tcPr>
          <w:p>
            <w:pPr>
              <w:jc w:val="left"/>
            </w:pPr>
            <w:r>
              <w:rPr>
                <w:rFonts w:ascii="Segoe UI" w:hAnsi="Segoe UI"/>
                <w:color w:val="0F172A"/>
                <w:sz w:val="18"/>
              </w:rPr>
              <w:t>#D8B4FE</w:t>
            </w:r>
          </w:p>
        </w:tc>
        <w:tc>
          <w:tcPr>
            <w:tcW w:type="dxa" w:w="1296"/>
            <w:shd w:fill="F8FAFC"/>
            <w:tcMar>
              <w:top w:w="90" w:type="dxa"/>
              <w:bottom w:w="90" w:type="dxa"/>
              <w:left w:w="140" w:type="dxa"/>
              <w:right w:w="140" w:type="dxa"/>
            </w:tcMar>
          </w:tcPr>
          <w:p>
            <w:pPr>
              <w:jc w:val="left"/>
            </w:pPr>
            <w:r>
              <w:rPr>
                <w:rFonts w:ascii="Segoe UI" w:hAnsi="Segoe UI"/>
                <w:color w:val="0F172A"/>
                <w:sz w:val="18"/>
              </w:rPr>
              <w:t>#9333EA</w:t>
            </w:r>
          </w:p>
        </w:tc>
      </w:tr>
      <w:tr>
        <w:tc>
          <w:tcPr>
            <w:tcW w:type="dxa" w:w="2592"/>
            <w:shd w:fill="FFFFFF"/>
            <w:tcMar>
              <w:top w:w="90" w:type="dxa"/>
              <w:bottom w:w="90" w:type="dxa"/>
              <w:left w:w="140" w:type="dxa"/>
              <w:right w:w="140" w:type="dxa"/>
            </w:tcMar>
          </w:tcPr>
          <w:p>
            <w:pPr>
              <w:jc w:val="left"/>
            </w:pPr>
            <w:r>
              <w:rPr>
                <w:rFonts w:ascii="Segoe UI" w:hAnsi="Segoe UI"/>
                <w:color w:val="0F172A"/>
                <w:sz w:val="18"/>
              </w:rPr>
              <w:t>Elective / Track</w:t>
            </w:r>
          </w:p>
        </w:tc>
        <w:tc>
          <w:tcPr>
            <w:tcW w:type="dxa" w:w="1296"/>
            <w:shd w:fill="FFFFFF"/>
            <w:tcMar>
              <w:top w:w="90" w:type="dxa"/>
              <w:bottom w:w="90" w:type="dxa"/>
              <w:left w:w="140" w:type="dxa"/>
              <w:right w:w="140" w:type="dxa"/>
            </w:tcMar>
          </w:tcPr>
          <w:p>
            <w:pPr>
              <w:jc w:val="left"/>
            </w:pPr>
            <w:r>
              <w:rPr>
                <w:rFonts w:ascii="Segoe UI" w:hAnsi="Segoe UI"/>
                <w:color w:val="0F172A"/>
                <w:sz w:val="18"/>
              </w:rPr>
              <w:t>#FFE4E6</w:t>
            </w:r>
          </w:p>
        </w:tc>
        <w:tc>
          <w:tcPr>
            <w:tcW w:type="dxa" w:w="1296"/>
            <w:shd w:fill="FFFFFF"/>
            <w:tcMar>
              <w:top w:w="90" w:type="dxa"/>
              <w:bottom w:w="90" w:type="dxa"/>
              <w:left w:w="140" w:type="dxa"/>
              <w:right w:w="140" w:type="dxa"/>
            </w:tcMar>
          </w:tcPr>
          <w:p>
            <w:pPr>
              <w:jc w:val="left"/>
            </w:pPr>
            <w:r>
              <w:rPr>
                <w:rFonts w:ascii="Segoe UI" w:hAnsi="Segoe UI"/>
                <w:color w:val="0F172A"/>
                <w:sz w:val="18"/>
              </w:rPr>
              <w:t>#9F1239</w:t>
            </w:r>
          </w:p>
        </w:tc>
        <w:tc>
          <w:tcPr>
            <w:tcW w:type="dxa" w:w="1296"/>
            <w:shd w:fill="FFFFFF"/>
            <w:tcMar>
              <w:top w:w="90" w:type="dxa"/>
              <w:bottom w:w="90" w:type="dxa"/>
              <w:left w:w="140" w:type="dxa"/>
              <w:right w:w="140" w:type="dxa"/>
            </w:tcMar>
          </w:tcPr>
          <w:p>
            <w:pPr>
              <w:jc w:val="left"/>
            </w:pPr>
            <w:r>
              <w:rPr>
                <w:rFonts w:ascii="Segoe UI" w:hAnsi="Segoe UI"/>
                <w:color w:val="0F172A"/>
                <w:sz w:val="18"/>
              </w:rPr>
              <w:t>#4C0519</w:t>
            </w:r>
          </w:p>
        </w:tc>
        <w:tc>
          <w:tcPr>
            <w:tcW w:type="dxa" w:w="1296"/>
            <w:shd w:fill="FFFFFF"/>
            <w:tcMar>
              <w:top w:w="90" w:type="dxa"/>
              <w:bottom w:w="90" w:type="dxa"/>
              <w:left w:w="140" w:type="dxa"/>
              <w:right w:w="140" w:type="dxa"/>
            </w:tcMar>
          </w:tcPr>
          <w:p>
            <w:pPr>
              <w:jc w:val="left"/>
            </w:pPr>
            <w:r>
              <w:rPr>
                <w:rFonts w:ascii="Segoe UI" w:hAnsi="Segoe UI"/>
                <w:color w:val="0F172A"/>
                <w:sz w:val="18"/>
              </w:rPr>
              <w:t>#FDA4AF</w:t>
            </w:r>
          </w:p>
        </w:tc>
        <w:tc>
          <w:tcPr>
            <w:tcW w:type="dxa" w:w="1296"/>
            <w:shd w:fill="FFFFFF"/>
            <w:tcMar>
              <w:top w:w="90" w:type="dxa"/>
              <w:bottom w:w="90" w:type="dxa"/>
              <w:left w:w="140" w:type="dxa"/>
              <w:right w:w="140" w:type="dxa"/>
            </w:tcMar>
          </w:tcPr>
          <w:p>
            <w:pPr>
              <w:jc w:val="left"/>
            </w:pPr>
            <w:r>
              <w:rPr>
                <w:rFonts w:ascii="Segoe UI" w:hAnsi="Segoe UI"/>
                <w:color w:val="0F172A"/>
                <w:sz w:val="18"/>
              </w:rPr>
              <w:t>#E11D48</w:t>
            </w:r>
          </w:p>
        </w:tc>
      </w:tr>
      <w:tr>
        <w:tc>
          <w:tcPr>
            <w:tcW w:type="dxa" w:w="2592"/>
            <w:shd w:fill="F8FAFC"/>
            <w:tcMar>
              <w:top w:w="90" w:type="dxa"/>
              <w:bottom w:w="90" w:type="dxa"/>
              <w:left w:w="140" w:type="dxa"/>
              <w:right w:w="140" w:type="dxa"/>
            </w:tcMar>
          </w:tcPr>
          <w:p>
            <w:pPr>
              <w:jc w:val="left"/>
            </w:pPr>
            <w:r>
              <w:rPr>
                <w:rFonts w:ascii="Segoe UI" w:hAnsi="Segoe UI"/>
                <w:color w:val="0F172A"/>
                <w:sz w:val="18"/>
              </w:rPr>
              <w:t>Institutional</w:t>
            </w:r>
          </w:p>
        </w:tc>
        <w:tc>
          <w:tcPr>
            <w:tcW w:type="dxa" w:w="1296"/>
            <w:shd w:fill="F8FAFC"/>
            <w:tcMar>
              <w:top w:w="90" w:type="dxa"/>
              <w:bottom w:w="90" w:type="dxa"/>
              <w:left w:w="140" w:type="dxa"/>
              <w:right w:w="140" w:type="dxa"/>
            </w:tcMar>
          </w:tcPr>
          <w:p>
            <w:pPr>
              <w:jc w:val="left"/>
            </w:pPr>
            <w:r>
              <w:rPr>
                <w:rFonts w:ascii="Segoe UI" w:hAnsi="Segoe UI"/>
                <w:color w:val="0F172A"/>
                <w:sz w:val="18"/>
              </w:rPr>
              <w:t>#ECFDF5</w:t>
            </w:r>
          </w:p>
        </w:tc>
        <w:tc>
          <w:tcPr>
            <w:tcW w:type="dxa" w:w="1296"/>
            <w:shd w:fill="F8FAFC"/>
            <w:tcMar>
              <w:top w:w="90" w:type="dxa"/>
              <w:bottom w:w="90" w:type="dxa"/>
              <w:left w:w="140" w:type="dxa"/>
              <w:right w:w="140" w:type="dxa"/>
            </w:tcMar>
          </w:tcPr>
          <w:p>
            <w:pPr>
              <w:jc w:val="left"/>
            </w:pPr>
            <w:r>
              <w:rPr>
                <w:rFonts w:ascii="Segoe UI" w:hAnsi="Segoe UI"/>
                <w:color w:val="0F172A"/>
                <w:sz w:val="18"/>
              </w:rPr>
              <w:t>#065F46</w:t>
            </w:r>
          </w:p>
        </w:tc>
        <w:tc>
          <w:tcPr>
            <w:tcW w:type="dxa" w:w="1296"/>
            <w:shd w:fill="F8FAFC"/>
            <w:tcMar>
              <w:top w:w="90" w:type="dxa"/>
              <w:bottom w:w="90" w:type="dxa"/>
              <w:left w:w="140" w:type="dxa"/>
              <w:right w:w="140" w:type="dxa"/>
            </w:tcMar>
          </w:tcPr>
          <w:p>
            <w:pPr>
              <w:jc w:val="left"/>
            </w:pPr>
            <w:r>
              <w:rPr>
                <w:rFonts w:ascii="Segoe UI" w:hAnsi="Segoe UI"/>
                <w:color w:val="0F172A"/>
                <w:sz w:val="18"/>
              </w:rPr>
              <w:t>#064E3B</w:t>
            </w:r>
          </w:p>
        </w:tc>
        <w:tc>
          <w:tcPr>
            <w:tcW w:type="dxa" w:w="1296"/>
            <w:shd w:fill="F8FAFC"/>
            <w:tcMar>
              <w:top w:w="90" w:type="dxa"/>
              <w:bottom w:w="90" w:type="dxa"/>
              <w:left w:w="140" w:type="dxa"/>
              <w:right w:w="140" w:type="dxa"/>
            </w:tcMar>
          </w:tcPr>
          <w:p>
            <w:pPr>
              <w:jc w:val="left"/>
            </w:pPr>
            <w:r>
              <w:rPr>
                <w:rFonts w:ascii="Segoe UI" w:hAnsi="Segoe UI"/>
                <w:color w:val="0F172A"/>
                <w:sz w:val="18"/>
              </w:rPr>
              <w:t>#6EE7B7</w:t>
            </w:r>
          </w:p>
        </w:tc>
        <w:tc>
          <w:tcPr>
            <w:tcW w:type="dxa" w:w="1296"/>
            <w:shd w:fill="F8FAFC"/>
            <w:tcMar>
              <w:top w:w="90" w:type="dxa"/>
              <w:bottom w:w="90" w:type="dxa"/>
              <w:left w:w="140" w:type="dxa"/>
              <w:right w:w="140" w:type="dxa"/>
            </w:tcMar>
          </w:tcPr>
          <w:p>
            <w:pPr>
              <w:jc w:val="left"/>
            </w:pPr>
            <w:r>
              <w:rPr>
                <w:rFonts w:ascii="Segoe UI" w:hAnsi="Segoe UI"/>
                <w:color w:val="0F172A"/>
                <w:sz w:val="18"/>
              </w:rPr>
              <w:t>#10B981</w:t>
            </w:r>
          </w:p>
        </w:tc>
      </w:tr>
    </w:tbl>
    <w:p>
      <w:pPr>
        <w:keepNext/>
        <w:spacing w:before="320" w:after="120"/>
      </w:pPr>
      <w:r>
        <w:rPr>
          <w:rFonts w:ascii="Segoe UI" w:hAnsi="Segoe UI"/>
          <w:b/>
          <w:color w:val="002855"/>
          <w:sz w:val="30"/>
        </w:rPr>
        <w:t>◆ Typographic Standards: Universal Segoe UI</w:t>
      </w:r>
    </w:p>
    <w:p>
      <w:pPr>
        <w:spacing w:after="120"/>
      </w:pPr>
      <w:r>
        <w:t>The APC Academic Management System exclusively enforces Segoe UI across all interfaces. No secondary, serif, or monospace fonts are utilized. Tabular figures and uppercase tracking within Segoe UI fulfill all data display and code identification needs.</w:t>
      </w:r>
    </w:p>
    <w:p>
      <w:pPr>
        <w:keepNext/>
        <w:spacing w:before="200" w:after="80"/>
      </w:pPr>
      <w:r>
        <w:rPr>
          <w:rFonts w:ascii="Segoe UI" w:hAnsi="Segoe UI"/>
          <w:b/>
          <w:color w:val="002855"/>
          <w:sz w:val="24"/>
        </w:rPr>
        <w:t>▸ Typographic Scale &amp; Hierarchical Specifications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016"/>
            <w:shd w:fill="002855"/>
            <w:tcMar>
              <w:top w:w="120" w:type="dxa"/>
              <w:bottom w:w="120" w:type="dxa"/>
              <w:left w:w="140" w:type="dxa"/>
              <w:right w:w="140" w:type="dxa"/>
            </w:tcMar>
          </w:tcPr>
          <w:p>
            <w:pPr>
              <w:jc w:val="left"/>
            </w:pPr>
            <w:r>
              <w:rPr>
                <w:rFonts w:ascii="Segoe UI" w:hAnsi="Segoe UI"/>
                <w:b/>
                <w:color w:val="FFFFFF"/>
                <w:sz w:val="19"/>
              </w:rPr>
              <w:t>Text Level</w:t>
            </w:r>
          </w:p>
        </w:tc>
        <w:tc>
          <w:tcPr>
            <w:tcW w:type="dxa" w:w="1152"/>
            <w:shd w:fill="002855"/>
            <w:tcMar>
              <w:top w:w="120" w:type="dxa"/>
              <w:bottom w:w="120" w:type="dxa"/>
              <w:left w:w="140" w:type="dxa"/>
              <w:right w:w="140" w:type="dxa"/>
            </w:tcMar>
          </w:tcPr>
          <w:p>
            <w:pPr>
              <w:jc w:val="left"/>
            </w:pPr>
            <w:r>
              <w:rPr>
                <w:rFonts w:ascii="Segoe UI" w:hAnsi="Segoe UI"/>
                <w:b/>
                <w:color w:val="FFFFFF"/>
                <w:sz w:val="19"/>
              </w:rPr>
              <w:t>Font Family</w:t>
            </w:r>
          </w:p>
        </w:tc>
        <w:tc>
          <w:tcPr>
            <w:tcW w:type="dxa" w:w="1152"/>
            <w:shd w:fill="002855"/>
            <w:tcMar>
              <w:top w:w="120" w:type="dxa"/>
              <w:bottom w:w="120" w:type="dxa"/>
              <w:left w:w="140" w:type="dxa"/>
              <w:right w:w="140" w:type="dxa"/>
            </w:tcMar>
          </w:tcPr>
          <w:p>
            <w:pPr>
              <w:jc w:val="left"/>
            </w:pPr>
            <w:r>
              <w:rPr>
                <w:rFonts w:ascii="Segoe UI" w:hAnsi="Segoe UI"/>
                <w:b/>
                <w:color w:val="FFFFFF"/>
                <w:sz w:val="19"/>
              </w:rPr>
              <w:t>Size</w:t>
            </w:r>
          </w:p>
        </w:tc>
        <w:tc>
          <w:tcPr>
            <w:tcW w:type="dxa" w:w="1296"/>
            <w:shd w:fill="002855"/>
            <w:tcMar>
              <w:top w:w="120" w:type="dxa"/>
              <w:bottom w:w="120" w:type="dxa"/>
              <w:left w:w="140" w:type="dxa"/>
              <w:right w:w="140" w:type="dxa"/>
            </w:tcMar>
          </w:tcPr>
          <w:p>
            <w:pPr>
              <w:jc w:val="left"/>
            </w:pPr>
            <w:r>
              <w:rPr>
                <w:rFonts w:ascii="Segoe UI" w:hAnsi="Segoe UI"/>
                <w:b/>
                <w:color w:val="FFFFFF"/>
                <w:sz w:val="19"/>
              </w:rPr>
              <w:t>Weight</w:t>
            </w:r>
          </w:p>
        </w:tc>
        <w:tc>
          <w:tcPr>
            <w:tcW w:type="dxa" w:w="1008"/>
            <w:shd w:fill="002855"/>
            <w:tcMar>
              <w:top w:w="120" w:type="dxa"/>
              <w:bottom w:w="120" w:type="dxa"/>
              <w:left w:w="140" w:type="dxa"/>
              <w:right w:w="140" w:type="dxa"/>
            </w:tcMar>
          </w:tcPr>
          <w:p>
            <w:pPr>
              <w:jc w:val="left"/>
            </w:pPr>
            <w:r>
              <w:rPr>
                <w:rFonts w:ascii="Segoe UI" w:hAnsi="Segoe UI"/>
                <w:b/>
                <w:color w:val="FFFFFF"/>
                <w:sz w:val="19"/>
              </w:rPr>
              <w:t>Tracking</w:t>
            </w:r>
          </w:p>
        </w:tc>
        <w:tc>
          <w:tcPr>
            <w:tcW w:type="dxa" w:w="1008"/>
            <w:shd w:fill="002855"/>
            <w:tcMar>
              <w:top w:w="120" w:type="dxa"/>
              <w:bottom w:w="120" w:type="dxa"/>
              <w:left w:w="140" w:type="dxa"/>
              <w:right w:w="140" w:type="dxa"/>
            </w:tcMar>
          </w:tcPr>
          <w:p>
            <w:pPr>
              <w:jc w:val="left"/>
            </w:pPr>
            <w:r>
              <w:rPr>
                <w:rFonts w:ascii="Segoe UI" w:hAnsi="Segoe UI"/>
                <w:b/>
                <w:color w:val="FFFFFF"/>
                <w:sz w:val="19"/>
              </w:rPr>
              <w:t>Line Height</w:t>
            </w:r>
          </w:p>
        </w:tc>
        <w:tc>
          <w:tcPr>
            <w:tcW w:type="dxa" w:w="2448"/>
            <w:shd w:fill="002855"/>
            <w:tcMar>
              <w:top w:w="120" w:type="dxa"/>
              <w:bottom w:w="120" w:type="dxa"/>
              <w:left w:w="140" w:type="dxa"/>
              <w:right w:w="140" w:type="dxa"/>
            </w:tcMar>
          </w:tcPr>
          <w:p>
            <w:pPr>
              <w:jc w:val="left"/>
            </w:pPr>
            <w:r>
              <w:rPr>
                <w:rFonts w:ascii="Segoe UI" w:hAnsi="Segoe UI"/>
                <w:b/>
                <w:color w:val="FFFFFF"/>
                <w:sz w:val="19"/>
              </w:rPr>
              <w:t>Application</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Viewport Page Title</w:t>
            </w:r>
          </w:p>
        </w:tc>
        <w:tc>
          <w:tcPr>
            <w:tcW w:type="dxa" w:w="1152"/>
            <w:shd w:fill="FFFFFF"/>
            <w:tcMar>
              <w:top w:w="90" w:type="dxa"/>
              <w:bottom w:w="90" w:type="dxa"/>
              <w:left w:w="140" w:type="dxa"/>
              <w:right w:w="140" w:type="dxa"/>
            </w:tcMar>
          </w:tcPr>
          <w:p>
            <w:pPr>
              <w:jc w:val="left"/>
            </w:pPr>
            <w:r>
              <w:rPr>
                <w:rFonts w:ascii="Segoe UI" w:hAnsi="Segoe UI"/>
                <w:color w:val="0F172A"/>
                <w:sz w:val="18"/>
              </w:rPr>
              <w:t>Segoe UI</w:t>
            </w:r>
          </w:p>
        </w:tc>
        <w:tc>
          <w:tcPr>
            <w:tcW w:type="dxa" w:w="1152"/>
            <w:shd w:fill="FFFFFF"/>
            <w:tcMar>
              <w:top w:w="90" w:type="dxa"/>
              <w:bottom w:w="90" w:type="dxa"/>
              <w:left w:w="140" w:type="dxa"/>
              <w:right w:w="140" w:type="dxa"/>
            </w:tcMar>
          </w:tcPr>
          <w:p>
            <w:pPr>
              <w:jc w:val="left"/>
            </w:pPr>
            <w:r>
              <w:rPr>
                <w:rFonts w:ascii="Segoe UI" w:hAnsi="Segoe UI"/>
                <w:color w:val="0F172A"/>
                <w:sz w:val="18"/>
              </w:rPr>
              <w:t>20px - 22px</w:t>
            </w:r>
          </w:p>
        </w:tc>
        <w:tc>
          <w:tcPr>
            <w:tcW w:type="dxa" w:w="1296"/>
            <w:shd w:fill="FFFFFF"/>
            <w:tcMar>
              <w:top w:w="90" w:type="dxa"/>
              <w:bottom w:w="90" w:type="dxa"/>
              <w:left w:w="140" w:type="dxa"/>
              <w:right w:w="140" w:type="dxa"/>
            </w:tcMar>
          </w:tcPr>
          <w:p>
            <w:pPr>
              <w:jc w:val="left"/>
            </w:pPr>
            <w:r>
              <w:rPr>
                <w:rFonts w:ascii="Segoe UI" w:hAnsi="Segoe UI"/>
                <w:color w:val="0F172A"/>
                <w:sz w:val="18"/>
              </w:rPr>
              <w:t>900 (Black)</w:t>
            </w:r>
          </w:p>
        </w:tc>
        <w:tc>
          <w:tcPr>
            <w:tcW w:type="dxa" w:w="1008"/>
            <w:shd w:fill="FFFFFF"/>
            <w:tcMar>
              <w:top w:w="90" w:type="dxa"/>
              <w:bottom w:w="90" w:type="dxa"/>
              <w:left w:w="140" w:type="dxa"/>
              <w:right w:w="140" w:type="dxa"/>
            </w:tcMar>
          </w:tcPr>
          <w:p>
            <w:pPr>
              <w:jc w:val="left"/>
            </w:pPr>
            <w:r>
              <w:rPr>
                <w:rFonts w:ascii="Segoe UI" w:hAnsi="Segoe UI"/>
                <w:color w:val="0F172A"/>
                <w:sz w:val="18"/>
              </w:rPr>
              <w:t>-0.025em</w:t>
            </w:r>
          </w:p>
        </w:tc>
        <w:tc>
          <w:tcPr>
            <w:tcW w:type="dxa" w:w="1008"/>
            <w:shd w:fill="FFFFFF"/>
            <w:tcMar>
              <w:top w:w="90" w:type="dxa"/>
              <w:bottom w:w="90" w:type="dxa"/>
              <w:left w:w="140" w:type="dxa"/>
              <w:right w:w="140" w:type="dxa"/>
            </w:tcMar>
          </w:tcPr>
          <w:p>
            <w:pPr>
              <w:jc w:val="left"/>
            </w:pPr>
            <w:r>
              <w:rPr>
                <w:rFonts w:ascii="Segoe UI" w:hAnsi="Segoe UI"/>
                <w:color w:val="0F172A"/>
                <w:sz w:val="18"/>
              </w:rPr>
              <w:t>1.2</w:t>
            </w:r>
          </w:p>
        </w:tc>
        <w:tc>
          <w:tcPr>
            <w:tcW w:type="dxa" w:w="2448"/>
            <w:shd w:fill="FFFFFF"/>
            <w:tcMar>
              <w:top w:w="90" w:type="dxa"/>
              <w:bottom w:w="90" w:type="dxa"/>
              <w:left w:w="140" w:type="dxa"/>
              <w:right w:w="140" w:type="dxa"/>
            </w:tcMar>
          </w:tcPr>
          <w:p>
            <w:pPr>
              <w:jc w:val="left"/>
            </w:pPr>
            <w:r>
              <w:rPr>
                <w:rFonts w:ascii="Segoe UI" w:hAnsi="Segoe UI"/>
                <w:color w:val="0F172A"/>
                <w:sz w:val="18"/>
              </w:rPr>
              <w:t>Module header, workbench view title</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Section / Sub-Header</w:t>
            </w:r>
          </w:p>
        </w:tc>
        <w:tc>
          <w:tcPr>
            <w:tcW w:type="dxa" w:w="1152"/>
            <w:shd w:fill="F8FAFC"/>
            <w:tcMar>
              <w:top w:w="90" w:type="dxa"/>
              <w:bottom w:w="90" w:type="dxa"/>
              <w:left w:w="140" w:type="dxa"/>
              <w:right w:w="140" w:type="dxa"/>
            </w:tcMar>
          </w:tcPr>
          <w:p>
            <w:pPr>
              <w:jc w:val="left"/>
            </w:pPr>
            <w:r>
              <w:rPr>
                <w:rFonts w:ascii="Segoe UI" w:hAnsi="Segoe UI"/>
                <w:color w:val="0F172A"/>
                <w:sz w:val="18"/>
              </w:rPr>
              <w:t>Segoe UI</w:t>
            </w:r>
          </w:p>
        </w:tc>
        <w:tc>
          <w:tcPr>
            <w:tcW w:type="dxa" w:w="1152"/>
            <w:shd w:fill="F8FAFC"/>
            <w:tcMar>
              <w:top w:w="90" w:type="dxa"/>
              <w:bottom w:w="90" w:type="dxa"/>
              <w:left w:w="140" w:type="dxa"/>
              <w:right w:w="140" w:type="dxa"/>
            </w:tcMar>
          </w:tcPr>
          <w:p>
            <w:pPr>
              <w:jc w:val="left"/>
            </w:pPr>
            <w:r>
              <w:rPr>
                <w:rFonts w:ascii="Segoe UI" w:hAnsi="Segoe UI"/>
                <w:color w:val="0F172A"/>
                <w:sz w:val="18"/>
              </w:rPr>
              <w:t>16px - 18px</w:t>
            </w:r>
          </w:p>
        </w:tc>
        <w:tc>
          <w:tcPr>
            <w:tcW w:type="dxa" w:w="1296"/>
            <w:shd w:fill="F8FAFC"/>
            <w:tcMar>
              <w:top w:w="90" w:type="dxa"/>
              <w:bottom w:w="90" w:type="dxa"/>
              <w:left w:w="140" w:type="dxa"/>
              <w:right w:w="140" w:type="dxa"/>
            </w:tcMar>
          </w:tcPr>
          <w:p>
            <w:pPr>
              <w:jc w:val="left"/>
            </w:pPr>
            <w:r>
              <w:rPr>
                <w:rFonts w:ascii="Segoe UI" w:hAnsi="Segoe UI"/>
                <w:color w:val="0F172A"/>
                <w:sz w:val="18"/>
              </w:rPr>
              <w:t>800 (Extrabold)</w:t>
            </w:r>
          </w:p>
        </w:tc>
        <w:tc>
          <w:tcPr>
            <w:tcW w:type="dxa" w:w="1008"/>
            <w:shd w:fill="F8FAFC"/>
            <w:tcMar>
              <w:top w:w="90" w:type="dxa"/>
              <w:bottom w:w="90" w:type="dxa"/>
              <w:left w:w="140" w:type="dxa"/>
              <w:right w:w="140" w:type="dxa"/>
            </w:tcMar>
          </w:tcPr>
          <w:p>
            <w:pPr>
              <w:jc w:val="left"/>
            </w:pPr>
            <w:r>
              <w:rPr>
                <w:rFonts w:ascii="Segoe UI" w:hAnsi="Segoe UI"/>
                <w:color w:val="0F172A"/>
                <w:sz w:val="18"/>
              </w:rPr>
              <w:t>-0.015em</w:t>
            </w:r>
          </w:p>
        </w:tc>
        <w:tc>
          <w:tcPr>
            <w:tcW w:type="dxa" w:w="1008"/>
            <w:shd w:fill="F8FAFC"/>
            <w:tcMar>
              <w:top w:w="90" w:type="dxa"/>
              <w:bottom w:w="90" w:type="dxa"/>
              <w:left w:w="140" w:type="dxa"/>
              <w:right w:w="140" w:type="dxa"/>
            </w:tcMar>
          </w:tcPr>
          <w:p>
            <w:pPr>
              <w:jc w:val="left"/>
            </w:pPr>
            <w:r>
              <w:rPr>
                <w:rFonts w:ascii="Segoe UI" w:hAnsi="Segoe UI"/>
                <w:color w:val="0F172A"/>
                <w:sz w:val="18"/>
              </w:rPr>
              <w:t>1.25</w:t>
            </w:r>
          </w:p>
        </w:tc>
        <w:tc>
          <w:tcPr>
            <w:tcW w:type="dxa" w:w="2448"/>
            <w:shd w:fill="F8FAFC"/>
            <w:tcMar>
              <w:top w:w="90" w:type="dxa"/>
              <w:bottom w:w="90" w:type="dxa"/>
              <w:left w:w="140" w:type="dxa"/>
              <w:right w:w="140" w:type="dxa"/>
            </w:tcMar>
          </w:tcPr>
          <w:p>
            <w:pPr>
              <w:jc w:val="left"/>
            </w:pPr>
            <w:r>
              <w:rPr>
                <w:rFonts w:ascii="Segoe UI" w:hAnsi="Segoe UI"/>
                <w:color w:val="0F172A"/>
                <w:sz w:val="18"/>
              </w:rPr>
              <w:t>Card group headers, modal titles</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Module Card Title</w:t>
            </w:r>
          </w:p>
        </w:tc>
        <w:tc>
          <w:tcPr>
            <w:tcW w:type="dxa" w:w="1152"/>
            <w:shd w:fill="FFFFFF"/>
            <w:tcMar>
              <w:top w:w="90" w:type="dxa"/>
              <w:bottom w:w="90" w:type="dxa"/>
              <w:left w:w="140" w:type="dxa"/>
              <w:right w:w="140" w:type="dxa"/>
            </w:tcMar>
          </w:tcPr>
          <w:p>
            <w:pPr>
              <w:jc w:val="left"/>
            </w:pPr>
            <w:r>
              <w:rPr>
                <w:rFonts w:ascii="Segoe UI" w:hAnsi="Segoe UI"/>
                <w:color w:val="0F172A"/>
                <w:sz w:val="18"/>
              </w:rPr>
              <w:t>Segoe UI</w:t>
            </w:r>
          </w:p>
        </w:tc>
        <w:tc>
          <w:tcPr>
            <w:tcW w:type="dxa" w:w="1152"/>
            <w:shd w:fill="FFFFFF"/>
            <w:tcMar>
              <w:top w:w="90" w:type="dxa"/>
              <w:bottom w:w="90" w:type="dxa"/>
              <w:left w:w="140" w:type="dxa"/>
              <w:right w:w="140" w:type="dxa"/>
            </w:tcMar>
          </w:tcPr>
          <w:p>
            <w:pPr>
              <w:jc w:val="left"/>
            </w:pPr>
            <w:r>
              <w:rPr>
                <w:rFonts w:ascii="Segoe UI" w:hAnsi="Segoe UI"/>
                <w:color w:val="0F172A"/>
                <w:sz w:val="18"/>
              </w:rPr>
              <w:t>14px - 15px</w:t>
            </w:r>
          </w:p>
        </w:tc>
        <w:tc>
          <w:tcPr>
            <w:tcW w:type="dxa" w:w="1296"/>
            <w:shd w:fill="FFFFFF"/>
            <w:tcMar>
              <w:top w:w="90" w:type="dxa"/>
              <w:bottom w:w="90" w:type="dxa"/>
              <w:left w:w="140" w:type="dxa"/>
              <w:right w:w="140" w:type="dxa"/>
            </w:tcMar>
          </w:tcPr>
          <w:p>
            <w:pPr>
              <w:jc w:val="left"/>
            </w:pPr>
            <w:r>
              <w:rPr>
                <w:rFonts w:ascii="Segoe UI" w:hAnsi="Segoe UI"/>
                <w:color w:val="0F172A"/>
                <w:sz w:val="18"/>
              </w:rPr>
              <w:t>700 (Bold)</w:t>
            </w:r>
          </w:p>
        </w:tc>
        <w:tc>
          <w:tcPr>
            <w:tcW w:type="dxa" w:w="1008"/>
            <w:shd w:fill="FFFFFF"/>
            <w:tcMar>
              <w:top w:w="90" w:type="dxa"/>
              <w:bottom w:w="90" w:type="dxa"/>
              <w:left w:w="140" w:type="dxa"/>
              <w:right w:w="140" w:type="dxa"/>
            </w:tcMar>
          </w:tcPr>
          <w:p>
            <w:pPr>
              <w:jc w:val="left"/>
            </w:pPr>
            <w:r>
              <w:rPr>
                <w:rFonts w:ascii="Segoe UI" w:hAnsi="Segoe UI"/>
                <w:color w:val="0F172A"/>
                <w:sz w:val="18"/>
              </w:rPr>
              <w:t>Normal</w:t>
            </w:r>
          </w:p>
        </w:tc>
        <w:tc>
          <w:tcPr>
            <w:tcW w:type="dxa" w:w="1008"/>
            <w:shd w:fill="FFFFFF"/>
            <w:tcMar>
              <w:top w:w="90" w:type="dxa"/>
              <w:bottom w:w="90" w:type="dxa"/>
              <w:left w:w="140" w:type="dxa"/>
              <w:right w:w="140" w:type="dxa"/>
            </w:tcMar>
          </w:tcPr>
          <w:p>
            <w:pPr>
              <w:jc w:val="left"/>
            </w:pPr>
            <w:r>
              <w:rPr>
                <w:rFonts w:ascii="Segoe UI" w:hAnsi="Segoe UI"/>
                <w:color w:val="0F172A"/>
                <w:sz w:val="18"/>
              </w:rPr>
              <w:t>1.3</w:t>
            </w:r>
          </w:p>
        </w:tc>
        <w:tc>
          <w:tcPr>
            <w:tcW w:type="dxa" w:w="2448"/>
            <w:shd w:fill="FFFFFF"/>
            <w:tcMar>
              <w:top w:w="90" w:type="dxa"/>
              <w:bottom w:w="90" w:type="dxa"/>
              <w:left w:w="140" w:type="dxa"/>
              <w:right w:w="140" w:type="dxa"/>
            </w:tcMar>
          </w:tcPr>
          <w:p>
            <w:pPr>
              <w:jc w:val="left"/>
            </w:pPr>
            <w:r>
              <w:rPr>
                <w:rFonts w:ascii="Segoe UI" w:hAnsi="Segoe UI"/>
                <w:color w:val="0F172A"/>
                <w:sz w:val="18"/>
              </w:rPr>
              <w:t>Program cards, school cards, subsystem cards</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Course / Entity Code</w:t>
            </w:r>
          </w:p>
        </w:tc>
        <w:tc>
          <w:tcPr>
            <w:tcW w:type="dxa" w:w="1152"/>
            <w:shd w:fill="F8FAFC"/>
            <w:tcMar>
              <w:top w:w="90" w:type="dxa"/>
              <w:bottom w:w="90" w:type="dxa"/>
              <w:left w:w="140" w:type="dxa"/>
              <w:right w:w="140" w:type="dxa"/>
            </w:tcMar>
          </w:tcPr>
          <w:p>
            <w:pPr>
              <w:jc w:val="left"/>
            </w:pPr>
            <w:r>
              <w:rPr>
                <w:rFonts w:ascii="Segoe UI" w:hAnsi="Segoe UI"/>
                <w:color w:val="0F172A"/>
                <w:sz w:val="18"/>
              </w:rPr>
              <w:t>Segoe UI</w:t>
            </w:r>
          </w:p>
        </w:tc>
        <w:tc>
          <w:tcPr>
            <w:tcW w:type="dxa" w:w="1152"/>
            <w:shd w:fill="F8FAFC"/>
            <w:tcMar>
              <w:top w:w="90" w:type="dxa"/>
              <w:bottom w:w="90" w:type="dxa"/>
              <w:left w:w="140" w:type="dxa"/>
              <w:right w:w="140" w:type="dxa"/>
            </w:tcMar>
          </w:tcPr>
          <w:p>
            <w:pPr>
              <w:jc w:val="left"/>
            </w:pPr>
            <w:r>
              <w:rPr>
                <w:rFonts w:ascii="Segoe UI" w:hAnsi="Segoe UI"/>
                <w:color w:val="0F172A"/>
                <w:sz w:val="18"/>
              </w:rPr>
              <w:t>12px - 13px</w:t>
            </w:r>
          </w:p>
        </w:tc>
        <w:tc>
          <w:tcPr>
            <w:tcW w:type="dxa" w:w="1296"/>
            <w:shd w:fill="F8FAFC"/>
            <w:tcMar>
              <w:top w:w="90" w:type="dxa"/>
              <w:bottom w:w="90" w:type="dxa"/>
              <w:left w:w="140" w:type="dxa"/>
              <w:right w:w="140" w:type="dxa"/>
            </w:tcMar>
          </w:tcPr>
          <w:p>
            <w:pPr>
              <w:jc w:val="left"/>
            </w:pPr>
            <w:r>
              <w:rPr>
                <w:rFonts w:ascii="Segoe UI" w:hAnsi="Segoe UI"/>
                <w:color w:val="0F172A"/>
                <w:sz w:val="18"/>
              </w:rPr>
              <w:t>900 (Black)</w:t>
            </w:r>
          </w:p>
        </w:tc>
        <w:tc>
          <w:tcPr>
            <w:tcW w:type="dxa" w:w="1008"/>
            <w:shd w:fill="F8FAFC"/>
            <w:tcMar>
              <w:top w:w="90" w:type="dxa"/>
              <w:bottom w:w="90" w:type="dxa"/>
              <w:left w:w="140" w:type="dxa"/>
              <w:right w:w="140" w:type="dxa"/>
            </w:tcMar>
          </w:tcPr>
          <w:p>
            <w:pPr>
              <w:jc w:val="left"/>
            </w:pPr>
            <w:r>
              <w:rPr>
                <w:rFonts w:ascii="Segoe UI" w:hAnsi="Segoe UI"/>
                <w:color w:val="0F172A"/>
                <w:sz w:val="18"/>
              </w:rPr>
              <w:t>+0.025em</w:t>
            </w:r>
          </w:p>
        </w:tc>
        <w:tc>
          <w:tcPr>
            <w:tcW w:type="dxa" w:w="1008"/>
            <w:shd w:fill="F8FAFC"/>
            <w:tcMar>
              <w:top w:w="90" w:type="dxa"/>
              <w:bottom w:w="90" w:type="dxa"/>
              <w:left w:w="140" w:type="dxa"/>
              <w:right w:w="140" w:type="dxa"/>
            </w:tcMar>
          </w:tcPr>
          <w:p>
            <w:pPr>
              <w:jc w:val="left"/>
            </w:pPr>
            <w:r>
              <w:rPr>
                <w:rFonts w:ascii="Segoe UI" w:hAnsi="Segoe UI"/>
                <w:color w:val="0F172A"/>
                <w:sz w:val="18"/>
              </w:rPr>
              <w:t>1.0</w:t>
            </w:r>
          </w:p>
        </w:tc>
        <w:tc>
          <w:tcPr>
            <w:tcW w:type="dxa" w:w="2448"/>
            <w:shd w:fill="F8FAFC"/>
            <w:tcMar>
              <w:top w:w="90" w:type="dxa"/>
              <w:bottom w:w="90" w:type="dxa"/>
              <w:left w:w="140" w:type="dxa"/>
              <w:right w:w="140" w:type="dxa"/>
            </w:tcMar>
          </w:tcPr>
          <w:p>
            <w:pPr>
              <w:jc w:val="left"/>
            </w:pPr>
            <w:r>
              <w:rPr>
                <w:rFonts w:ascii="Segoe UI" w:hAnsi="Segoe UI"/>
                <w:color w:val="0F172A"/>
                <w:sz w:val="18"/>
              </w:rPr>
              <w:t>Course codes (CALCONE, ELECIRK), IDs</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Standard Body Text</w:t>
            </w:r>
          </w:p>
        </w:tc>
        <w:tc>
          <w:tcPr>
            <w:tcW w:type="dxa" w:w="1152"/>
            <w:shd w:fill="FFFFFF"/>
            <w:tcMar>
              <w:top w:w="90" w:type="dxa"/>
              <w:bottom w:w="90" w:type="dxa"/>
              <w:left w:w="140" w:type="dxa"/>
              <w:right w:w="140" w:type="dxa"/>
            </w:tcMar>
          </w:tcPr>
          <w:p>
            <w:pPr>
              <w:jc w:val="left"/>
            </w:pPr>
            <w:r>
              <w:rPr>
                <w:rFonts w:ascii="Segoe UI" w:hAnsi="Segoe UI"/>
                <w:color w:val="0F172A"/>
                <w:sz w:val="18"/>
              </w:rPr>
              <w:t>Segoe UI</w:t>
            </w:r>
          </w:p>
        </w:tc>
        <w:tc>
          <w:tcPr>
            <w:tcW w:type="dxa" w:w="1152"/>
            <w:shd w:fill="FFFFFF"/>
            <w:tcMar>
              <w:top w:w="90" w:type="dxa"/>
              <w:bottom w:w="90" w:type="dxa"/>
              <w:left w:w="140" w:type="dxa"/>
              <w:right w:w="140" w:type="dxa"/>
            </w:tcMar>
          </w:tcPr>
          <w:p>
            <w:pPr>
              <w:jc w:val="left"/>
            </w:pPr>
            <w:r>
              <w:rPr>
                <w:rFonts w:ascii="Segoe UI" w:hAnsi="Segoe UI"/>
                <w:color w:val="0F172A"/>
                <w:sz w:val="18"/>
              </w:rPr>
              <w:t>12px - 13px</w:t>
            </w:r>
          </w:p>
        </w:tc>
        <w:tc>
          <w:tcPr>
            <w:tcW w:type="dxa" w:w="1296"/>
            <w:shd w:fill="FFFFFF"/>
            <w:tcMar>
              <w:top w:w="90" w:type="dxa"/>
              <w:bottom w:w="90" w:type="dxa"/>
              <w:left w:w="140" w:type="dxa"/>
              <w:right w:w="140" w:type="dxa"/>
            </w:tcMar>
          </w:tcPr>
          <w:p>
            <w:pPr>
              <w:jc w:val="left"/>
            </w:pPr>
            <w:r>
              <w:rPr>
                <w:rFonts w:ascii="Segoe UI" w:hAnsi="Segoe UI"/>
                <w:color w:val="0F172A"/>
                <w:sz w:val="18"/>
              </w:rPr>
              <w:t>400 (Regular)</w:t>
            </w:r>
          </w:p>
        </w:tc>
        <w:tc>
          <w:tcPr>
            <w:tcW w:type="dxa" w:w="1008"/>
            <w:shd w:fill="FFFFFF"/>
            <w:tcMar>
              <w:top w:w="90" w:type="dxa"/>
              <w:bottom w:w="90" w:type="dxa"/>
              <w:left w:w="140" w:type="dxa"/>
              <w:right w:w="140" w:type="dxa"/>
            </w:tcMar>
          </w:tcPr>
          <w:p>
            <w:pPr>
              <w:jc w:val="left"/>
            </w:pPr>
            <w:r>
              <w:rPr>
                <w:rFonts w:ascii="Segoe UI" w:hAnsi="Segoe UI"/>
                <w:color w:val="0F172A"/>
                <w:sz w:val="18"/>
              </w:rPr>
              <w:t>Normal</w:t>
            </w:r>
          </w:p>
        </w:tc>
        <w:tc>
          <w:tcPr>
            <w:tcW w:type="dxa" w:w="1008"/>
            <w:shd w:fill="FFFFFF"/>
            <w:tcMar>
              <w:top w:w="90" w:type="dxa"/>
              <w:bottom w:w="90" w:type="dxa"/>
              <w:left w:w="140" w:type="dxa"/>
              <w:right w:w="140" w:type="dxa"/>
            </w:tcMar>
          </w:tcPr>
          <w:p>
            <w:pPr>
              <w:jc w:val="left"/>
            </w:pPr>
            <w:r>
              <w:rPr>
                <w:rFonts w:ascii="Segoe UI" w:hAnsi="Segoe UI"/>
                <w:color w:val="0F172A"/>
                <w:sz w:val="18"/>
              </w:rPr>
              <w:t>1.4</w:t>
            </w:r>
          </w:p>
        </w:tc>
        <w:tc>
          <w:tcPr>
            <w:tcW w:type="dxa" w:w="2448"/>
            <w:shd w:fill="FFFFFF"/>
            <w:tcMar>
              <w:top w:w="90" w:type="dxa"/>
              <w:bottom w:w="90" w:type="dxa"/>
              <w:left w:w="140" w:type="dxa"/>
              <w:right w:w="140" w:type="dxa"/>
            </w:tcMar>
          </w:tcPr>
          <w:p>
            <w:pPr>
              <w:jc w:val="left"/>
            </w:pPr>
            <w:r>
              <w:rPr>
                <w:rFonts w:ascii="Segoe UI" w:hAnsi="Segoe UI"/>
                <w:color w:val="0F172A"/>
                <w:sz w:val="18"/>
              </w:rPr>
              <w:t>Explanatory paragraphs, descriptions</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Table Data Cells</w:t>
            </w:r>
          </w:p>
        </w:tc>
        <w:tc>
          <w:tcPr>
            <w:tcW w:type="dxa" w:w="1152"/>
            <w:shd w:fill="F8FAFC"/>
            <w:tcMar>
              <w:top w:w="90" w:type="dxa"/>
              <w:bottom w:w="90" w:type="dxa"/>
              <w:left w:w="140" w:type="dxa"/>
              <w:right w:w="140" w:type="dxa"/>
            </w:tcMar>
          </w:tcPr>
          <w:p>
            <w:pPr>
              <w:jc w:val="left"/>
            </w:pPr>
            <w:r>
              <w:rPr>
                <w:rFonts w:ascii="Segoe UI" w:hAnsi="Segoe UI"/>
                <w:color w:val="0F172A"/>
                <w:sz w:val="18"/>
              </w:rPr>
              <w:t>Segoe UI</w:t>
            </w:r>
          </w:p>
        </w:tc>
        <w:tc>
          <w:tcPr>
            <w:tcW w:type="dxa" w:w="1152"/>
            <w:shd w:fill="F8FAFC"/>
            <w:tcMar>
              <w:top w:w="90" w:type="dxa"/>
              <w:bottom w:w="90" w:type="dxa"/>
              <w:left w:w="140" w:type="dxa"/>
              <w:right w:w="140" w:type="dxa"/>
            </w:tcMar>
          </w:tcPr>
          <w:p>
            <w:pPr>
              <w:jc w:val="left"/>
            </w:pPr>
            <w:r>
              <w:rPr>
                <w:rFonts w:ascii="Segoe UI" w:hAnsi="Segoe UI"/>
                <w:color w:val="0F172A"/>
                <w:sz w:val="18"/>
              </w:rPr>
              <w:t>11.5px - 12px</w:t>
            </w:r>
          </w:p>
        </w:tc>
        <w:tc>
          <w:tcPr>
            <w:tcW w:type="dxa" w:w="1296"/>
            <w:shd w:fill="F8FAFC"/>
            <w:tcMar>
              <w:top w:w="90" w:type="dxa"/>
              <w:bottom w:w="90" w:type="dxa"/>
              <w:left w:w="140" w:type="dxa"/>
              <w:right w:w="140" w:type="dxa"/>
            </w:tcMar>
          </w:tcPr>
          <w:p>
            <w:pPr>
              <w:jc w:val="left"/>
            </w:pPr>
            <w:r>
              <w:rPr>
                <w:rFonts w:ascii="Segoe UI" w:hAnsi="Segoe UI"/>
                <w:color w:val="0F172A"/>
                <w:sz w:val="18"/>
              </w:rPr>
              <w:t>500 (Medium)</w:t>
            </w:r>
          </w:p>
        </w:tc>
        <w:tc>
          <w:tcPr>
            <w:tcW w:type="dxa" w:w="1008"/>
            <w:shd w:fill="F8FAFC"/>
            <w:tcMar>
              <w:top w:w="90" w:type="dxa"/>
              <w:bottom w:w="90" w:type="dxa"/>
              <w:left w:w="140" w:type="dxa"/>
              <w:right w:w="140" w:type="dxa"/>
            </w:tcMar>
          </w:tcPr>
          <w:p>
            <w:pPr>
              <w:jc w:val="left"/>
            </w:pPr>
            <w:r>
              <w:rPr>
                <w:rFonts w:ascii="Segoe UI" w:hAnsi="Segoe UI"/>
                <w:color w:val="0F172A"/>
                <w:sz w:val="18"/>
              </w:rPr>
              <w:t>Normal</w:t>
            </w:r>
          </w:p>
        </w:tc>
        <w:tc>
          <w:tcPr>
            <w:tcW w:type="dxa" w:w="1008"/>
            <w:shd w:fill="F8FAFC"/>
            <w:tcMar>
              <w:top w:w="90" w:type="dxa"/>
              <w:bottom w:w="90" w:type="dxa"/>
              <w:left w:w="140" w:type="dxa"/>
              <w:right w:w="140" w:type="dxa"/>
            </w:tcMar>
          </w:tcPr>
          <w:p>
            <w:pPr>
              <w:jc w:val="left"/>
            </w:pPr>
            <w:r>
              <w:rPr>
                <w:rFonts w:ascii="Segoe UI" w:hAnsi="Segoe UI"/>
                <w:color w:val="0F172A"/>
                <w:sz w:val="18"/>
              </w:rPr>
              <w:t>1.3</w:t>
            </w:r>
          </w:p>
        </w:tc>
        <w:tc>
          <w:tcPr>
            <w:tcW w:type="dxa" w:w="2448"/>
            <w:shd w:fill="F8FAFC"/>
            <w:tcMar>
              <w:top w:w="90" w:type="dxa"/>
              <w:bottom w:w="90" w:type="dxa"/>
              <w:left w:w="140" w:type="dxa"/>
              <w:right w:w="140" w:type="dxa"/>
            </w:tcMar>
          </w:tcPr>
          <w:p>
            <w:pPr>
              <w:jc w:val="left"/>
            </w:pPr>
            <w:r>
              <w:rPr>
                <w:rFonts w:ascii="Segoe UI" w:hAnsi="Segoe UI"/>
                <w:color w:val="0F172A"/>
                <w:sz w:val="18"/>
              </w:rPr>
              <w:t>Spreadsheet cells, syllabus entries</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Metadata &amp; Badges</w:t>
            </w:r>
          </w:p>
        </w:tc>
        <w:tc>
          <w:tcPr>
            <w:tcW w:type="dxa" w:w="1152"/>
            <w:shd w:fill="FFFFFF"/>
            <w:tcMar>
              <w:top w:w="90" w:type="dxa"/>
              <w:bottom w:w="90" w:type="dxa"/>
              <w:left w:w="140" w:type="dxa"/>
              <w:right w:w="140" w:type="dxa"/>
            </w:tcMar>
          </w:tcPr>
          <w:p>
            <w:pPr>
              <w:jc w:val="left"/>
            </w:pPr>
            <w:r>
              <w:rPr>
                <w:rFonts w:ascii="Segoe UI" w:hAnsi="Segoe UI"/>
                <w:color w:val="0F172A"/>
                <w:sz w:val="18"/>
              </w:rPr>
              <w:t>Segoe UI</w:t>
            </w:r>
          </w:p>
        </w:tc>
        <w:tc>
          <w:tcPr>
            <w:tcW w:type="dxa" w:w="1152"/>
            <w:shd w:fill="FFFFFF"/>
            <w:tcMar>
              <w:top w:w="90" w:type="dxa"/>
              <w:bottom w:w="90" w:type="dxa"/>
              <w:left w:w="140" w:type="dxa"/>
              <w:right w:w="140" w:type="dxa"/>
            </w:tcMar>
          </w:tcPr>
          <w:p>
            <w:pPr>
              <w:jc w:val="left"/>
            </w:pPr>
            <w:r>
              <w:rPr>
                <w:rFonts w:ascii="Segoe UI" w:hAnsi="Segoe UI"/>
                <w:color w:val="0F172A"/>
                <w:sz w:val="18"/>
              </w:rPr>
              <w:t>10px - 11px</w:t>
            </w:r>
          </w:p>
        </w:tc>
        <w:tc>
          <w:tcPr>
            <w:tcW w:type="dxa" w:w="1296"/>
            <w:shd w:fill="FFFFFF"/>
            <w:tcMar>
              <w:top w:w="90" w:type="dxa"/>
              <w:bottom w:w="90" w:type="dxa"/>
              <w:left w:w="140" w:type="dxa"/>
              <w:right w:w="140" w:type="dxa"/>
            </w:tcMar>
          </w:tcPr>
          <w:p>
            <w:pPr>
              <w:jc w:val="left"/>
            </w:pPr>
            <w:r>
              <w:rPr>
                <w:rFonts w:ascii="Segoe UI" w:hAnsi="Segoe UI"/>
                <w:color w:val="0F172A"/>
                <w:sz w:val="18"/>
              </w:rPr>
              <w:t>700 (Bold)</w:t>
            </w:r>
          </w:p>
        </w:tc>
        <w:tc>
          <w:tcPr>
            <w:tcW w:type="dxa" w:w="1008"/>
            <w:shd w:fill="FFFFFF"/>
            <w:tcMar>
              <w:top w:w="90" w:type="dxa"/>
              <w:bottom w:w="90" w:type="dxa"/>
              <w:left w:w="140" w:type="dxa"/>
              <w:right w:w="140" w:type="dxa"/>
            </w:tcMar>
          </w:tcPr>
          <w:p>
            <w:pPr>
              <w:jc w:val="left"/>
            </w:pPr>
            <w:r>
              <w:rPr>
                <w:rFonts w:ascii="Segoe UI" w:hAnsi="Segoe UI"/>
                <w:color w:val="0F172A"/>
                <w:sz w:val="18"/>
              </w:rPr>
              <w:t>+0.05em</w:t>
            </w:r>
          </w:p>
        </w:tc>
        <w:tc>
          <w:tcPr>
            <w:tcW w:type="dxa" w:w="1008"/>
            <w:shd w:fill="FFFFFF"/>
            <w:tcMar>
              <w:top w:w="90" w:type="dxa"/>
              <w:bottom w:w="90" w:type="dxa"/>
              <w:left w:w="140" w:type="dxa"/>
              <w:right w:w="140" w:type="dxa"/>
            </w:tcMar>
          </w:tcPr>
          <w:p>
            <w:pPr>
              <w:jc w:val="left"/>
            </w:pPr>
            <w:r>
              <w:rPr>
                <w:rFonts w:ascii="Segoe UI" w:hAnsi="Segoe UI"/>
                <w:color w:val="0F172A"/>
                <w:sz w:val="18"/>
              </w:rPr>
              <w:t>1.0</w:t>
            </w:r>
          </w:p>
        </w:tc>
        <w:tc>
          <w:tcPr>
            <w:tcW w:type="dxa" w:w="2448"/>
            <w:shd w:fill="FFFFFF"/>
            <w:tcMar>
              <w:top w:w="90" w:type="dxa"/>
              <w:bottom w:w="90" w:type="dxa"/>
              <w:left w:w="140" w:type="dxa"/>
              <w:right w:w="140" w:type="dxa"/>
            </w:tcMar>
          </w:tcPr>
          <w:p>
            <w:pPr>
              <w:jc w:val="left"/>
            </w:pPr>
            <w:r>
              <w:rPr>
                <w:rFonts w:ascii="Segoe UI" w:hAnsi="Segoe UI"/>
                <w:color w:val="0F172A"/>
                <w:sz w:val="18"/>
              </w:rPr>
              <w:t>Unit badges (3.0u), requisite tags, dates</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Micro Labels / Tags</w:t>
            </w:r>
          </w:p>
        </w:tc>
        <w:tc>
          <w:tcPr>
            <w:tcW w:type="dxa" w:w="1152"/>
            <w:shd w:fill="F8FAFC"/>
            <w:tcMar>
              <w:top w:w="90" w:type="dxa"/>
              <w:bottom w:w="90" w:type="dxa"/>
              <w:left w:w="140" w:type="dxa"/>
              <w:right w:w="140" w:type="dxa"/>
            </w:tcMar>
          </w:tcPr>
          <w:p>
            <w:pPr>
              <w:jc w:val="left"/>
            </w:pPr>
            <w:r>
              <w:rPr>
                <w:rFonts w:ascii="Segoe UI" w:hAnsi="Segoe UI"/>
                <w:color w:val="0F172A"/>
                <w:sz w:val="18"/>
              </w:rPr>
              <w:t>Segoe UI</w:t>
            </w:r>
          </w:p>
        </w:tc>
        <w:tc>
          <w:tcPr>
            <w:tcW w:type="dxa" w:w="1152"/>
            <w:shd w:fill="F8FAFC"/>
            <w:tcMar>
              <w:top w:w="90" w:type="dxa"/>
              <w:bottom w:w="90" w:type="dxa"/>
              <w:left w:w="140" w:type="dxa"/>
              <w:right w:w="140" w:type="dxa"/>
            </w:tcMar>
          </w:tcPr>
          <w:p>
            <w:pPr>
              <w:jc w:val="left"/>
            </w:pPr>
            <w:r>
              <w:rPr>
                <w:rFonts w:ascii="Segoe UI" w:hAnsi="Segoe UI"/>
                <w:color w:val="0F172A"/>
                <w:sz w:val="18"/>
              </w:rPr>
              <w:t>9px - 10px</w:t>
            </w:r>
          </w:p>
        </w:tc>
        <w:tc>
          <w:tcPr>
            <w:tcW w:type="dxa" w:w="1296"/>
            <w:shd w:fill="F8FAFC"/>
            <w:tcMar>
              <w:top w:w="90" w:type="dxa"/>
              <w:bottom w:w="90" w:type="dxa"/>
              <w:left w:w="140" w:type="dxa"/>
              <w:right w:w="140" w:type="dxa"/>
            </w:tcMar>
          </w:tcPr>
          <w:p>
            <w:pPr>
              <w:jc w:val="left"/>
            </w:pPr>
            <w:r>
              <w:rPr>
                <w:rFonts w:ascii="Segoe UI" w:hAnsi="Segoe UI"/>
                <w:color w:val="0F172A"/>
                <w:sz w:val="18"/>
              </w:rPr>
              <w:t>800 (Extrabold)</w:t>
            </w:r>
          </w:p>
        </w:tc>
        <w:tc>
          <w:tcPr>
            <w:tcW w:type="dxa" w:w="1008"/>
            <w:shd w:fill="F8FAFC"/>
            <w:tcMar>
              <w:top w:w="90" w:type="dxa"/>
              <w:bottom w:w="90" w:type="dxa"/>
              <w:left w:w="140" w:type="dxa"/>
              <w:right w:w="140" w:type="dxa"/>
            </w:tcMar>
          </w:tcPr>
          <w:p>
            <w:pPr>
              <w:jc w:val="left"/>
            </w:pPr>
            <w:r>
              <w:rPr>
                <w:rFonts w:ascii="Segoe UI" w:hAnsi="Segoe UI"/>
                <w:color w:val="0F172A"/>
                <w:sz w:val="18"/>
              </w:rPr>
              <w:t>+0.08em</w:t>
            </w:r>
          </w:p>
        </w:tc>
        <w:tc>
          <w:tcPr>
            <w:tcW w:type="dxa" w:w="1008"/>
            <w:shd w:fill="F8FAFC"/>
            <w:tcMar>
              <w:top w:w="90" w:type="dxa"/>
              <w:bottom w:w="90" w:type="dxa"/>
              <w:left w:w="140" w:type="dxa"/>
              <w:right w:w="140" w:type="dxa"/>
            </w:tcMar>
          </w:tcPr>
          <w:p>
            <w:pPr>
              <w:jc w:val="left"/>
            </w:pPr>
            <w:r>
              <w:rPr>
                <w:rFonts w:ascii="Segoe UI" w:hAnsi="Segoe UI"/>
                <w:color w:val="0F172A"/>
                <w:sz w:val="18"/>
              </w:rPr>
              <w:t>1.0</w:t>
            </w:r>
          </w:p>
        </w:tc>
        <w:tc>
          <w:tcPr>
            <w:tcW w:type="dxa" w:w="2448"/>
            <w:shd w:fill="F8FAFC"/>
            <w:tcMar>
              <w:top w:w="90" w:type="dxa"/>
              <w:bottom w:w="90" w:type="dxa"/>
              <w:left w:w="140" w:type="dxa"/>
              <w:right w:w="140" w:type="dxa"/>
            </w:tcMar>
          </w:tcPr>
          <w:p>
            <w:pPr>
              <w:jc w:val="left"/>
            </w:pPr>
            <w:r>
              <w:rPr>
                <w:rFonts w:ascii="Segoe UI" w:hAnsi="Segoe UI"/>
                <w:color w:val="0F172A"/>
                <w:sz w:val="18"/>
              </w:rPr>
              <w:t>Tier tags (Tier 1-4), category pills, chips</w:t>
            </w:r>
          </w:p>
        </w:tc>
      </w:tr>
    </w:tbl>
    <w:p>
      <w:pPr>
        <w:spacing w:after="80"/>
      </w:pPr>
    </w:p>
    <w:p>
      <w:pPr>
        <w:keepNext/>
        <w:spacing w:before="200" w:after="80"/>
      </w:pPr>
      <w:r>
        <w:rPr>
          <w:rFonts w:ascii="Segoe UI" w:hAnsi="Segoe UI"/>
          <w:b/>
          <w:color w:val="002855"/>
          <w:sz w:val="24"/>
        </w:rPr>
        <w:t>▸ Typographic Formatting Rules</w:t>
      </w:r>
    </w:p>
    <w:p>
      <w:pPr>
        <w:spacing w:before="20" w:after="60" w:line="276" w:lineRule="auto"/>
        <w:ind w:left="288"/>
      </w:pPr>
      <w:r>
        <w:rPr>
          <w:rFonts w:ascii="Segoe UI" w:hAnsi="Segoe UI"/>
          <w:b/>
          <w:color w:val="E5A823"/>
        </w:rPr>
        <w:t xml:space="preserve">• </w:t>
      </w:r>
      <w:r>
        <w:rPr>
          <w:rFonts w:ascii="Segoe UI" w:hAnsi="Segoe UI"/>
          <w:color w:val="1E293B"/>
          <w:sz w:val="20"/>
        </w:rPr>
        <w:t>Course Codes and Identifiers: Displayed in uppercase Segoe UI Black with tight leading, ensuring immediate recognition.</w:t>
      </w:r>
    </w:p>
    <w:p>
      <w:pPr>
        <w:spacing w:before="20" w:after="60" w:line="276" w:lineRule="auto"/>
        <w:ind w:left="288"/>
      </w:pPr>
      <w:r>
        <w:rPr>
          <w:rFonts w:ascii="Segoe UI" w:hAnsi="Segoe UI"/>
          <w:b/>
          <w:color w:val="E5A823"/>
        </w:rPr>
        <w:t xml:space="preserve">• </w:t>
      </w:r>
      <w:r>
        <w:rPr>
          <w:rFonts w:ascii="Segoe UI" w:hAnsi="Segoe UI"/>
          <w:color w:val="1E293B"/>
          <w:sz w:val="20"/>
        </w:rPr>
        <w:t>Numerical Data &amp; Statistics: Displayed using tabular number alignment in Segoe UI Bold to guarantee vertical column alignment across data tables and spreadsheets.</w:t>
      </w:r>
    </w:p>
    <w:p>
      <w:pPr>
        <w:spacing w:before="20" w:after="60" w:line="276" w:lineRule="auto"/>
        <w:ind w:left="288"/>
      </w:pPr>
      <w:r>
        <w:rPr>
          <w:rFonts w:ascii="Segoe UI" w:hAnsi="Segoe UI"/>
          <w:b/>
          <w:color w:val="E5A823"/>
        </w:rPr>
        <w:t xml:space="preserve">• </w:t>
      </w:r>
      <w:r>
        <w:rPr>
          <w:rFonts w:ascii="Segoe UI" w:hAnsi="Segoe UI"/>
          <w:color w:val="1E293B"/>
          <w:sz w:val="20"/>
        </w:rPr>
        <w:t>Text Truncation: Single-line truncation with ellipsis is required for course titles in visualizer nodes; multi-line clamps (maximum 2 lines) are permitted only in expanded catalog cards.</w:t>
      </w:r>
    </w:p>
    <w:p>
      <w:pPr>
        <w:keepNext/>
        <w:spacing w:before="320" w:after="120"/>
      </w:pPr>
      <w:r>
        <w:rPr>
          <w:rFonts w:ascii="Segoe UI" w:hAnsi="Segoe UI"/>
          <w:b/>
          <w:color w:val="002855"/>
          <w:sz w:val="30"/>
        </w:rPr>
        <w:t>◆ Structural Layout Architecture: Zero Top-Bar &amp; Sidebar-First</w:t>
      </w:r>
    </w:p>
    <w:p>
      <w:pPr>
        <w:keepNext/>
        <w:spacing w:before="200" w:after="80"/>
      </w:pPr>
      <w:r>
        <w:rPr>
          <w:rFonts w:ascii="Segoe UI" w:hAnsi="Segoe UI"/>
          <w:b/>
          <w:color w:val="002855"/>
          <w:sz w:val="24"/>
        </w:rPr>
        <w:t>▸ Top-Bar-Free Full-Headroom Workspace</w:t>
      </w:r>
    </w:p>
    <w:p>
      <w:pPr>
        <w:spacing w:before="20" w:after="60" w:line="276" w:lineRule="auto"/>
        <w:ind w:left="288"/>
      </w:pPr>
      <w:r>
        <w:rPr>
          <w:rFonts w:ascii="Segoe UI" w:hAnsi="Segoe UI"/>
          <w:b/>
          <w:color w:val="E5A823"/>
        </w:rPr>
        <w:t xml:space="preserve">• </w:t>
      </w:r>
      <w:r>
        <w:rPr>
          <w:rFonts w:ascii="Segoe UI" w:hAnsi="Segoe UI"/>
          <w:color w:val="1E293B"/>
          <w:sz w:val="20"/>
        </w:rPr>
        <w:t>The application operates without a horizontal top navigation bar. Viewports begin immediately at vertical coordinate zero (y = 0), maximizing visible vertical canvas area.</w:t>
      </w:r>
    </w:p>
    <w:p>
      <w:pPr>
        <w:spacing w:before="20" w:after="60" w:line="276" w:lineRule="auto"/>
        <w:ind w:left="288"/>
      </w:pPr>
      <w:r>
        <w:rPr>
          <w:rFonts w:ascii="Segoe UI" w:hAnsi="Segoe UI"/>
          <w:b/>
          <w:color w:val="E5A823"/>
        </w:rPr>
        <w:t xml:space="preserve">• </w:t>
      </w:r>
      <w:r>
        <w:rPr>
          <w:rFonts w:ascii="Segoe UI" w:hAnsi="Segoe UI"/>
          <w:color w:val="1E293B"/>
          <w:sz w:val="20"/>
        </w:rPr>
        <w:t>All global identity, institutional branding, system status, breadcrumb-level navigation, and user clearance controls are unified within the Left Navigation Sidebar.</w:t>
      </w:r>
    </w:p>
    <w:p>
      <w:pPr>
        <w:keepNext/>
        <w:spacing w:before="200" w:after="80"/>
      </w:pPr>
      <w:r>
        <w:rPr>
          <w:rFonts w:ascii="Segoe UI" w:hAnsi="Segoe UI"/>
          <w:b/>
          <w:color w:val="002855"/>
          <w:sz w:val="24"/>
        </w:rPr>
        <w:t>▸ Left Navigation Sidebar (320px Fixed Width)</w:t>
      </w:r>
    </w:p>
    <w:p>
      <w:pPr>
        <w:spacing w:before="20" w:after="60" w:line="276" w:lineRule="auto"/>
        <w:ind w:left="288"/>
      </w:pPr>
      <w:r>
        <w:rPr>
          <w:rFonts w:ascii="Segoe UI" w:hAnsi="Segoe UI"/>
          <w:b/>
          <w:color w:val="E5A823"/>
        </w:rPr>
        <w:t xml:space="preserve">• </w:t>
      </w:r>
      <w:r>
        <w:rPr>
          <w:rFonts w:ascii="Segoe UI" w:hAnsi="Segoe UI"/>
          <w:color w:val="1E293B"/>
          <w:sz w:val="20"/>
        </w:rPr>
        <w:t>Fixed Footprint: Fixed width of 320px (w-80), styled in deep navy (#001733 in light mode, #080C14 in dark mode) with a subtle vertical divider.</w:t>
      </w:r>
    </w:p>
    <w:p>
      <w:pPr>
        <w:spacing w:before="20" w:after="60" w:line="276" w:lineRule="auto"/>
        <w:ind w:left="288"/>
      </w:pPr>
      <w:r>
        <w:rPr>
          <w:rFonts w:ascii="Segoe UI" w:hAnsi="Segoe UI"/>
          <w:b/>
          <w:color w:val="E5A823"/>
        </w:rPr>
        <w:t xml:space="preserve">• </w:t>
      </w:r>
      <w:r>
        <w:rPr>
          <w:rFonts w:ascii="Segoe UI" w:hAnsi="Segoe UI"/>
          <w:color w:val="1E293B"/>
          <w:sz w:val="20"/>
        </w:rPr>
        <w:t>Header Block: Asia Pacific College institutional crest, title, and 'Academic Management System' subtitle.</w:t>
      </w:r>
    </w:p>
    <w:p>
      <w:pPr>
        <w:spacing w:before="20" w:after="60" w:line="276" w:lineRule="auto"/>
        <w:ind w:left="288"/>
      </w:pPr>
      <w:r>
        <w:rPr>
          <w:rFonts w:ascii="Segoe UI" w:hAnsi="Segoe UI"/>
          <w:b/>
          <w:color w:val="E5A823"/>
        </w:rPr>
        <w:t xml:space="preserve">• </w:t>
      </w:r>
      <w:r>
        <w:rPr>
          <w:rFonts w:ascii="Segoe UI" w:hAnsi="Segoe UI"/>
          <w:color w:val="1E293B"/>
          <w:sz w:val="20"/>
        </w:rPr>
        <w:t>Multi-Tier Navigation Tree:</w:t>
      </w:r>
    </w:p>
    <w:p>
      <w:pPr>
        <w:spacing w:before="20" w:after="60" w:line="276" w:lineRule="auto"/>
        <w:ind w:left="576"/>
      </w:pPr>
      <w:r>
        <w:rPr>
          <w:rFonts w:ascii="Segoe UI" w:hAnsi="Segoe UI"/>
          <w:b/>
          <w:color w:val="475569"/>
        </w:rPr>
        <w:t xml:space="preserve">▪ </w:t>
      </w:r>
      <w:r>
        <w:rPr>
          <w:rFonts w:ascii="Segoe UI" w:hAnsi="Segoe UI"/>
          <w:color w:val="1E293B"/>
          <w:sz w:val="20"/>
        </w:rPr>
        <w:t>Expandable academic units (Schools, Departments, Programs).</w:t>
      </w:r>
    </w:p>
    <w:p>
      <w:pPr>
        <w:spacing w:before="20" w:after="60" w:line="276" w:lineRule="auto"/>
        <w:ind w:left="576"/>
      </w:pPr>
      <w:r>
        <w:rPr>
          <w:rFonts w:ascii="Segoe UI" w:hAnsi="Segoe UI"/>
          <w:b/>
          <w:color w:val="475569"/>
        </w:rPr>
        <w:t xml:space="preserve">▪ </w:t>
      </w:r>
      <w:r>
        <w:rPr>
          <w:rFonts w:ascii="Segoe UI" w:hAnsi="Segoe UI"/>
          <w:color w:val="1E293B"/>
          <w:sz w:val="20"/>
        </w:rPr>
        <w:t>Contextual module nodes (Curriculum Flowchart, Master Spreadsheet, Syllabus Management, Course Management, Governance &amp; Audit).</w:t>
      </w:r>
    </w:p>
    <w:p>
      <w:pPr>
        <w:spacing w:before="20" w:after="60" w:line="276" w:lineRule="auto"/>
        <w:ind w:left="576"/>
      </w:pPr>
      <w:r>
        <w:rPr>
          <w:rFonts w:ascii="Segoe UI" w:hAnsi="Segoe UI"/>
          <w:b/>
          <w:color w:val="475569"/>
        </w:rPr>
        <w:t xml:space="preserve">▪ </w:t>
      </w:r>
      <w:r>
        <w:rPr>
          <w:rFonts w:ascii="Segoe UI" w:hAnsi="Segoe UI"/>
          <w:color w:val="1E293B"/>
          <w:sz w:val="20"/>
        </w:rPr>
        <w:t>Cohort / Academic Year filters with visual indicator dots.</w:t>
      </w:r>
    </w:p>
    <w:p>
      <w:pPr>
        <w:spacing w:before="20" w:after="60" w:line="276" w:lineRule="auto"/>
        <w:ind w:left="288"/>
      </w:pPr>
      <w:r>
        <w:rPr>
          <w:rFonts w:ascii="Segoe UI" w:hAnsi="Segoe UI"/>
          <w:b/>
          <w:color w:val="E5A823"/>
        </w:rPr>
        <w:t xml:space="preserve">• </w:t>
      </w:r>
      <w:r>
        <w:rPr>
          <w:rFonts w:ascii="Segoe UI" w:hAnsi="Segoe UI"/>
          <w:color w:val="1E293B"/>
          <w:sz w:val="20"/>
        </w:rPr>
        <w:t>Footer User Clearance &amp; Theme Dock:</w:t>
      </w:r>
    </w:p>
    <w:p>
      <w:pPr>
        <w:spacing w:before="20" w:after="60" w:line="276" w:lineRule="auto"/>
        <w:ind w:left="576"/>
      </w:pPr>
      <w:r>
        <w:rPr>
          <w:rFonts w:ascii="Segoe UI" w:hAnsi="Segoe UI"/>
          <w:b/>
          <w:color w:val="475569"/>
        </w:rPr>
        <w:t xml:space="preserve">▪ </w:t>
      </w:r>
      <w:r>
        <w:rPr>
          <w:rFonts w:ascii="Segoe UI" w:hAnsi="Segoe UI"/>
          <w:color w:val="1E293B"/>
          <w:sz w:val="20"/>
        </w:rPr>
        <w:t>User Profile Badge: Displays authenticated user initials avatar, full name, institutional email, and active clearance tier.</w:t>
      </w:r>
    </w:p>
    <w:p>
      <w:pPr>
        <w:spacing w:before="20" w:after="60" w:line="276" w:lineRule="auto"/>
        <w:ind w:left="576"/>
      </w:pPr>
      <w:r>
        <w:rPr>
          <w:rFonts w:ascii="Segoe UI" w:hAnsi="Segoe UI"/>
          <w:b/>
          <w:color w:val="475569"/>
        </w:rPr>
        <w:t xml:space="preserve">▪ </w:t>
      </w:r>
      <w:r>
        <w:rPr>
          <w:rFonts w:ascii="Segoe UI" w:hAnsi="Segoe UI"/>
          <w:color w:val="1E293B"/>
          <w:sz w:val="20"/>
        </w:rPr>
        <w:t>Quick Display Theme Switcher: Compact 32px square button toggling between Institutional Light and Obsidian Gold Dark Mode with dynamic icon update.</w:t>
      </w:r>
    </w:p>
    <w:p>
      <w:pPr>
        <w:spacing w:before="20" w:after="60" w:line="276" w:lineRule="auto"/>
        <w:ind w:left="576"/>
      </w:pPr>
      <w:r>
        <w:rPr>
          <w:rFonts w:ascii="Segoe UI" w:hAnsi="Segoe UI"/>
          <w:b/>
          <w:color w:val="475569"/>
        </w:rPr>
        <w:t xml:space="preserve">▪ </w:t>
      </w:r>
      <w:r>
        <w:rPr>
          <w:rFonts w:ascii="Segoe UI" w:hAnsi="Segoe UI"/>
          <w:color w:val="1E293B"/>
          <w:sz w:val="20"/>
        </w:rPr>
        <w:t>System Settings Button: Gear icon button launching the System Settings &amp; Authority Clearance modal.</w:t>
      </w:r>
    </w:p>
    <w:p>
      <w:pPr>
        <w:keepNext/>
        <w:spacing w:before="200" w:after="80"/>
      </w:pPr>
      <w:r>
        <w:rPr>
          <w:rFonts w:ascii="Segoe UI" w:hAnsi="Segoe UI"/>
          <w:b/>
          <w:color w:val="002855"/>
          <w:sz w:val="24"/>
        </w:rPr>
        <w:t>▸ Workspace Main Canvas</w:t>
      </w:r>
    </w:p>
    <w:p>
      <w:pPr>
        <w:spacing w:before="20" w:after="60" w:line="276" w:lineRule="auto"/>
        <w:ind w:left="288"/>
      </w:pPr>
      <w:r>
        <w:rPr>
          <w:rFonts w:ascii="Segoe UI" w:hAnsi="Segoe UI"/>
          <w:b/>
          <w:color w:val="E5A823"/>
        </w:rPr>
        <w:t xml:space="preserve">• </w:t>
      </w:r>
      <w:r>
        <w:rPr>
          <w:rFonts w:ascii="Segoe UI" w:hAnsi="Segoe UI"/>
          <w:color w:val="1E293B"/>
          <w:sz w:val="20"/>
        </w:rPr>
        <w:t>Adaptive Layout: Automatically fills all available horizontal and vertical space to the right of the sidebar.</w:t>
      </w:r>
    </w:p>
    <w:p>
      <w:pPr>
        <w:spacing w:before="20" w:after="60" w:line="276" w:lineRule="auto"/>
        <w:ind w:left="288"/>
      </w:pPr>
      <w:r>
        <w:rPr>
          <w:rFonts w:ascii="Segoe UI" w:hAnsi="Segoe UI"/>
          <w:b/>
          <w:color w:val="E5A823"/>
        </w:rPr>
        <w:t xml:space="preserve">• </w:t>
      </w:r>
      <w:r>
        <w:rPr>
          <w:rFonts w:ascii="Segoe UI" w:hAnsi="Segoe UI"/>
          <w:color w:val="1E293B"/>
          <w:sz w:val="20"/>
        </w:rPr>
        <w:t>In-Page Banner Header:</w:t>
      </w:r>
    </w:p>
    <w:p>
      <w:pPr>
        <w:spacing w:before="20" w:after="60" w:line="276" w:lineRule="auto"/>
        <w:ind w:left="576"/>
      </w:pPr>
      <w:r>
        <w:rPr>
          <w:rFonts w:ascii="Segoe UI" w:hAnsi="Segoe UI"/>
          <w:b/>
          <w:color w:val="475569"/>
        </w:rPr>
        <w:t xml:space="preserve">▪ </w:t>
      </w:r>
      <w:r>
        <w:rPr>
          <w:rFonts w:ascii="Segoe UI" w:hAnsi="Segoe UI"/>
          <w:color w:val="1E293B"/>
          <w:sz w:val="20"/>
        </w:rPr>
        <w:t>Top metadata chip (e.g., Module Type, Active Total Counts, Unit Sums).</w:t>
      </w:r>
    </w:p>
    <w:p>
      <w:pPr>
        <w:spacing w:before="20" w:after="60" w:line="276" w:lineRule="auto"/>
        <w:ind w:left="576"/>
      </w:pPr>
      <w:r>
        <w:rPr>
          <w:rFonts w:ascii="Segoe UI" w:hAnsi="Segoe UI"/>
          <w:b/>
          <w:color w:val="475569"/>
        </w:rPr>
        <w:t xml:space="preserve">▪ </w:t>
      </w:r>
      <w:r>
        <w:rPr>
          <w:rFonts w:ascii="Segoe UI" w:hAnsi="Segoe UI"/>
          <w:color w:val="1E293B"/>
          <w:sz w:val="20"/>
        </w:rPr>
        <w:t>Primary View Title with dual-tone emphasis (e.g., 'Curriculum Prerequisite Flowchart Table').</w:t>
      </w:r>
    </w:p>
    <w:p>
      <w:pPr>
        <w:spacing w:before="20" w:after="60" w:line="276" w:lineRule="auto"/>
        <w:ind w:left="576"/>
      </w:pPr>
      <w:r>
        <w:rPr>
          <w:rFonts w:ascii="Segoe UI" w:hAnsi="Segoe UI"/>
          <w:b/>
          <w:color w:val="475569"/>
        </w:rPr>
        <w:t xml:space="preserve">▪ </w:t>
      </w:r>
      <w:r>
        <w:rPr>
          <w:rFonts w:ascii="Segoe UI" w:hAnsi="Segoe UI"/>
          <w:color w:val="1E293B"/>
          <w:sz w:val="20"/>
        </w:rPr>
        <w:t>Subtitle summarizing view purpose and interaction instructions.</w:t>
      </w:r>
    </w:p>
    <w:p>
      <w:pPr>
        <w:spacing w:before="20" w:after="60" w:line="276" w:lineRule="auto"/>
        <w:ind w:left="576"/>
      </w:pPr>
      <w:r>
        <w:rPr>
          <w:rFonts w:ascii="Segoe UI" w:hAnsi="Segoe UI"/>
          <w:b/>
          <w:color w:val="475569"/>
        </w:rPr>
        <w:t xml:space="preserve">▪ </w:t>
      </w:r>
      <w:r>
        <w:rPr>
          <w:rFonts w:ascii="Segoe UI" w:hAnsi="Segoe UI"/>
          <w:color w:val="1E293B"/>
          <w:sz w:val="20"/>
        </w:rPr>
        <w:t>Action Control Bar: 'Back to Hub' return button, export triggers, and view-mode switchers.</w:t>
      </w:r>
    </w:p>
    <w:p>
      <w:pPr>
        <w:keepNext/>
        <w:spacing w:before="320" w:after="120"/>
      </w:pPr>
      <w:r>
        <w:rPr>
          <w:rFonts w:ascii="Segoe UI" w:hAnsi="Segoe UI"/>
          <w:b/>
          <w:color w:val="002855"/>
          <w:sz w:val="30"/>
        </w:rPr>
        <w:t>◆ Universal UI Component Standards</w:t>
      </w:r>
    </w:p>
    <w:p>
      <w:pPr>
        <w:keepNext/>
        <w:spacing w:before="200" w:after="80"/>
      </w:pPr>
      <w:r>
        <w:rPr>
          <w:rFonts w:ascii="Segoe UI" w:hAnsi="Segoe UI"/>
          <w:b/>
          <w:color w:val="002855"/>
          <w:sz w:val="24"/>
        </w:rPr>
        <w:t>▸ Display Theme Toggle Controls</w:t>
      </w:r>
    </w:p>
    <w:p>
      <w:pPr>
        <w:spacing w:before="20" w:after="60" w:line="276" w:lineRule="auto"/>
        <w:ind w:left="288"/>
      </w:pPr>
      <w:r>
        <w:rPr>
          <w:rFonts w:ascii="Segoe UI" w:hAnsi="Segoe UI"/>
          <w:b/>
          <w:color w:val="E5A823"/>
        </w:rPr>
        <w:t xml:space="preserve">• </w:t>
      </w:r>
      <w:r>
        <w:rPr>
          <w:rFonts w:ascii="Segoe UI" w:hAnsi="Segoe UI"/>
          <w:color w:val="1E293B"/>
          <w:sz w:val="20"/>
        </w:rPr>
        <w:t>Sidebar Quick Toggle:</w:t>
      </w:r>
    </w:p>
    <w:p>
      <w:pPr>
        <w:spacing w:before="20" w:after="60" w:line="276" w:lineRule="auto"/>
        <w:ind w:left="576"/>
      </w:pPr>
      <w:r>
        <w:rPr>
          <w:rFonts w:ascii="Segoe UI" w:hAnsi="Segoe UI"/>
          <w:b/>
          <w:color w:val="475569"/>
        </w:rPr>
        <w:t xml:space="preserve">▪ </w:t>
      </w:r>
      <w:r>
        <w:rPr>
          <w:rFonts w:ascii="Segoe UI" w:hAnsi="Segoe UI"/>
          <w:color w:val="1E293B"/>
          <w:sz w:val="20"/>
        </w:rPr>
        <w:t>Placement: Permanent sidebar footer alongside the user profile and settings gear.</w:t>
      </w:r>
    </w:p>
    <w:p>
      <w:pPr>
        <w:spacing w:before="20" w:after="60" w:line="276" w:lineRule="auto"/>
        <w:ind w:left="576"/>
      </w:pPr>
      <w:r>
        <w:rPr>
          <w:rFonts w:ascii="Segoe UI" w:hAnsi="Segoe UI"/>
          <w:b/>
          <w:color w:val="475569"/>
        </w:rPr>
        <w:t xml:space="preserve">▪ </w:t>
      </w:r>
      <w:r>
        <w:rPr>
          <w:rFonts w:ascii="Segoe UI" w:hAnsi="Segoe UI"/>
          <w:color w:val="1E293B"/>
          <w:sz w:val="20"/>
        </w:rPr>
        <w:t>Dimensions: 32px by 32px square button with 1px gold border accent.</w:t>
      </w:r>
    </w:p>
    <w:p>
      <w:pPr>
        <w:spacing w:before="20" w:after="60" w:line="276" w:lineRule="auto"/>
        <w:ind w:left="576"/>
      </w:pPr>
      <w:r>
        <w:rPr>
          <w:rFonts w:ascii="Segoe UI" w:hAnsi="Segoe UI"/>
          <w:b/>
          <w:color w:val="475569"/>
        </w:rPr>
        <w:t xml:space="preserve">▪ </w:t>
      </w:r>
      <w:r>
        <w:rPr>
          <w:rFonts w:ascii="Segoe UI" w:hAnsi="Segoe UI"/>
          <w:color w:val="1E293B"/>
          <w:sz w:val="20"/>
        </w:rPr>
        <w:t>Light Mode Appearance: White/slate surface with Moon icon (indicates dark mode is available).</w:t>
      </w:r>
    </w:p>
    <w:p>
      <w:pPr>
        <w:spacing w:before="20" w:after="60" w:line="276" w:lineRule="auto"/>
        <w:ind w:left="576"/>
      </w:pPr>
      <w:r>
        <w:rPr>
          <w:rFonts w:ascii="Segoe UI" w:hAnsi="Segoe UI"/>
          <w:b/>
          <w:color w:val="475569"/>
        </w:rPr>
        <w:t xml:space="preserve">▪ </w:t>
      </w:r>
      <w:r>
        <w:rPr>
          <w:rFonts w:ascii="Segoe UI" w:hAnsi="Segoe UI"/>
          <w:color w:val="1E293B"/>
          <w:sz w:val="20"/>
        </w:rPr>
        <w:t>Dark Mode Appearance: Obsidian navy surface with Sun icon (indicates light mode is available).</w:t>
      </w:r>
    </w:p>
    <w:p>
      <w:pPr>
        <w:spacing w:before="20" w:after="60" w:line="276" w:lineRule="auto"/>
        <w:ind w:left="288"/>
      </w:pPr>
      <w:r>
        <w:rPr>
          <w:rFonts w:ascii="Segoe UI" w:hAnsi="Segoe UI"/>
          <w:b/>
          <w:color w:val="E5A823"/>
        </w:rPr>
        <w:t xml:space="preserve">• </w:t>
      </w:r>
      <w:r>
        <w:rPr>
          <w:rFonts w:ascii="Segoe UI" w:hAnsi="Segoe UI"/>
          <w:color w:val="1E293B"/>
          <w:sz w:val="20"/>
        </w:rPr>
        <w:t>Settings Modal Theme Switcher:</w:t>
      </w:r>
    </w:p>
    <w:p>
      <w:pPr>
        <w:spacing w:before="20" w:after="60" w:line="276" w:lineRule="auto"/>
        <w:ind w:left="576"/>
      </w:pPr>
      <w:r>
        <w:rPr>
          <w:rFonts w:ascii="Segoe UI" w:hAnsi="Segoe UI"/>
          <w:b/>
          <w:color w:val="475569"/>
        </w:rPr>
        <w:t xml:space="preserve">▪ </w:t>
      </w:r>
      <w:r>
        <w:rPr>
          <w:rFonts w:ascii="Segoe UI" w:hAnsi="Segoe UI"/>
          <w:color w:val="1E293B"/>
          <w:sz w:val="20"/>
        </w:rPr>
        <w:t>Placement: Dedicated preference card inside the System Settings &amp; Authority Clearance modal.</w:t>
      </w:r>
    </w:p>
    <w:p>
      <w:pPr>
        <w:spacing w:before="20" w:after="60" w:line="276" w:lineRule="auto"/>
        <w:ind w:left="576"/>
      </w:pPr>
      <w:r>
        <w:rPr>
          <w:rFonts w:ascii="Segoe UI" w:hAnsi="Segoe UI"/>
          <w:b/>
          <w:color w:val="475569"/>
        </w:rPr>
        <w:t xml:space="preserve">▪ </w:t>
      </w:r>
      <w:r>
        <w:rPr>
          <w:rFonts w:ascii="Segoe UI" w:hAnsi="Segoe UI"/>
          <w:color w:val="1E293B"/>
          <w:sz w:val="20"/>
        </w:rPr>
        <w:t>Structure: 2-column flex card with mode icon, explanatory subtitle, and clear toggle button.</w:t>
      </w:r>
    </w:p>
    <w:p>
      <w:pPr>
        <w:spacing w:before="20" w:after="60" w:line="276" w:lineRule="auto"/>
        <w:ind w:left="576"/>
      </w:pPr>
      <w:r>
        <w:rPr>
          <w:rFonts w:ascii="Segoe UI" w:hAnsi="Segoe UI"/>
          <w:b/>
          <w:color w:val="475569"/>
        </w:rPr>
        <w:t xml:space="preserve">▪ </w:t>
      </w:r>
      <w:r>
        <w:rPr>
          <w:rFonts w:ascii="Segoe UI" w:hAnsi="Segoe UI"/>
          <w:color w:val="1E293B"/>
          <w:sz w:val="20"/>
        </w:rPr>
        <w:t>Button Styling: High-contrast rectangular button with 2px APC Gold border (#E5A823), displaying mode icon and current target label.</w:t>
      </w:r>
    </w:p>
    <w:p>
      <w:pPr>
        <w:keepNext/>
        <w:spacing w:before="200" w:after="80"/>
      </w:pPr>
      <w:r>
        <w:rPr>
          <w:rFonts w:ascii="Segoe UI" w:hAnsi="Segoe UI"/>
          <w:b/>
          <w:color w:val="002855"/>
          <w:sz w:val="24"/>
        </w:rPr>
        <w:t>▸ Interactive Visualizer Nodes (Course Cards &amp; Flowchart Nodes)</w:t>
      </w:r>
    </w:p>
    <w:p>
      <w:pPr>
        <w:spacing w:before="20" w:after="60" w:line="276" w:lineRule="auto"/>
        <w:ind w:left="288"/>
      </w:pPr>
      <w:r>
        <w:rPr>
          <w:rFonts w:ascii="Segoe UI" w:hAnsi="Segoe UI"/>
          <w:b/>
          <w:color w:val="E5A823"/>
        </w:rPr>
        <w:t xml:space="preserve">• </w:t>
      </w:r>
      <w:r>
        <w:rPr>
          <w:rFonts w:ascii="Segoe UI" w:hAnsi="Segoe UI"/>
          <w:color w:val="1E293B"/>
          <w:sz w:val="20"/>
        </w:rPr>
        <w:t>Node Dimensions: Fixed 196px width by 86px height, 2px border radius, left category stripe (6px width).</w:t>
      </w:r>
    </w:p>
    <w:p>
      <w:pPr>
        <w:spacing w:before="20" w:after="60" w:line="276" w:lineRule="auto"/>
        <w:ind w:left="288"/>
      </w:pPr>
      <w:r>
        <w:rPr>
          <w:rFonts w:ascii="Segoe UI" w:hAnsi="Segoe UI"/>
          <w:b/>
          <w:color w:val="E5A823"/>
        </w:rPr>
        <w:t xml:space="preserve">• </w:t>
      </w:r>
      <w:r>
        <w:rPr>
          <w:rFonts w:ascii="Segoe UI" w:hAnsi="Segoe UI"/>
          <w:color w:val="1E293B"/>
          <w:sz w:val="20"/>
        </w:rPr>
        <w:t>Connection Ports: Left Port (8px square) for inflow prerequisites; Right Port (8px square) for outflow unlocks.</w:t>
      </w:r>
    </w:p>
    <w:p>
      <w:pPr>
        <w:spacing w:before="20" w:after="60" w:line="276" w:lineRule="auto"/>
        <w:ind w:left="288"/>
      </w:pPr>
      <w:r>
        <w:rPr>
          <w:rFonts w:ascii="Segoe UI" w:hAnsi="Segoe UI"/>
          <w:b/>
          <w:color w:val="E5A823"/>
        </w:rPr>
        <w:t xml:space="preserve">• </w:t>
      </w:r>
      <w:r>
        <w:rPr>
          <w:rFonts w:ascii="Segoe UI" w:hAnsi="Segoe UI"/>
          <w:color w:val="1E293B"/>
          <w:sz w:val="20"/>
        </w:rPr>
        <w:t>Card Internal Typography: Top Row (Course Code 12px Black + Units Badge 10.5px Bold); Middle Row (Course Title 11px Semibold); Bottom Row (Category dot/name + Requisite count).</w:t>
      </w:r>
    </w:p>
    <w:p>
      <w:pPr>
        <w:spacing w:after="80"/>
      </w:pPr>
    </w:p>
    <w:p>
      <w:pPr>
        <w:keepNext/>
        <w:spacing w:before="200" w:after="80"/>
      </w:pPr>
      <w:r>
        <w:rPr>
          <w:rFonts w:ascii="Segoe UI" w:hAnsi="Segoe UI"/>
          <w:b/>
          <w:color w:val="002855"/>
          <w:sz w:val="24"/>
        </w:rPr>
        <w:t>▸ Interactive State Styles (Dual-Theme Specifications)</w:t>
      </w:r>
    </w:p>
    <w:tbl>
      <w:tblPr>
        <w:tblW w:type="auto" w:w="0"/>
        <w:jc w:val="center"/>
        <w:tblLook w:firstColumn="1" w:firstRow="1" w:lastColumn="0" w:lastRow="0" w:noHBand="0" w:noVBand="1" w:val="04A0"/>
      </w:tblPr>
      <w:tblGrid>
        <w:gridCol w:w="2520"/>
        <w:gridCol w:w="2520"/>
        <w:gridCol w:w="2520"/>
        <w:gridCol w:w="2520"/>
      </w:tblGrid>
      <w:tr>
        <w:tc>
          <w:tcPr>
            <w:tcW w:type="dxa" w:w="2016"/>
            <w:shd w:fill="002855"/>
            <w:tcMar>
              <w:top w:w="120" w:type="dxa"/>
              <w:bottom w:w="120" w:type="dxa"/>
              <w:left w:w="140" w:type="dxa"/>
              <w:right w:w="140" w:type="dxa"/>
            </w:tcMar>
          </w:tcPr>
          <w:p>
            <w:pPr>
              <w:jc w:val="left"/>
            </w:pPr>
            <w:r>
              <w:rPr>
                <w:rFonts w:ascii="Segoe UI" w:hAnsi="Segoe UI"/>
                <w:b/>
                <w:color w:val="FFFFFF"/>
                <w:sz w:val="19"/>
              </w:rPr>
              <w:t>State</w:t>
            </w:r>
          </w:p>
        </w:tc>
        <w:tc>
          <w:tcPr>
            <w:tcW w:type="dxa" w:w="2880"/>
            <w:shd w:fill="002855"/>
            <w:tcMar>
              <w:top w:w="120" w:type="dxa"/>
              <w:bottom w:w="120" w:type="dxa"/>
              <w:left w:w="140" w:type="dxa"/>
              <w:right w:w="140" w:type="dxa"/>
            </w:tcMar>
          </w:tcPr>
          <w:p>
            <w:pPr>
              <w:jc w:val="left"/>
            </w:pPr>
            <w:r>
              <w:rPr>
                <w:rFonts w:ascii="Segoe UI" w:hAnsi="Segoe UI"/>
                <w:b/>
                <w:color w:val="FFFFFF"/>
                <w:sz w:val="19"/>
              </w:rPr>
              <w:t>Light Mode Appearance</w:t>
            </w:r>
          </w:p>
        </w:tc>
        <w:tc>
          <w:tcPr>
            <w:tcW w:type="dxa" w:w="3312"/>
            <w:shd w:fill="002855"/>
            <w:tcMar>
              <w:top w:w="120" w:type="dxa"/>
              <w:bottom w:w="120" w:type="dxa"/>
              <w:left w:w="140" w:type="dxa"/>
              <w:right w:w="140" w:type="dxa"/>
            </w:tcMar>
          </w:tcPr>
          <w:p>
            <w:pPr>
              <w:jc w:val="left"/>
            </w:pPr>
            <w:r>
              <w:rPr>
                <w:rFonts w:ascii="Segoe UI" w:hAnsi="Segoe UI"/>
                <w:b/>
                <w:color w:val="FFFFFF"/>
                <w:sz w:val="19"/>
              </w:rPr>
              <w:t>Dark Mode Appearance</w:t>
            </w:r>
          </w:p>
        </w:tc>
        <w:tc>
          <w:tcPr>
            <w:tcW w:type="dxa" w:w="1872"/>
            <w:shd w:fill="002855"/>
            <w:tcMar>
              <w:top w:w="120" w:type="dxa"/>
              <w:bottom w:w="120" w:type="dxa"/>
              <w:left w:w="140" w:type="dxa"/>
              <w:right w:w="140" w:type="dxa"/>
            </w:tcMar>
          </w:tcPr>
          <w:p>
            <w:pPr>
              <w:jc w:val="left"/>
            </w:pPr>
            <w:r>
              <w:rPr>
                <w:rFonts w:ascii="Segoe UI" w:hAnsi="Segoe UI"/>
                <w:b/>
                <w:color w:val="FFFFFF"/>
                <w:sz w:val="19"/>
              </w:rPr>
              <w:t>Interaction Meaning</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Default Unselected</w:t>
            </w:r>
          </w:p>
        </w:tc>
        <w:tc>
          <w:tcPr>
            <w:tcW w:type="dxa" w:w="2880"/>
            <w:shd w:fill="FFFFFF"/>
            <w:tcMar>
              <w:top w:w="90" w:type="dxa"/>
              <w:bottom w:w="90" w:type="dxa"/>
              <w:left w:w="140" w:type="dxa"/>
              <w:right w:w="140" w:type="dxa"/>
            </w:tcMar>
          </w:tcPr>
          <w:p>
            <w:pPr>
              <w:jc w:val="left"/>
            </w:pPr>
            <w:r>
              <w:rPr>
                <w:rFonts w:ascii="Segoe UI" w:hAnsi="Segoe UI"/>
                <w:color w:val="0F172A"/>
                <w:sz w:val="18"/>
              </w:rPr>
              <w:t>White background (#FFFFFF), slate border (#CBD5E1), dark text</w:t>
            </w:r>
          </w:p>
        </w:tc>
        <w:tc>
          <w:tcPr>
            <w:tcW w:type="dxa" w:w="3312"/>
            <w:shd w:fill="FFFFFF"/>
            <w:tcMar>
              <w:top w:w="90" w:type="dxa"/>
              <w:bottom w:w="90" w:type="dxa"/>
              <w:left w:w="140" w:type="dxa"/>
              <w:right w:w="140" w:type="dxa"/>
            </w:tcMar>
          </w:tcPr>
          <w:p>
            <w:pPr>
              <w:jc w:val="left"/>
            </w:pPr>
            <w:r>
              <w:rPr>
                <w:rFonts w:ascii="Segoe UI" w:hAnsi="Segoe UI"/>
                <w:color w:val="0F172A"/>
                <w:sz w:val="18"/>
              </w:rPr>
              <w:t>Deep slate background (#111722), dark border (#222F42), silver text</w:t>
            </w:r>
          </w:p>
        </w:tc>
        <w:tc>
          <w:tcPr>
            <w:tcW w:type="dxa" w:w="1872"/>
            <w:shd w:fill="FFFFFF"/>
            <w:tcMar>
              <w:top w:w="90" w:type="dxa"/>
              <w:bottom w:w="90" w:type="dxa"/>
              <w:left w:w="140" w:type="dxa"/>
              <w:right w:w="140" w:type="dxa"/>
            </w:tcMar>
          </w:tcPr>
          <w:p>
            <w:pPr>
              <w:jc w:val="left"/>
            </w:pPr>
            <w:r>
              <w:rPr>
                <w:rFonts w:ascii="Segoe UI" w:hAnsi="Segoe UI"/>
                <w:color w:val="0F172A"/>
                <w:sz w:val="18"/>
              </w:rPr>
              <w:t>Resting card on canvas</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Hovered State</w:t>
            </w:r>
          </w:p>
        </w:tc>
        <w:tc>
          <w:tcPr>
            <w:tcW w:type="dxa" w:w="2880"/>
            <w:shd w:fill="F8FAFC"/>
            <w:tcMar>
              <w:top w:w="90" w:type="dxa"/>
              <w:bottom w:w="90" w:type="dxa"/>
              <w:left w:w="140" w:type="dxa"/>
              <w:right w:w="140" w:type="dxa"/>
            </w:tcMar>
          </w:tcPr>
          <w:p>
            <w:pPr>
              <w:jc w:val="left"/>
            </w:pPr>
            <w:r>
              <w:rPr>
                <w:rFonts w:ascii="Segoe UI" w:hAnsi="Segoe UI"/>
                <w:color w:val="0F172A"/>
                <w:sz w:val="18"/>
              </w:rPr>
              <w:t>Border shifts to #002855, subtle shadow lift</w:t>
            </w:r>
          </w:p>
        </w:tc>
        <w:tc>
          <w:tcPr>
            <w:tcW w:type="dxa" w:w="3312"/>
            <w:shd w:fill="F8FAFC"/>
            <w:tcMar>
              <w:top w:w="90" w:type="dxa"/>
              <w:bottom w:w="90" w:type="dxa"/>
              <w:left w:w="140" w:type="dxa"/>
              <w:right w:w="140" w:type="dxa"/>
            </w:tcMar>
          </w:tcPr>
          <w:p>
            <w:pPr>
              <w:jc w:val="left"/>
            </w:pPr>
            <w:r>
              <w:rPr>
                <w:rFonts w:ascii="Segoe UI" w:hAnsi="Segoe UI"/>
                <w:color w:val="0F172A"/>
                <w:sz w:val="18"/>
              </w:rPr>
              <w:t>Border shifts to #E5A823, ambient gold glow</w:t>
            </w:r>
          </w:p>
        </w:tc>
        <w:tc>
          <w:tcPr>
            <w:tcW w:type="dxa" w:w="1872"/>
            <w:shd w:fill="F8FAFC"/>
            <w:tcMar>
              <w:top w:w="90" w:type="dxa"/>
              <w:bottom w:w="90" w:type="dxa"/>
              <w:left w:w="140" w:type="dxa"/>
              <w:right w:w="140" w:type="dxa"/>
            </w:tcMar>
          </w:tcPr>
          <w:p>
            <w:pPr>
              <w:jc w:val="left"/>
            </w:pPr>
            <w:r>
              <w:rPr>
                <w:rFonts w:ascii="Segoe UI" w:hAnsi="Segoe UI"/>
                <w:color w:val="0F172A"/>
                <w:sz w:val="18"/>
              </w:rPr>
              <w:t>Pointer hover indication</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Active Selected</w:t>
            </w:r>
          </w:p>
        </w:tc>
        <w:tc>
          <w:tcPr>
            <w:tcW w:type="dxa" w:w="2880"/>
            <w:shd w:fill="FFFFFF"/>
            <w:tcMar>
              <w:top w:w="90" w:type="dxa"/>
              <w:bottom w:w="90" w:type="dxa"/>
              <w:left w:w="140" w:type="dxa"/>
              <w:right w:w="140" w:type="dxa"/>
            </w:tcMar>
          </w:tcPr>
          <w:p>
            <w:pPr>
              <w:jc w:val="left"/>
            </w:pPr>
            <w:r>
              <w:rPr>
                <w:rFonts w:ascii="Segoe UI" w:hAnsi="Segoe UI"/>
                <w:color w:val="0F172A"/>
                <w:sz w:val="18"/>
              </w:rPr>
              <w:t>3px solid #F59E0B outline, scale 1.04, z-index 30</w:t>
            </w:r>
          </w:p>
        </w:tc>
        <w:tc>
          <w:tcPr>
            <w:tcW w:type="dxa" w:w="3312"/>
            <w:shd w:fill="FFFFFF"/>
            <w:tcMar>
              <w:top w:w="90" w:type="dxa"/>
              <w:bottom w:w="90" w:type="dxa"/>
              <w:left w:w="140" w:type="dxa"/>
              <w:right w:w="140" w:type="dxa"/>
            </w:tcMar>
          </w:tcPr>
          <w:p>
            <w:pPr>
              <w:jc w:val="left"/>
            </w:pPr>
            <w:r>
              <w:rPr>
                <w:rFonts w:ascii="Segoe UI" w:hAnsi="Segoe UI"/>
                <w:color w:val="0F172A"/>
                <w:sz w:val="18"/>
              </w:rPr>
              <w:t>3px solid #E5A823 outline, midnight slate fill (#1D2738), scale 1.04, gold glow</w:t>
            </w:r>
          </w:p>
        </w:tc>
        <w:tc>
          <w:tcPr>
            <w:tcW w:type="dxa" w:w="1872"/>
            <w:shd w:fill="FFFFFF"/>
            <w:tcMar>
              <w:top w:w="90" w:type="dxa"/>
              <w:bottom w:w="90" w:type="dxa"/>
              <w:left w:w="140" w:type="dxa"/>
              <w:right w:w="140" w:type="dxa"/>
            </w:tcMar>
          </w:tcPr>
          <w:p>
            <w:pPr>
              <w:jc w:val="left"/>
            </w:pPr>
            <w:r>
              <w:rPr>
                <w:rFonts w:ascii="Segoe UI" w:hAnsi="Segoe UI"/>
                <w:color w:val="0F172A"/>
                <w:sz w:val="18"/>
              </w:rPr>
              <w:t>Currently inspected entity</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Feeder Highlight</w:t>
            </w:r>
          </w:p>
        </w:tc>
        <w:tc>
          <w:tcPr>
            <w:tcW w:type="dxa" w:w="2880"/>
            <w:shd w:fill="F8FAFC"/>
            <w:tcMar>
              <w:top w:w="90" w:type="dxa"/>
              <w:bottom w:w="90" w:type="dxa"/>
              <w:left w:w="140" w:type="dxa"/>
              <w:right w:w="140" w:type="dxa"/>
            </w:tcMar>
          </w:tcPr>
          <w:p>
            <w:pPr>
              <w:jc w:val="left"/>
            </w:pPr>
            <w:r>
              <w:rPr>
                <w:rFonts w:ascii="Segoe UI" w:hAnsi="Segoe UI"/>
                <w:color w:val="0F172A"/>
                <w:sz w:val="18"/>
              </w:rPr>
              <w:t>3px solid #2563eb, light blue fill (#EFF6FF), dark blue text</w:t>
            </w:r>
          </w:p>
        </w:tc>
        <w:tc>
          <w:tcPr>
            <w:tcW w:type="dxa" w:w="3312"/>
            <w:shd w:fill="F8FAFC"/>
            <w:tcMar>
              <w:top w:w="90" w:type="dxa"/>
              <w:bottom w:w="90" w:type="dxa"/>
              <w:left w:w="140" w:type="dxa"/>
              <w:right w:w="140" w:type="dxa"/>
            </w:tcMar>
          </w:tcPr>
          <w:p>
            <w:pPr>
              <w:jc w:val="left"/>
            </w:pPr>
            <w:r>
              <w:rPr>
                <w:rFonts w:ascii="Segoe UI" w:hAnsi="Segoe UI"/>
                <w:color w:val="0F172A"/>
                <w:sz w:val="18"/>
              </w:rPr>
              <w:t>3px solid #38BDF8, deep navy fill (#0B1F38), bright cyan text (#38BDF8), white title</w:t>
            </w:r>
          </w:p>
        </w:tc>
        <w:tc>
          <w:tcPr>
            <w:tcW w:type="dxa" w:w="1872"/>
            <w:shd w:fill="F8FAFC"/>
            <w:tcMar>
              <w:top w:w="90" w:type="dxa"/>
              <w:bottom w:w="90" w:type="dxa"/>
              <w:left w:w="140" w:type="dxa"/>
              <w:right w:w="140" w:type="dxa"/>
            </w:tcMar>
          </w:tcPr>
          <w:p>
            <w:pPr>
              <w:jc w:val="left"/>
            </w:pPr>
            <w:r>
              <w:rPr>
                <w:rFonts w:ascii="Segoe UI" w:hAnsi="Segoe UI"/>
                <w:color w:val="0F172A"/>
                <w:sz w:val="18"/>
              </w:rPr>
              <w:t>Incoming prerequisite feeder</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Dependent Highlight</w:t>
            </w:r>
          </w:p>
        </w:tc>
        <w:tc>
          <w:tcPr>
            <w:tcW w:type="dxa" w:w="2880"/>
            <w:shd w:fill="FFFFFF"/>
            <w:tcMar>
              <w:top w:w="90" w:type="dxa"/>
              <w:bottom w:w="90" w:type="dxa"/>
              <w:left w:w="140" w:type="dxa"/>
              <w:right w:w="140" w:type="dxa"/>
            </w:tcMar>
          </w:tcPr>
          <w:p>
            <w:pPr>
              <w:jc w:val="left"/>
            </w:pPr>
            <w:r>
              <w:rPr>
                <w:rFonts w:ascii="Segoe UI" w:hAnsi="Segoe UI"/>
                <w:color w:val="0F172A"/>
                <w:sz w:val="18"/>
              </w:rPr>
              <w:t>3px solid #16A34A, light green fill (#F0FDF4), dark green text</w:t>
            </w:r>
          </w:p>
        </w:tc>
        <w:tc>
          <w:tcPr>
            <w:tcW w:type="dxa" w:w="3312"/>
            <w:shd w:fill="FFFFFF"/>
            <w:tcMar>
              <w:top w:w="90" w:type="dxa"/>
              <w:bottom w:w="90" w:type="dxa"/>
              <w:left w:w="140" w:type="dxa"/>
              <w:right w:w="140" w:type="dxa"/>
            </w:tcMar>
          </w:tcPr>
          <w:p>
            <w:pPr>
              <w:jc w:val="left"/>
            </w:pPr>
            <w:r>
              <w:rPr>
                <w:rFonts w:ascii="Segoe UI" w:hAnsi="Segoe UI"/>
                <w:color w:val="0F172A"/>
                <w:sz w:val="18"/>
              </w:rPr>
              <w:t>3px solid #4ADE80, deep emerald fill (#092818), bright neon emerald text (#4ADE80), white title</w:t>
            </w:r>
          </w:p>
        </w:tc>
        <w:tc>
          <w:tcPr>
            <w:tcW w:type="dxa" w:w="1872"/>
            <w:shd w:fill="FFFFFF"/>
            <w:tcMar>
              <w:top w:w="90" w:type="dxa"/>
              <w:bottom w:w="90" w:type="dxa"/>
              <w:left w:w="140" w:type="dxa"/>
              <w:right w:w="140" w:type="dxa"/>
            </w:tcMar>
          </w:tcPr>
          <w:p>
            <w:pPr>
              <w:jc w:val="left"/>
            </w:pPr>
            <w:r>
              <w:rPr>
                <w:rFonts w:ascii="Segoe UI" w:hAnsi="Segoe UI"/>
                <w:color w:val="0F172A"/>
                <w:sz w:val="18"/>
              </w:rPr>
              <w:t>Outgoing unlocked course</w:t>
            </w:r>
          </w:p>
        </w:tc>
      </w:tr>
    </w:tbl>
    <w:p>
      <w:pPr>
        <w:spacing w:after="80"/>
      </w:pPr>
    </w:p>
    <w:p>
      <w:pPr>
        <w:keepNext/>
        <w:spacing w:before="200" w:after="80"/>
      </w:pPr>
      <w:r>
        <w:rPr>
          <w:rFonts w:ascii="Segoe UI" w:hAnsi="Segoe UI"/>
          <w:b/>
          <w:color w:val="002855"/>
          <w:sz w:val="24"/>
        </w:rPr>
        <w:t>▸ SVG Connector Arrows &amp; Line Types</w:t>
      </w:r>
    </w:p>
    <w:p>
      <w:pPr>
        <w:spacing w:before="20" w:after="60" w:line="276" w:lineRule="auto"/>
        <w:ind w:left="288"/>
      </w:pPr>
      <w:r>
        <w:rPr>
          <w:rFonts w:ascii="Segoe UI" w:hAnsi="Segoe UI"/>
          <w:b/>
          <w:color w:val="E5A823"/>
        </w:rPr>
        <w:t xml:space="preserve">• </w:t>
      </w:r>
      <w:r>
        <w:rPr>
          <w:rFonts w:ascii="Segoe UI" w:hAnsi="Segoe UI"/>
          <w:color w:val="1E293B"/>
          <w:sz w:val="20"/>
        </w:rPr>
        <w:t>Prerequisite Inflow Arrow: Solid stroke, 2px thickness (#1E40AF in light mode; #38BDF8 with cyan glow in dark mode).</w:t>
      </w:r>
    </w:p>
    <w:p>
      <w:pPr>
        <w:spacing w:before="20" w:after="60" w:line="276" w:lineRule="auto"/>
        <w:ind w:left="288"/>
      </w:pPr>
      <w:r>
        <w:rPr>
          <w:rFonts w:ascii="Segoe UI" w:hAnsi="Segoe UI"/>
          <w:b/>
          <w:color w:val="E5A823"/>
        </w:rPr>
        <w:t xml:space="preserve">• </w:t>
      </w:r>
      <w:r>
        <w:rPr>
          <w:rFonts w:ascii="Segoe UI" w:hAnsi="Segoe UI"/>
          <w:color w:val="1E293B"/>
          <w:sz w:val="20"/>
        </w:rPr>
        <w:t>Co-Requisite Concurrent Arrow: Dashed stroke (8 4 pattern), 2px thickness (#EA580C orange).</w:t>
      </w:r>
    </w:p>
    <w:p>
      <w:pPr>
        <w:spacing w:before="20" w:after="60" w:line="276" w:lineRule="auto"/>
        <w:ind w:left="288"/>
      </w:pPr>
      <w:r>
        <w:rPr>
          <w:rFonts w:ascii="Segoe UI" w:hAnsi="Segoe UI"/>
          <w:b/>
          <w:color w:val="E5A823"/>
        </w:rPr>
        <w:t xml:space="preserve">• </w:t>
      </w:r>
      <w:r>
        <w:rPr>
          <w:rFonts w:ascii="Segoe UI" w:hAnsi="Segoe UI"/>
          <w:color w:val="1E293B"/>
          <w:sz w:val="20"/>
        </w:rPr>
        <w:t>Soft Requisite / Advisory Arrow: Dotted stroke (3 3 pattern), 2px thickness (#9333EA purple).</w:t>
      </w:r>
    </w:p>
    <w:p>
      <w:pPr>
        <w:spacing w:before="20" w:after="60" w:line="276" w:lineRule="auto"/>
        <w:ind w:left="288"/>
      </w:pPr>
      <w:r>
        <w:rPr>
          <w:rFonts w:ascii="Segoe UI" w:hAnsi="Segoe UI"/>
          <w:b/>
          <w:color w:val="E5A823"/>
        </w:rPr>
        <w:t xml:space="preserve">• </w:t>
      </w:r>
      <w:r>
        <w:rPr>
          <w:rFonts w:ascii="Segoe UI" w:hAnsi="Segoe UI"/>
          <w:color w:val="1E293B"/>
          <w:sz w:val="20"/>
        </w:rPr>
        <w:t>Active Flow Feeder Animation: 3.5px thickness, animated dash offset, #2563eb (light) / #38BDF8 (dark).</w:t>
      </w:r>
    </w:p>
    <w:p>
      <w:pPr>
        <w:spacing w:before="20" w:after="60" w:line="276" w:lineRule="auto"/>
        <w:ind w:left="288"/>
      </w:pPr>
      <w:r>
        <w:rPr>
          <w:rFonts w:ascii="Segoe UI" w:hAnsi="Segoe UI"/>
          <w:b/>
          <w:color w:val="E5A823"/>
        </w:rPr>
        <w:t xml:space="preserve">• </w:t>
      </w:r>
      <w:r>
        <w:rPr>
          <w:rFonts w:ascii="Segoe UI" w:hAnsi="Segoe UI"/>
          <w:color w:val="1E293B"/>
          <w:sz w:val="20"/>
        </w:rPr>
        <w:t>Active Flow Dependent Animation: 3.5px thickness, animated dash offset, #16A34A (light) / #4ADE80 (dark).</w:t>
      </w:r>
    </w:p>
    <w:p>
      <w:pPr>
        <w:keepNext/>
        <w:spacing w:before="200" w:after="80"/>
      </w:pPr>
      <w:r>
        <w:rPr>
          <w:rFonts w:ascii="Segoe UI" w:hAnsi="Segoe UI"/>
          <w:b/>
          <w:color w:val="002855"/>
          <w:sz w:val="24"/>
        </w:rPr>
        <w:t>▸ Data Grids &amp; Master Spreadsheets</w:t>
      </w:r>
    </w:p>
    <w:p>
      <w:pPr>
        <w:spacing w:before="20" w:after="60" w:line="276" w:lineRule="auto"/>
        <w:ind w:left="288"/>
      </w:pPr>
      <w:r>
        <w:rPr>
          <w:rFonts w:ascii="Segoe UI" w:hAnsi="Segoe UI"/>
          <w:b/>
          <w:color w:val="E5A823"/>
        </w:rPr>
        <w:t xml:space="preserve">• </w:t>
      </w:r>
      <w:r>
        <w:rPr>
          <w:rFonts w:ascii="Segoe UI" w:hAnsi="Segoe UI"/>
          <w:color w:val="1E293B"/>
          <w:sz w:val="20"/>
        </w:rPr>
        <w:t>Layout &amp; Structure: Dense, high-information-density table with sticky row numbering and sticky headers.</w:t>
      </w:r>
    </w:p>
    <w:p>
      <w:pPr>
        <w:spacing w:before="20" w:after="60" w:line="276" w:lineRule="auto"/>
        <w:ind w:left="288"/>
      </w:pPr>
      <w:r>
        <w:rPr>
          <w:rFonts w:ascii="Segoe UI" w:hAnsi="Segoe UI"/>
          <w:b/>
          <w:color w:val="E5A823"/>
        </w:rPr>
        <w:t xml:space="preserve">• </w:t>
      </w:r>
      <w:r>
        <w:rPr>
          <w:rFonts w:ascii="Segoe UI" w:hAnsi="Segoe UI"/>
          <w:color w:val="1E293B"/>
          <w:sz w:val="20"/>
        </w:rPr>
        <w:t>Row Heights: 36px standard data rows; 42px grouped header rows.</w:t>
      </w:r>
    </w:p>
    <w:p>
      <w:pPr>
        <w:spacing w:before="20" w:after="60" w:line="276" w:lineRule="auto"/>
        <w:ind w:left="288"/>
      </w:pPr>
      <w:r>
        <w:rPr>
          <w:rFonts w:ascii="Segoe UI" w:hAnsi="Segoe UI"/>
          <w:b/>
          <w:color w:val="E5A823"/>
        </w:rPr>
        <w:t xml:space="preserve">• </w:t>
      </w:r>
      <w:r>
        <w:rPr>
          <w:rFonts w:ascii="Segoe UI" w:hAnsi="Segoe UI"/>
          <w:color w:val="1E293B"/>
          <w:sz w:val="20"/>
        </w:rPr>
        <w:t>Cell Styling (Light Mode): Alternating white (#FFFFFF) and light slate (#F8FAFC) rows; 1px #E2E8F0 borders.</w:t>
      </w:r>
    </w:p>
    <w:p>
      <w:pPr>
        <w:spacing w:before="20" w:after="60" w:line="276" w:lineRule="auto"/>
        <w:ind w:left="288"/>
      </w:pPr>
      <w:r>
        <w:rPr>
          <w:rFonts w:ascii="Segoe UI" w:hAnsi="Segoe UI"/>
          <w:b/>
          <w:color w:val="E5A823"/>
        </w:rPr>
        <w:t xml:space="preserve">• </w:t>
      </w:r>
      <w:r>
        <w:rPr>
          <w:rFonts w:ascii="Segoe UI" w:hAnsi="Segoe UI"/>
          <w:color w:val="1E293B"/>
          <w:sz w:val="20"/>
        </w:rPr>
        <w:t>Cell Styling (Dark Mode): Alternating dark slate (#111722) and deep inset (#0E141F) rows; 1px #1C2636 borders.</w:t>
      </w:r>
    </w:p>
    <w:p>
      <w:pPr>
        <w:spacing w:before="20" w:after="60" w:line="276" w:lineRule="auto"/>
        <w:ind w:left="288"/>
      </w:pPr>
      <w:r>
        <w:rPr>
          <w:rFonts w:ascii="Segoe UI" w:hAnsi="Segoe UI"/>
          <w:b/>
          <w:color w:val="E5A823"/>
        </w:rPr>
        <w:t xml:space="preserve">• </w:t>
      </w:r>
      <w:r>
        <w:rPr>
          <w:rFonts w:ascii="Segoe UI" w:hAnsi="Segoe UI"/>
          <w:color w:val="1E293B"/>
          <w:sz w:val="20"/>
        </w:rPr>
        <w:t>Interactive Cell Editing: Active editable inputs fill 100% of cell bounds with a 2px APC Gold focus ring.</w:t>
      </w:r>
    </w:p>
    <w:p>
      <w:pPr>
        <w:keepNext/>
        <w:spacing w:before="200" w:after="80"/>
      </w:pPr>
      <w:r>
        <w:rPr>
          <w:rFonts w:ascii="Segoe UI" w:hAnsi="Segoe UI"/>
          <w:b/>
          <w:color w:val="002855"/>
          <w:sz w:val="24"/>
        </w:rPr>
        <w:t>▸ Modals, Drawers &amp; Overlay Dialogs</w:t>
      </w:r>
    </w:p>
    <w:p>
      <w:pPr>
        <w:spacing w:before="20" w:after="60" w:line="276" w:lineRule="auto"/>
        <w:ind w:left="288"/>
      </w:pPr>
      <w:r>
        <w:rPr>
          <w:rFonts w:ascii="Segoe UI" w:hAnsi="Segoe UI"/>
          <w:b/>
          <w:color w:val="E5A823"/>
        </w:rPr>
        <w:t xml:space="preserve">• </w:t>
      </w:r>
      <w:r>
        <w:rPr>
          <w:rFonts w:ascii="Segoe UI" w:hAnsi="Segoe UI"/>
          <w:color w:val="1E293B"/>
          <w:sz w:val="20"/>
        </w:rPr>
        <w:t>Backdrop: Semi-transparent dark overlay (rgba(2, 6, 23, 0.75)) with backdrop blur (4px).</w:t>
      </w:r>
    </w:p>
    <w:p>
      <w:pPr>
        <w:spacing w:before="20" w:after="60" w:line="276" w:lineRule="auto"/>
        <w:ind w:left="288"/>
      </w:pPr>
      <w:r>
        <w:rPr>
          <w:rFonts w:ascii="Segoe UI" w:hAnsi="Segoe UI"/>
          <w:b/>
          <w:color w:val="E5A823"/>
        </w:rPr>
        <w:t xml:space="preserve">• </w:t>
      </w:r>
      <w:r>
        <w:rPr>
          <w:rFonts w:ascii="Segoe UI" w:hAnsi="Segoe UI"/>
          <w:color w:val="1E293B"/>
          <w:sz w:val="20"/>
        </w:rPr>
        <w:t>Modal Window: 2px solid APC Blue (#002855) in light mode; 2px solid APC Gold (#E5A823) in dark mode; square corners (0px).</w:t>
      </w:r>
    </w:p>
    <w:p>
      <w:pPr>
        <w:spacing w:before="20" w:after="60" w:line="276" w:lineRule="auto"/>
        <w:ind w:left="288"/>
      </w:pPr>
      <w:r>
        <w:rPr>
          <w:rFonts w:ascii="Segoe UI" w:hAnsi="Segoe UI"/>
          <w:b/>
          <w:color w:val="E5A823"/>
        </w:rPr>
        <w:t xml:space="preserve">• </w:t>
      </w:r>
      <w:r>
        <w:rPr>
          <w:rFonts w:ascii="Segoe UI" w:hAnsi="Segoe UI"/>
          <w:color w:val="1E293B"/>
          <w:sz w:val="20"/>
        </w:rPr>
        <w:t>Inspection Drawers (Flyout Panels): 420px to 480px fixed width sliding in from the right edge with ambient drop shadow.</w:t>
      </w:r>
    </w:p>
    <w:p>
      <w:pPr>
        <w:keepNext/>
        <w:spacing w:before="320" w:after="120"/>
      </w:pPr>
      <w:r>
        <w:rPr>
          <w:rFonts w:ascii="Segoe UI" w:hAnsi="Segoe UI"/>
          <w:b/>
          <w:color w:val="002855"/>
          <w:sz w:val="30"/>
        </w:rPr>
        <w:t>◆ Multi-Tier Authority Clearance Conventions</w:t>
      </w:r>
    </w:p>
    <w:p>
      <w:pPr>
        <w:spacing w:after="120"/>
      </w:pPr>
      <w:r>
        <w:t>The system incorporates a 4-Tier Role-Based Access Control model. Visual badges, access banners, and command triggers dynamically adapt based on the active clearance tier.</w:t>
      </w:r>
    </w:p>
    <w:p>
      <w:pPr>
        <w:keepNext/>
        <w:spacing w:before="200" w:after="80"/>
      </w:pPr>
      <w:r>
        <w:rPr>
          <w:rFonts w:ascii="Segoe UI" w:hAnsi="Segoe UI"/>
          <w:b/>
          <w:color w:val="002855"/>
          <w:sz w:val="24"/>
        </w:rPr>
        <w:t>▸ Clearance Tiers &amp; Visual Identifiers</w:t>
      </w:r>
    </w:p>
    <w:tbl>
      <w:tblPr>
        <w:tblW w:type="auto" w:w="0"/>
        <w:jc w:val="center"/>
        <w:tblLook w:firstColumn="1" w:firstRow="1" w:lastColumn="0" w:lastRow="0" w:noHBand="0" w:noVBand="1" w:val="04A0"/>
      </w:tblPr>
      <w:tblGrid>
        <w:gridCol w:w="2520"/>
        <w:gridCol w:w="2520"/>
        <w:gridCol w:w="2520"/>
        <w:gridCol w:w="2520"/>
      </w:tblGrid>
      <w:tr>
        <w:tc>
          <w:tcPr>
            <w:tcW w:type="dxa" w:w="2016"/>
            <w:shd w:fill="002855"/>
            <w:tcMar>
              <w:top w:w="120" w:type="dxa"/>
              <w:bottom w:w="120" w:type="dxa"/>
              <w:left w:w="140" w:type="dxa"/>
              <w:right w:w="140" w:type="dxa"/>
            </w:tcMar>
          </w:tcPr>
          <w:p>
            <w:pPr>
              <w:jc w:val="left"/>
            </w:pPr>
            <w:r>
              <w:rPr>
                <w:rFonts w:ascii="Segoe UI" w:hAnsi="Segoe UI"/>
                <w:b/>
                <w:color w:val="FFFFFF"/>
                <w:sz w:val="19"/>
              </w:rPr>
              <w:t>Clearance Level</w:t>
            </w:r>
          </w:p>
        </w:tc>
        <w:tc>
          <w:tcPr>
            <w:tcW w:type="dxa" w:w="2592"/>
            <w:shd w:fill="002855"/>
            <w:tcMar>
              <w:top w:w="120" w:type="dxa"/>
              <w:bottom w:w="120" w:type="dxa"/>
              <w:left w:w="140" w:type="dxa"/>
              <w:right w:w="140" w:type="dxa"/>
            </w:tcMar>
          </w:tcPr>
          <w:p>
            <w:pPr>
              <w:jc w:val="left"/>
            </w:pPr>
            <w:r>
              <w:rPr>
                <w:rFonts w:ascii="Segoe UI" w:hAnsi="Segoe UI"/>
                <w:b/>
                <w:color w:val="FFFFFF"/>
                <w:sz w:val="19"/>
              </w:rPr>
              <w:t>Role Title</w:t>
            </w:r>
          </w:p>
        </w:tc>
        <w:tc>
          <w:tcPr>
            <w:tcW w:type="dxa" w:w="2592"/>
            <w:shd w:fill="002855"/>
            <w:tcMar>
              <w:top w:w="120" w:type="dxa"/>
              <w:bottom w:w="120" w:type="dxa"/>
              <w:left w:w="140" w:type="dxa"/>
              <w:right w:w="140" w:type="dxa"/>
            </w:tcMar>
          </w:tcPr>
          <w:p>
            <w:pPr>
              <w:jc w:val="left"/>
            </w:pPr>
            <w:r>
              <w:rPr>
                <w:rFonts w:ascii="Segoe UI" w:hAnsi="Segoe UI"/>
                <w:b/>
                <w:color w:val="FFFFFF"/>
                <w:sz w:val="19"/>
              </w:rPr>
              <w:t>Visual Badge Style</w:t>
            </w:r>
          </w:p>
        </w:tc>
        <w:tc>
          <w:tcPr>
            <w:tcW w:type="dxa" w:w="2880"/>
            <w:shd w:fill="002855"/>
            <w:tcMar>
              <w:top w:w="120" w:type="dxa"/>
              <w:bottom w:w="120" w:type="dxa"/>
              <w:left w:w="140" w:type="dxa"/>
              <w:right w:w="140" w:type="dxa"/>
            </w:tcMar>
          </w:tcPr>
          <w:p>
            <w:pPr>
              <w:jc w:val="left"/>
            </w:pPr>
            <w:r>
              <w:rPr>
                <w:rFonts w:ascii="Segoe UI" w:hAnsi="Segoe UI"/>
                <w:b/>
                <w:color w:val="FFFFFF"/>
                <w:sz w:val="19"/>
              </w:rPr>
              <w:t>Operational Scope across Modules</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Tier 4 (Highest)</w:t>
            </w:r>
          </w:p>
        </w:tc>
        <w:tc>
          <w:tcPr>
            <w:tcW w:type="dxa" w:w="2592"/>
            <w:shd w:fill="FFFFFF"/>
            <w:tcMar>
              <w:top w:w="90" w:type="dxa"/>
              <w:bottom w:w="90" w:type="dxa"/>
              <w:left w:w="140" w:type="dxa"/>
              <w:right w:w="140" w:type="dxa"/>
            </w:tcMar>
          </w:tcPr>
          <w:p>
            <w:pPr>
              <w:jc w:val="left"/>
            </w:pPr>
            <w:r>
              <w:rPr>
                <w:rFonts w:ascii="Segoe UI" w:hAnsi="Segoe UI"/>
                <w:color w:val="0F172A"/>
                <w:sz w:val="18"/>
              </w:rPr>
              <w:t>System Administrator</w:t>
            </w:r>
          </w:p>
        </w:tc>
        <w:tc>
          <w:tcPr>
            <w:tcW w:type="dxa" w:w="2592"/>
            <w:shd w:fill="FFFFFF"/>
            <w:tcMar>
              <w:top w:w="90" w:type="dxa"/>
              <w:bottom w:w="90" w:type="dxa"/>
              <w:left w:w="140" w:type="dxa"/>
              <w:right w:w="140" w:type="dxa"/>
            </w:tcMar>
          </w:tcPr>
          <w:p>
            <w:pPr>
              <w:jc w:val="left"/>
            </w:pPr>
            <w:r>
              <w:rPr>
                <w:rFonts w:ascii="Segoe UI" w:hAnsi="Segoe UI"/>
                <w:color w:val="0F172A"/>
                <w:sz w:val="18"/>
              </w:rPr>
              <w:t>Rose Crimson (#E11D48) Badge, 'Tier 4'</w:t>
            </w:r>
          </w:p>
        </w:tc>
        <w:tc>
          <w:tcPr>
            <w:tcW w:type="dxa" w:w="2880"/>
            <w:shd w:fill="FFFFFF"/>
            <w:tcMar>
              <w:top w:w="90" w:type="dxa"/>
              <w:bottom w:w="90" w:type="dxa"/>
              <w:left w:w="140" w:type="dxa"/>
              <w:right w:w="140" w:type="dxa"/>
            </w:tcMar>
          </w:tcPr>
          <w:p>
            <w:pPr>
              <w:jc w:val="left"/>
            </w:pPr>
            <w:r>
              <w:rPr>
                <w:rFonts w:ascii="Segoe UI" w:hAnsi="Segoe UI"/>
                <w:color w:val="0F172A"/>
                <w:sz w:val="18"/>
              </w:rPr>
              <w:t>Global governance, school creation, schema locks, audit oversight</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Tier 3</w:t>
            </w:r>
          </w:p>
        </w:tc>
        <w:tc>
          <w:tcPr>
            <w:tcW w:type="dxa" w:w="2592"/>
            <w:shd w:fill="F8FAFC"/>
            <w:tcMar>
              <w:top w:w="90" w:type="dxa"/>
              <w:bottom w:w="90" w:type="dxa"/>
              <w:left w:w="140" w:type="dxa"/>
              <w:right w:w="140" w:type="dxa"/>
            </w:tcMar>
          </w:tcPr>
          <w:p>
            <w:pPr>
              <w:jc w:val="left"/>
            </w:pPr>
            <w:r>
              <w:rPr>
                <w:rFonts w:ascii="Segoe UI" w:hAnsi="Segoe UI"/>
                <w:color w:val="0F172A"/>
                <w:sz w:val="18"/>
              </w:rPr>
              <w:t>Executive Director (Dean)</w:t>
            </w:r>
          </w:p>
        </w:tc>
        <w:tc>
          <w:tcPr>
            <w:tcW w:type="dxa" w:w="2592"/>
            <w:shd w:fill="F8FAFC"/>
            <w:tcMar>
              <w:top w:w="90" w:type="dxa"/>
              <w:bottom w:w="90" w:type="dxa"/>
              <w:left w:w="140" w:type="dxa"/>
              <w:right w:w="140" w:type="dxa"/>
            </w:tcMar>
          </w:tcPr>
          <w:p>
            <w:pPr>
              <w:jc w:val="left"/>
            </w:pPr>
            <w:r>
              <w:rPr>
                <w:rFonts w:ascii="Segoe UI" w:hAnsi="Segoe UI"/>
                <w:color w:val="0F172A"/>
                <w:sz w:val="18"/>
              </w:rPr>
              <w:t>Emerald Jade (#10B981) Badge, 'Tier 3'</w:t>
            </w:r>
          </w:p>
        </w:tc>
        <w:tc>
          <w:tcPr>
            <w:tcW w:type="dxa" w:w="2880"/>
            <w:shd w:fill="F8FAFC"/>
            <w:tcMar>
              <w:top w:w="90" w:type="dxa"/>
              <w:bottom w:w="90" w:type="dxa"/>
              <w:left w:w="140" w:type="dxa"/>
              <w:right w:w="140" w:type="dxa"/>
            </w:tcMar>
          </w:tcPr>
          <w:p>
            <w:pPr>
              <w:jc w:val="left"/>
            </w:pPr>
            <w:r>
              <w:rPr>
                <w:rFonts w:ascii="Segoe UI" w:hAnsi="Segoe UI"/>
                <w:color w:val="0F172A"/>
                <w:sz w:val="18"/>
              </w:rPr>
              <w:t>School-wide approval, program activation, faculty assignments</w:t>
            </w:r>
          </w:p>
        </w:tc>
      </w:tr>
      <w:tr>
        <w:tc>
          <w:tcPr>
            <w:tcW w:type="dxa" w:w="2016"/>
            <w:shd w:fill="FFFFFF"/>
            <w:tcMar>
              <w:top w:w="90" w:type="dxa"/>
              <w:bottom w:w="90" w:type="dxa"/>
              <w:left w:w="140" w:type="dxa"/>
              <w:right w:w="140" w:type="dxa"/>
            </w:tcMar>
          </w:tcPr>
          <w:p>
            <w:pPr>
              <w:jc w:val="left"/>
            </w:pPr>
            <w:r>
              <w:rPr>
                <w:rFonts w:ascii="Segoe UI" w:hAnsi="Segoe UI"/>
                <w:color w:val="0F172A"/>
                <w:sz w:val="18"/>
              </w:rPr>
              <w:t>Tier 2</w:t>
            </w:r>
          </w:p>
        </w:tc>
        <w:tc>
          <w:tcPr>
            <w:tcW w:type="dxa" w:w="2592"/>
            <w:shd w:fill="FFFFFF"/>
            <w:tcMar>
              <w:top w:w="90" w:type="dxa"/>
              <w:bottom w:w="90" w:type="dxa"/>
              <w:left w:w="140" w:type="dxa"/>
              <w:right w:w="140" w:type="dxa"/>
            </w:tcMar>
          </w:tcPr>
          <w:p>
            <w:pPr>
              <w:jc w:val="left"/>
            </w:pPr>
            <w:r>
              <w:rPr>
                <w:rFonts w:ascii="Segoe UI" w:hAnsi="Segoe UI"/>
                <w:color w:val="0F172A"/>
                <w:sz w:val="18"/>
              </w:rPr>
              <w:t>Program Director</w:t>
            </w:r>
          </w:p>
        </w:tc>
        <w:tc>
          <w:tcPr>
            <w:tcW w:type="dxa" w:w="2592"/>
            <w:shd w:fill="FFFFFF"/>
            <w:tcMar>
              <w:top w:w="90" w:type="dxa"/>
              <w:bottom w:w="90" w:type="dxa"/>
              <w:left w:w="140" w:type="dxa"/>
              <w:right w:w="140" w:type="dxa"/>
            </w:tcMar>
          </w:tcPr>
          <w:p>
            <w:pPr>
              <w:jc w:val="left"/>
            </w:pPr>
            <w:r>
              <w:rPr>
                <w:rFonts w:ascii="Segoe UI" w:hAnsi="Segoe UI"/>
                <w:color w:val="0F172A"/>
                <w:sz w:val="18"/>
              </w:rPr>
              <w:t>Sapphire Blue (#0284C7) Badge, 'Tier 2'</w:t>
            </w:r>
          </w:p>
        </w:tc>
        <w:tc>
          <w:tcPr>
            <w:tcW w:type="dxa" w:w="2880"/>
            <w:shd w:fill="FFFFFF"/>
            <w:tcMar>
              <w:top w:w="90" w:type="dxa"/>
              <w:bottom w:w="90" w:type="dxa"/>
              <w:left w:w="140" w:type="dxa"/>
              <w:right w:w="140" w:type="dxa"/>
            </w:tcMar>
          </w:tcPr>
          <w:p>
            <w:pPr>
              <w:jc w:val="left"/>
            </w:pPr>
            <w:r>
              <w:rPr>
                <w:rFonts w:ascii="Segoe UI" w:hAnsi="Segoe UI"/>
                <w:color w:val="0F172A"/>
                <w:sz w:val="18"/>
              </w:rPr>
              <w:t>Curriculum authoring, flowchart sequencing, syllabus validation</w:t>
            </w:r>
          </w:p>
        </w:tc>
      </w:tr>
      <w:tr>
        <w:tc>
          <w:tcPr>
            <w:tcW w:type="dxa" w:w="2016"/>
            <w:shd w:fill="F8FAFC"/>
            <w:tcMar>
              <w:top w:w="90" w:type="dxa"/>
              <w:bottom w:w="90" w:type="dxa"/>
              <w:left w:w="140" w:type="dxa"/>
              <w:right w:w="140" w:type="dxa"/>
            </w:tcMar>
          </w:tcPr>
          <w:p>
            <w:pPr>
              <w:jc w:val="left"/>
            </w:pPr>
            <w:r>
              <w:rPr>
                <w:rFonts w:ascii="Segoe UI" w:hAnsi="Segoe UI"/>
                <w:color w:val="0F172A"/>
                <w:sz w:val="18"/>
              </w:rPr>
              <w:t>Tier 1</w:t>
            </w:r>
          </w:p>
        </w:tc>
        <w:tc>
          <w:tcPr>
            <w:tcW w:type="dxa" w:w="2592"/>
            <w:shd w:fill="F8FAFC"/>
            <w:tcMar>
              <w:top w:w="90" w:type="dxa"/>
              <w:bottom w:w="90" w:type="dxa"/>
              <w:left w:w="140" w:type="dxa"/>
              <w:right w:w="140" w:type="dxa"/>
            </w:tcMar>
          </w:tcPr>
          <w:p>
            <w:pPr>
              <w:jc w:val="left"/>
            </w:pPr>
            <w:r>
              <w:rPr>
                <w:rFonts w:ascii="Segoe UI" w:hAnsi="Segoe UI"/>
                <w:color w:val="0F172A"/>
                <w:sz w:val="18"/>
              </w:rPr>
              <w:t>Faculty Member</w:t>
            </w:r>
          </w:p>
        </w:tc>
        <w:tc>
          <w:tcPr>
            <w:tcW w:type="dxa" w:w="2592"/>
            <w:shd w:fill="F8FAFC"/>
            <w:tcMar>
              <w:top w:w="90" w:type="dxa"/>
              <w:bottom w:w="90" w:type="dxa"/>
              <w:left w:w="140" w:type="dxa"/>
              <w:right w:w="140" w:type="dxa"/>
            </w:tcMar>
          </w:tcPr>
          <w:p>
            <w:pPr>
              <w:jc w:val="left"/>
            </w:pPr>
            <w:r>
              <w:rPr>
                <w:rFonts w:ascii="Segoe UI" w:hAnsi="Segoe UI"/>
                <w:color w:val="0F172A"/>
                <w:sz w:val="18"/>
              </w:rPr>
              <w:t>Purple Amethyst (#9333EA) Badge, 'Tier 1'</w:t>
            </w:r>
          </w:p>
        </w:tc>
        <w:tc>
          <w:tcPr>
            <w:tcW w:type="dxa" w:w="2880"/>
            <w:shd w:fill="F8FAFC"/>
            <w:tcMar>
              <w:top w:w="90" w:type="dxa"/>
              <w:bottom w:w="90" w:type="dxa"/>
              <w:left w:w="140" w:type="dxa"/>
              <w:right w:w="140" w:type="dxa"/>
            </w:tcMar>
          </w:tcPr>
          <w:p>
            <w:pPr>
              <w:jc w:val="left"/>
            </w:pPr>
            <w:r>
              <w:rPr>
                <w:rFonts w:ascii="Segoe UI" w:hAnsi="Segoe UI"/>
                <w:color w:val="0F172A"/>
                <w:sz w:val="18"/>
              </w:rPr>
              <w:t>Scoped course syllabus authoring, OBE assessment mappings</w:t>
            </w:r>
          </w:p>
        </w:tc>
      </w:tr>
    </w:tbl>
    <w:p>
      <w:pPr>
        <w:keepNext/>
        <w:spacing w:before="320" w:after="120"/>
      </w:pPr>
      <w:r>
        <w:rPr>
          <w:rFonts w:ascii="Segoe UI" w:hAnsi="Segoe UI"/>
          <w:b/>
          <w:color w:val="002855"/>
          <w:sz w:val="30"/>
        </w:rPr>
        <w:t>◆ Visual Interface Gallery &amp; Screen References</w:t>
      </w:r>
    </w:p>
    <w:p>
      <w:pPr>
        <w:spacing w:after="160"/>
      </w:pPr>
      <w:r>
        <w:t>The following high-fidelity screens illustrate the design standards implemented across the APC Academic Management System suite:</w:t>
      </w:r>
    </w:p>
    <w:p>
      <w:r>
        <w:br w:type="page"/>
      </w:r>
    </w:p>
    <w:p>
      <w:pPr>
        <w:spacing w:before="120" w:after="80"/>
      </w:pPr>
      <w:r>
        <w:rPr>
          <w:rFonts w:ascii="Segoe UI" w:hAnsi="Segoe UI"/>
          <w:b/>
          <w:color w:val="002855"/>
          <w:sz w:val="21"/>
        </w:rPr>
        <w:t>Figure: Microsoft Entra ID &amp; APC Single Sign-On Portal (Full Headroom, Zero Top Bar)</w:t>
      </w:r>
    </w:p>
    <w:p>
      <w:pPr>
        <w:spacing w:after="240"/>
        <w:jc w:val="center"/>
      </w:pPr>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01_Login_Portal.png"/>
                    <pic:cNvPicPr/>
                  </pic:nvPicPr>
                  <pic:blipFill>
                    <a:blip r:embed="rId9"/>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Tier 4 Institutional Admin Hub with Academic School Cards &amp; Metric Indicators</w:t>
      </w:r>
    </w:p>
    <w:p>
      <w:pPr>
        <w:spacing w:after="240"/>
        <w:jc w:val="center"/>
      </w:pPr>
      <w:r>
        <w:drawing>
          <wp:inline xmlns:a="http://schemas.openxmlformats.org/drawingml/2006/main" xmlns:pic="http://schemas.openxmlformats.org/drawingml/2006/picture">
            <wp:extent cx="6217920" cy="3691890"/>
            <wp:docPr id="2" name="Picture 2"/>
            <wp:cNvGraphicFramePr>
              <a:graphicFrameLocks noChangeAspect="1"/>
            </wp:cNvGraphicFramePr>
            <a:graphic>
              <a:graphicData uri="http://schemas.openxmlformats.org/drawingml/2006/picture">
                <pic:pic>
                  <pic:nvPicPr>
                    <pic:cNvPr id="0" name="02_Institutional_Admin_Hub.png"/>
                    <pic:cNvPicPr/>
                  </pic:nvPicPr>
                  <pic:blipFill>
                    <a:blip r:embed="rId10"/>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Tier 3 School of Engineering Overview with Degree Program Gateways</w:t>
      </w:r>
    </w:p>
    <w:p>
      <w:pPr>
        <w:spacing w:after="240"/>
        <w:jc w:val="center"/>
      </w:pPr>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03_School_Of_Engineering_Overview.png"/>
                    <pic:cNvPicPr/>
                  </pic:nvPicPr>
                  <pic:blipFill>
                    <a:blip r:embed="rId11"/>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Tier 2 Program Director Workbench with the Three Core Academic Subsystems</w:t>
      </w:r>
    </w:p>
    <w:p>
      <w:pPr>
        <w:spacing w:after="240"/>
        <w:jc w:val="center"/>
      </w:pPr>
      <w:r>
        <w:drawing>
          <wp:inline xmlns:a="http://schemas.openxmlformats.org/drawingml/2006/main" xmlns:pic="http://schemas.openxmlformats.org/drawingml/2006/picture">
            <wp:extent cx="6217920" cy="3691890"/>
            <wp:docPr id="4" name="Picture 4"/>
            <wp:cNvGraphicFramePr>
              <a:graphicFrameLocks noChangeAspect="1"/>
            </wp:cNvGraphicFramePr>
            <a:graphic>
              <a:graphicData uri="http://schemas.openxmlformats.org/drawingml/2006/picture">
                <pic:pic>
                  <pic:nvPicPr>
                    <pic:cNvPr id="0" name="04_Program_Director_Workbench.png"/>
                    <pic:cNvPicPr/>
                  </pic:nvPicPr>
                  <pic:blipFill>
                    <a:blip r:embed="rId12"/>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Interactive Flowchart Matrix Table (Institutional Light Mode with Active &amp; Feeder Highlights)</w:t>
      </w:r>
    </w:p>
    <w:p>
      <w:pPr>
        <w:spacing w:after="240"/>
        <w:jc w:val="center"/>
      </w:pPr>
      <w:r>
        <w:drawing>
          <wp:inline xmlns:a="http://schemas.openxmlformats.org/drawingml/2006/main" xmlns:pic="http://schemas.openxmlformats.org/drawingml/2006/picture">
            <wp:extent cx="6217920" cy="3691890"/>
            <wp:docPr id="5" name="Picture 5"/>
            <wp:cNvGraphicFramePr>
              <a:graphicFrameLocks noChangeAspect="1"/>
            </wp:cNvGraphicFramePr>
            <a:graphic>
              <a:graphicData uri="http://schemas.openxmlformats.org/drawingml/2006/picture">
                <pic:pic>
                  <pic:nvPicPr>
                    <pic:cNvPr id="0" name="05_Curriculum_Flowchart_Table.png"/>
                    <pic:cNvPicPr/>
                  </pic:nvPicPr>
                  <pic:blipFill>
                    <a:blip r:embed="rId13"/>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Integrated Master Spreadsheet Workbench (Dense Data Entry Grid with Sticky Headers)</w:t>
      </w:r>
    </w:p>
    <w:p>
      <w:pPr>
        <w:spacing w:after="240"/>
        <w:jc w:val="center"/>
      </w:pPr>
      <w:r>
        <w:drawing>
          <wp:inline xmlns:a="http://schemas.openxmlformats.org/drawingml/2006/main" xmlns:pic="http://schemas.openxmlformats.org/drawingml/2006/picture">
            <wp:extent cx="6217920" cy="3691890"/>
            <wp:docPr id="6" name="Picture 6"/>
            <wp:cNvGraphicFramePr>
              <a:graphicFrameLocks noChangeAspect="1"/>
            </wp:cNvGraphicFramePr>
            <a:graphic>
              <a:graphicData uri="http://schemas.openxmlformats.org/drawingml/2006/picture">
                <pic:pic>
                  <pic:nvPicPr>
                    <pic:cNvPr id="0" name="06_Master_Spreadsheet_Workbench.png"/>
                    <pic:cNvPicPr/>
                  </pic:nvPicPr>
                  <pic:blipFill>
                    <a:blip r:embed="rId14"/>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Syllabus Management System (SMS) Portal with Status Tags &amp; Search Filters</w:t>
      </w:r>
    </w:p>
    <w:p>
      <w:pPr>
        <w:spacing w:after="240"/>
        <w:jc w:val="center"/>
      </w:pPr>
      <w:r>
        <w:drawing>
          <wp:inline xmlns:a="http://schemas.openxmlformats.org/drawingml/2006/main" xmlns:pic="http://schemas.openxmlformats.org/drawingml/2006/picture">
            <wp:extent cx="6217920" cy="3691890"/>
            <wp:docPr id="7" name="Picture 7"/>
            <wp:cNvGraphicFramePr>
              <a:graphicFrameLocks noChangeAspect="1"/>
            </wp:cNvGraphicFramePr>
            <a:graphic>
              <a:graphicData uri="http://schemas.openxmlformats.org/drawingml/2006/picture">
                <pic:pic>
                  <pic:nvPicPr>
                    <pic:cNvPr id="0" name="07_Syllabus_Management_Portal.png"/>
                    <pic:cNvPicPr/>
                  </pic:nvPicPr>
                  <pic:blipFill>
                    <a:blip r:embed="rId15"/>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Interactive Flowchart Matrix Table (Obsidian Gold Dark Mode with Cyber Neon Highlights)</w:t>
      </w:r>
    </w:p>
    <w:p>
      <w:pPr>
        <w:spacing w:after="240"/>
        <w:jc w:val="center"/>
      </w:pPr>
      <w:r>
        <w:drawing>
          <wp:inline xmlns:a="http://schemas.openxmlformats.org/drawingml/2006/main" xmlns:pic="http://schemas.openxmlformats.org/drawingml/2006/picture">
            <wp:extent cx="6217920" cy="3691890"/>
            <wp:docPr id="8" name="Picture 8"/>
            <wp:cNvGraphicFramePr>
              <a:graphicFrameLocks noChangeAspect="1"/>
            </wp:cNvGraphicFramePr>
            <a:graphic>
              <a:graphicData uri="http://schemas.openxmlformats.org/drawingml/2006/picture">
                <pic:pic>
                  <pic:nvPicPr>
                    <pic:cNvPr id="0" name="08_Dark_Mode_Curriculum_Flowchart.png"/>
                    <pic:cNvPicPr/>
                  </pic:nvPicPr>
                  <pic:blipFill>
                    <a:blip r:embed="rId16"/>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System Settings &amp; Authority Clearance Modal in Dark Mode (Display Theme Switcher Active)</w:t>
      </w:r>
    </w:p>
    <w:p>
      <w:pPr>
        <w:spacing w:after="240"/>
        <w:jc w:val="center"/>
      </w:pPr>
      <w:r>
        <w:drawing>
          <wp:inline xmlns:a="http://schemas.openxmlformats.org/drawingml/2006/main" xmlns:pic="http://schemas.openxmlformats.org/drawingml/2006/picture">
            <wp:extent cx="6217920" cy="3691890"/>
            <wp:docPr id="9" name="Picture 9"/>
            <wp:cNvGraphicFramePr>
              <a:graphicFrameLocks noChangeAspect="1"/>
            </wp:cNvGraphicFramePr>
            <a:graphic>
              <a:graphicData uri="http://schemas.openxmlformats.org/drawingml/2006/picture">
                <pic:pic>
                  <pic:nvPicPr>
                    <pic:cNvPr id="0" name="09_Settings_Modal_Dark_Mode.png"/>
                    <pic:cNvPicPr/>
                  </pic:nvPicPr>
                  <pic:blipFill>
                    <a:blip r:embed="rId17"/>
                    <a:stretch>
                      <a:fillRect/>
                    </a:stretch>
                  </pic:blipFill>
                  <pic:spPr>
                    <a:xfrm>
                      <a:off x="0" y="0"/>
                      <a:ext cx="6217920" cy="3691890"/>
                    </a:xfrm>
                    <a:prstGeom prst="rect"/>
                  </pic:spPr>
                </pic:pic>
              </a:graphicData>
            </a:graphic>
          </wp:inline>
        </w:drawing>
      </w:r>
    </w:p>
    <w:p>
      <w:r>
        <w:br w:type="page"/>
      </w:r>
    </w:p>
    <w:p>
      <w:pPr>
        <w:spacing w:before="120" w:after="80"/>
      </w:pPr>
      <w:r>
        <w:rPr>
          <w:rFonts w:ascii="Segoe UI" w:hAnsi="Segoe UI"/>
          <w:b/>
          <w:color w:val="002855"/>
          <w:sz w:val="21"/>
        </w:rPr>
        <w:t>Figure: System Settings &amp; Authority Clearance Modal in Light Mode (Display Theme Switcher Active)</w:t>
      </w:r>
    </w:p>
    <w:p>
      <w:pPr>
        <w:spacing w:after="240"/>
        <w:jc w:val="center"/>
      </w:pPr>
      <w:r>
        <w:drawing>
          <wp:inline xmlns:a="http://schemas.openxmlformats.org/drawingml/2006/main" xmlns:pic="http://schemas.openxmlformats.org/drawingml/2006/picture">
            <wp:extent cx="6217920" cy="3691890"/>
            <wp:docPr id="10" name="Picture 10"/>
            <wp:cNvGraphicFramePr>
              <a:graphicFrameLocks noChangeAspect="1"/>
            </wp:cNvGraphicFramePr>
            <a:graphic>
              <a:graphicData uri="http://schemas.openxmlformats.org/drawingml/2006/picture">
                <pic:pic>
                  <pic:nvPicPr>
                    <pic:cNvPr id="0" name="10_Settings_Modal_Light_Mode.png"/>
                    <pic:cNvPicPr/>
                  </pic:nvPicPr>
                  <pic:blipFill>
                    <a:blip r:embed="rId18"/>
                    <a:stretch>
                      <a:fillRect/>
                    </a:stretch>
                  </pic:blipFill>
                  <pic:spPr>
                    <a:xfrm>
                      <a:off x="0" y="0"/>
                      <a:ext cx="6217920" cy="3691890"/>
                    </a:xfrm>
                    <a:prstGeom prst="rect"/>
                  </pic:spPr>
                </pic:pic>
              </a:graphicData>
            </a:graphic>
          </wp:inline>
        </w:drawing>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