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7B569F" w:rsidRDefault="00000000" w14:paraId="621AB160" w14:textId="77777777">
      <w:pPr>
        <w:pStyle w:val="Heading1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19025308" wp14:editId="09380811">
            <wp:simplePos x="0" y="0"/>
            <wp:positionH relativeFrom="page">
              <wp:posOffset>708659</wp:posOffset>
            </wp:positionH>
            <wp:positionV relativeFrom="paragraph">
              <wp:posOffset>-2540</wp:posOffset>
            </wp:positionV>
            <wp:extent cx="1142746" cy="106984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746" cy="1069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School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Engineering</w:t>
      </w:r>
    </w:p>
    <w:p w:rsidR="007B569F" w:rsidRDefault="00000000" w14:paraId="3513A8E3" w14:textId="77777777">
      <w:pPr>
        <w:pStyle w:val="Heading2"/>
        <w:spacing w:before="1" w:line="229" w:lineRule="exact"/>
        <w:ind w:left="0" w:right="404"/>
        <w:jc w:val="right"/>
      </w:pPr>
      <w:r>
        <w:rPr>
          <w:spacing w:val="-2"/>
        </w:rPr>
        <w:t>USERINX</w:t>
      </w:r>
    </w:p>
    <w:p w:rsidR="007B569F" w:rsidRDefault="00000000" w14:paraId="4E42CD5A" w14:textId="77777777">
      <w:pPr>
        <w:ind w:left="5343" w:right="386" w:firstLine="2273"/>
        <w:rPr>
          <w:b/>
          <w:sz w:val="20"/>
        </w:rPr>
      </w:pPr>
      <w:r>
        <w:rPr>
          <w:b/>
          <w:sz w:val="20"/>
        </w:rPr>
        <w:t>User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Interface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/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User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Experience Proposed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Software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Design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Project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Title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Pre-approval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Form</w:t>
      </w:r>
    </w:p>
    <w:p w:rsidR="007B569F" w:rsidRDefault="007B569F" w14:paraId="73CCDB12" w14:textId="77777777">
      <w:pPr>
        <w:pStyle w:val="BodyText"/>
        <w:rPr>
          <w:b/>
        </w:rPr>
      </w:pPr>
    </w:p>
    <w:p w:rsidR="007B569F" w:rsidRDefault="007B569F" w14:paraId="14FD3887" w14:textId="77777777">
      <w:pPr>
        <w:pStyle w:val="BodyText"/>
        <w:rPr>
          <w:b/>
        </w:rPr>
      </w:pPr>
    </w:p>
    <w:p w:rsidR="007B569F" w:rsidRDefault="007B569F" w14:paraId="516E579A" w14:textId="77777777">
      <w:pPr>
        <w:pStyle w:val="BodyText"/>
        <w:spacing w:before="29"/>
        <w:rPr>
          <w:b/>
        </w:rPr>
      </w:pPr>
    </w:p>
    <w:tbl>
      <w:tblPr>
        <w:tblW w:w="0" w:type="auto"/>
        <w:tblInd w:w="413" w:type="dxa"/>
        <w:tblBorders>
          <w:top w:val="single" w:color="000009" w:sz="4" w:space="0"/>
          <w:left w:val="single" w:color="000009" w:sz="4" w:space="0"/>
          <w:bottom w:val="single" w:color="000009" w:sz="4" w:space="0"/>
          <w:right w:val="single" w:color="000009" w:sz="4" w:space="0"/>
          <w:insideH w:val="single" w:color="000009" w:sz="4" w:space="0"/>
          <w:insideV w:val="single" w:color="000009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93"/>
        <w:gridCol w:w="3896"/>
      </w:tblGrid>
      <w:tr w:rsidR="007B569F" w14:paraId="6002F26D" w14:textId="77777777">
        <w:trPr>
          <w:trHeight w:val="268"/>
        </w:trPr>
        <w:tc>
          <w:tcPr>
            <w:tcW w:w="6093" w:type="dxa"/>
            <w:shd w:val="clear" w:color="auto" w:fill="C0C0C0"/>
          </w:tcPr>
          <w:p w:rsidR="007B569F" w:rsidRDefault="00000000" w14:paraId="11239081" w14:textId="77777777">
            <w:pPr>
              <w:pStyle w:val="TableParagraph"/>
              <w:spacing w:line="248" w:lineRule="exact"/>
              <w:ind w:left="6"/>
              <w:jc w:val="center"/>
              <w:rPr>
                <w:b/>
              </w:rPr>
            </w:pPr>
            <w:r>
              <w:rPr>
                <w:b/>
              </w:rPr>
              <w:t>PROPOSED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TITLE</w:t>
            </w:r>
          </w:p>
        </w:tc>
        <w:tc>
          <w:tcPr>
            <w:tcW w:w="3896" w:type="dxa"/>
            <w:shd w:val="clear" w:color="auto" w:fill="C0C0C0"/>
          </w:tcPr>
          <w:p w:rsidR="007B569F" w:rsidRDefault="00000000" w14:paraId="1C6B6B60" w14:textId="77777777">
            <w:pPr>
              <w:pStyle w:val="TableParagraph"/>
              <w:spacing w:line="248" w:lineRule="exact"/>
              <w:ind w:left="834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15729664" behindDoc="0" locked="0" layoutInCell="1" allowOverlap="1" wp14:anchorId="459A2375" wp14:editId="454F0A95">
                      <wp:simplePos x="0" y="0"/>
                      <wp:positionH relativeFrom="column">
                        <wp:posOffset>505078</wp:posOffset>
                      </wp:positionH>
                      <wp:positionV relativeFrom="paragraph">
                        <wp:posOffset>491870</wp:posOffset>
                      </wp:positionV>
                      <wp:extent cx="609600" cy="15240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9600" cy="152400"/>
                                <a:chOff x="0" y="0"/>
                                <a:chExt cx="609600" cy="152400"/>
                              </a:xfrm>
                            </wpg:grpSpPr>
                            <wps:wsp>
                              <wps:cNvPr id="5" name="Textbox 5"/>
                              <wps:cNvSpPr txBox="1"/>
                              <wps:spPr>
                                <a:xfrm>
                                  <a:off x="0" y="0"/>
                                  <a:ext cx="609600" cy="152400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:rsidR="007B569F" w:rsidRDefault="007B569F" w14:paraId="05520387" w14:textId="77777777">
                                    <w:pPr>
                                      <w:spacing w:line="240" w:lineRule="exact"/>
                                      <w:rPr>
                                        <w:rFonts w:ascii="Calibri"/>
                                        <w:sz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" style="position:absolute;left:0;text-align:left;margin-left:39.75pt;margin-top:38.75pt;width:48pt;height:12pt;z-index:15729664;mso-wrap-distance-left:0;mso-wrap-distance-right:0" coordsize="6096,1524" o:spid="_x0000_s1026" w14:anchorId="459A2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box 5" style="position:absolute;width:6096;height:1524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>
                        <v:textbox inset="0,0,0,0">
                          <w:txbxContent>
                            <w:p w:rsidR="007B569F" w:rsidRDefault="007B569F" w14:paraId="05520387" w14:textId="77777777">
                              <w:pPr>
                                <w:spacing w:line="240" w:lineRule="exact"/>
                                <w:rPr>
                                  <w:rFonts w:ascii="Calibri"/>
                                  <w:sz w:val="24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</w:rPr>
              <w:t>RECOMMENDATION</w:t>
            </w:r>
          </w:p>
        </w:tc>
      </w:tr>
      <w:tr w:rsidR="007B569F" w14:paraId="76781E99" w14:textId="77777777">
        <w:trPr>
          <w:trHeight w:val="1332"/>
        </w:trPr>
        <w:tc>
          <w:tcPr>
            <w:tcW w:w="6093" w:type="dxa"/>
          </w:tcPr>
          <w:p w:rsidR="007B569F" w:rsidRDefault="00000000" w14:paraId="6C1B3469" w14:textId="77777777">
            <w:pPr>
              <w:pStyle w:val="TableParagraph"/>
              <w:spacing w:before="251"/>
              <w:ind w:left="136" w:right="127" w:hanging="1"/>
              <w:jc w:val="center"/>
              <w:rPr>
                <w:sz w:val="24"/>
              </w:rPr>
            </w:pPr>
            <w:r>
              <w:rPr>
                <w:sz w:val="24"/>
              </w:rPr>
              <w:t>Development of 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Centralized Curriculum Management and Mapping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Role-Based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 xml:space="preserve">Audit </w:t>
            </w:r>
            <w:r>
              <w:rPr>
                <w:spacing w:val="-2"/>
                <w:sz w:val="24"/>
              </w:rPr>
              <w:t>Logging</w:t>
            </w:r>
          </w:p>
        </w:tc>
        <w:tc>
          <w:tcPr>
            <w:tcW w:w="3896" w:type="dxa"/>
          </w:tcPr>
          <w:p>
            <w:r/>
          </w:p>
        </w:tc>
      </w:tr>
    </w:tbl>
    <w:p w:rsidR="007B569F" w:rsidRDefault="00000000" w14:paraId="793AC386" w14:textId="77777777">
      <w:pPr>
        <w:pStyle w:val="BodyText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455D01F" wp14:editId="6B1DEE81">
                <wp:simplePos x="0" y="0"/>
                <wp:positionH relativeFrom="page">
                  <wp:posOffset>621791</wp:posOffset>
                </wp:positionH>
                <wp:positionV relativeFrom="paragraph">
                  <wp:posOffset>164719</wp:posOffset>
                </wp:positionV>
                <wp:extent cx="653034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0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0340">
                              <a:moveTo>
                                <a:pt x="0" y="0"/>
                              </a:moveTo>
                              <a:lnTo>
                                <a:pt x="653008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9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style="position:absolute;margin-left:48.95pt;margin-top:12.95pt;width:514.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30340,1270" o:spid="_x0000_s1026" filled="f" strokecolor="#000009" strokeweight="3pt" path="m,l653008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" w14:anchorId="14C40255">
                <v:stroke dashstyle="1 1"/>
                <v:path arrowok="t"/>
                <w10:wrap type="topAndBottom" anchorx="page"/>
              </v:shape>
            </w:pict>
          </mc:Fallback>
        </mc:AlternateContent>
      </w:r>
      <w:r>
        <w:t>(Refer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attached</w:t>
      </w:r>
      <w:r>
        <w:rPr>
          <w:spacing w:val="-3"/>
        </w:rPr>
        <w:t xml:space="preserve"> </w:t>
      </w:r>
      <w:r>
        <w:t>initial</w:t>
      </w:r>
      <w:r>
        <w:rPr>
          <w:spacing w:val="-5"/>
        </w:rPr>
        <w:t xml:space="preserve"> </w:t>
      </w:r>
      <w:r>
        <w:t>title</w:t>
      </w:r>
      <w:r>
        <w:rPr>
          <w:spacing w:val="-7"/>
        </w:rPr>
        <w:t xml:space="preserve"> </w:t>
      </w:r>
      <w:r>
        <w:rPr>
          <w:spacing w:val="-2"/>
        </w:rPr>
        <w:t>proposal)</w:t>
      </w:r>
    </w:p>
    <w:p w:rsidR="007B569F" w:rsidRDefault="00000000" w14:paraId="5E6BD3E7" w14:textId="0C9B09BC">
      <w:pPr>
        <w:pStyle w:val="BodyText"/>
        <w:spacing w:before="1"/>
        <w:ind w:right="8570"/>
        <w:jc w:val="center"/>
      </w:pPr>
      <w:r>
        <w:t>Dear</w:t>
      </w:r>
      <w:r>
        <w:rPr>
          <w:spacing w:val="-4"/>
        </w:rPr>
        <w:t xml:space="preserve"> </w:t>
      </w:r>
      <w:r>
        <w:t>Panel</w:t>
      </w:r>
      <w:r>
        <w:rPr>
          <w:spacing w:val="-4"/>
        </w:rPr>
        <w:t xml:space="preserve"> </w:t>
      </w:r>
      <w:r>
        <w:rPr>
          <w:spacing w:val="-2"/>
        </w:rPr>
        <w:t>Member,</w:t>
      </w:r>
      <w:r w:rsidR="00754EE6">
        <w:rPr>
          <w:spacing w:val="-2"/>
        </w:rPr>
        <w:br/>
      </w:r>
    </w:p>
    <w:p w:rsidR="00754EE6" w:rsidP="00754EE6" w:rsidRDefault="00754EE6" w14:paraId="0BB570D8" w14:textId="77777777">
      <w:pPr>
        <w:pStyle w:val="paragraph"/>
        <w:spacing w:before="0" w:beforeAutospacing="0" w:after="0" w:afterAutospacing="0"/>
        <w:ind w:firstLine="720"/>
        <w:jc w:val="both"/>
        <w:textAlignment w:val="baseline"/>
        <w:rPr>
          <w:rStyle w:val="eop"/>
          <w:color w:val="000000"/>
          <w:sz w:val="20"/>
          <w:szCs w:val="20"/>
          <w:bdr w:val="none" w:color="auto" w:sz="0" w:space="0" w:frame="1"/>
          <w:shd w:val="clear" w:color="auto" w:fill="606060"/>
        </w:rPr>
      </w:pPr>
      <w:r>
        <w:rPr>
          <w:rStyle w:val="normaltextrun"/>
          <w:color w:val="000000"/>
          <w:sz w:val="20"/>
          <w:szCs w:val="20"/>
          <w:lang w:val="en-US"/>
        </w:rPr>
        <w:t xml:space="preserve">Attached is the Chapter 1 to 3 of the project proposal </w:t>
      </w:r>
      <w:r>
        <w:rPr>
          <w:rStyle w:val="normaltextrun"/>
          <w:sz w:val="20"/>
          <w:szCs w:val="20"/>
          <w:lang w:val="en-US"/>
        </w:rPr>
        <w:t xml:space="preserve">for USERINX </w:t>
      </w:r>
      <w:r w:rsidRPr="00241A40">
        <w:rPr>
          <w:rStyle w:val="normaltextrun"/>
          <w:sz w:val="20"/>
          <w:szCs w:val="20"/>
          <w:lang w:val="en-US"/>
        </w:rPr>
        <w:t xml:space="preserve">CpE251 </w:t>
      </w:r>
      <w:r>
        <w:rPr>
          <w:rStyle w:val="normaltextrun"/>
          <w:color w:val="000000"/>
          <w:sz w:val="20"/>
          <w:szCs w:val="20"/>
          <w:lang w:val="en-US"/>
        </w:rPr>
        <w:t>containing the approved Chapters 1 and 2, and Chapter 3: Information Architecture, Navigation Structure, User Flow, Wireframes, Design Standards, High Fidelity User Interface Design, and Usability Considerations. </w:t>
      </w:r>
    </w:p>
    <w:p w:rsidR="00754EE6" w:rsidP="00754EE6" w:rsidRDefault="00754EE6" w14:paraId="4AB6D3DA" w14:textId="77777777">
      <w:pPr>
        <w:pStyle w:val="paragraph"/>
        <w:spacing w:before="0" w:beforeAutospacing="0" w:after="0" w:afterAutospacing="0"/>
        <w:ind w:firstLine="720"/>
        <w:jc w:val="both"/>
        <w:textAlignment w:val="baseline"/>
        <w:rPr>
          <w:rFonts w:ascii="Segoe UI" w:hAnsi="Segoe UI" w:cs="Segoe UI"/>
          <w:color w:val="000000"/>
          <w:sz w:val="18"/>
          <w:szCs w:val="18"/>
        </w:rPr>
      </w:pPr>
    </w:p>
    <w:p w:rsidR="00754EE6" w:rsidP="00754EE6" w:rsidRDefault="00754EE6" w14:paraId="62EA33AD" w14:textId="77777777">
      <w:pPr>
        <w:pStyle w:val="paragraph"/>
        <w:spacing w:before="0" w:beforeAutospacing="0" w:after="0" w:afterAutospacing="0"/>
        <w:ind w:firstLine="720"/>
        <w:jc w:val="both"/>
        <w:textAlignment w:val="baseline"/>
        <w:rPr>
          <w:rStyle w:val="normaltextrun"/>
          <w:color w:val="000000"/>
          <w:sz w:val="20"/>
          <w:szCs w:val="20"/>
          <w:lang w:val="en-US"/>
        </w:rPr>
      </w:pPr>
      <w:r>
        <w:rPr>
          <w:rStyle w:val="normaltextrun"/>
          <w:color w:val="000000"/>
          <w:sz w:val="20"/>
          <w:szCs w:val="20"/>
          <w:lang w:val="en-US"/>
        </w:rPr>
        <w:t xml:space="preserve">Please determine if the attached project proposal is approved for proposal defense in terms of feasibility and relevance to </w:t>
      </w:r>
      <w:r w:rsidRPr="009A3C28">
        <w:rPr>
          <w:rStyle w:val="normaltextrun"/>
          <w:color w:val="000000"/>
          <w:sz w:val="20"/>
          <w:szCs w:val="20"/>
          <w:lang w:val="en-US"/>
        </w:rPr>
        <w:t>CpE’s field of specialization.</w:t>
      </w:r>
      <w:r>
        <w:rPr>
          <w:rStyle w:val="normaltextrun"/>
          <w:color w:val="000000"/>
          <w:sz w:val="20"/>
          <w:szCs w:val="20"/>
          <w:lang w:val="en-US"/>
        </w:rPr>
        <w:t> </w:t>
      </w:r>
    </w:p>
    <w:p w:rsidR="00754EE6" w:rsidP="00754EE6" w:rsidRDefault="00754EE6" w14:paraId="4DCD59C0" w14:textId="77777777">
      <w:pPr>
        <w:pStyle w:val="paragraph"/>
        <w:spacing w:before="0" w:beforeAutospacing="0" w:after="0" w:afterAutospacing="0"/>
        <w:ind w:firstLine="720"/>
        <w:jc w:val="both"/>
        <w:textAlignment w:val="baseline"/>
        <w:rPr>
          <w:rFonts w:ascii="Segoe UI" w:hAnsi="Segoe UI" w:cs="Segoe UI"/>
          <w:color w:val="000000"/>
          <w:sz w:val="18"/>
          <w:szCs w:val="18"/>
        </w:rPr>
      </w:pPr>
    </w:p>
    <w:p w:rsidRPr="009A3C28" w:rsidR="00754EE6" w:rsidP="00754EE6" w:rsidRDefault="00754EE6" w14:paraId="59F8F5C9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color w:val="000000"/>
          <w:sz w:val="18"/>
          <w:szCs w:val="18"/>
          <w:lang w:val="en-US"/>
        </w:rPr>
      </w:pPr>
      <w:r>
        <w:rPr>
          <w:rStyle w:val="normaltextrun"/>
          <w:color w:val="000000"/>
          <w:sz w:val="20"/>
          <w:szCs w:val="20"/>
          <w:lang w:val="en-US"/>
        </w:rPr>
        <w:t>Once approved, the proponents are expected to proceed with system design documentation (Chapters 1 to 6) as a requirement for Database Management course.</w:t>
      </w:r>
    </w:p>
    <w:p w:rsidR="007B569F" w:rsidRDefault="007B569F" w14:paraId="79D6EA54" w14:textId="77777777">
      <w:pPr>
        <w:pStyle w:val="BodyText"/>
        <w:spacing w:before="61"/>
      </w:pPr>
    </w:p>
    <w:p w:rsidR="007B569F" w:rsidRDefault="00000000" w14:paraId="44E8828A" w14:textId="77777777">
      <w:pPr>
        <w:pStyle w:val="Heading2"/>
        <w:rPr>
          <w:b w:val="0"/>
        </w:rPr>
      </w:pPr>
      <w:r>
        <w:t>Possible</w:t>
      </w:r>
      <w:r>
        <w:rPr>
          <w:spacing w:val="-9"/>
        </w:rPr>
        <w:t xml:space="preserve"> </w:t>
      </w:r>
      <w:r>
        <w:rPr>
          <w:spacing w:val="-2"/>
        </w:rPr>
        <w:t>Recommendations</w:t>
      </w:r>
      <w:r>
        <w:rPr>
          <w:b w:val="0"/>
          <w:spacing w:val="-2"/>
        </w:rPr>
        <w:t>:</w:t>
      </w:r>
    </w:p>
    <w:p w:rsidR="007B569F" w:rsidRDefault="00000000" w14:paraId="26E4C2DF" w14:textId="77777777">
      <w:pPr>
        <w:pStyle w:val="ListParagraph"/>
        <w:numPr>
          <w:ilvl w:val="0"/>
          <w:numId w:val="2"/>
        </w:numPr>
        <w:tabs>
          <w:tab w:val="left" w:pos="647"/>
        </w:tabs>
        <w:spacing w:before="121"/>
        <w:ind w:left="647"/>
        <w:rPr>
          <w:sz w:val="20"/>
        </w:rPr>
      </w:pPr>
      <w:r>
        <w:rPr>
          <w:b/>
          <w:sz w:val="20"/>
        </w:rPr>
        <w:t>Approved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proposed</w:t>
      </w:r>
      <w:r>
        <w:rPr>
          <w:spacing w:val="-4"/>
          <w:sz w:val="20"/>
        </w:rPr>
        <w:t xml:space="preserve"> </w:t>
      </w:r>
      <w:r>
        <w:rPr>
          <w:sz w:val="20"/>
        </w:rPr>
        <w:t>title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6"/>
          <w:sz w:val="20"/>
        </w:rPr>
        <w:t xml:space="preserve"> </w:t>
      </w:r>
      <w:r>
        <w:rPr>
          <w:sz w:val="20"/>
        </w:rPr>
        <w:t>accepted</w:t>
      </w:r>
      <w:r>
        <w:rPr>
          <w:spacing w:val="-4"/>
          <w:sz w:val="20"/>
        </w:rPr>
        <w:t xml:space="preserve"> </w:t>
      </w:r>
      <w:r>
        <w:rPr>
          <w:sz w:val="20"/>
        </w:rPr>
        <w:t>without</w:t>
      </w:r>
      <w:r>
        <w:rPr>
          <w:spacing w:val="-5"/>
          <w:sz w:val="20"/>
        </w:rPr>
        <w:t xml:space="preserve"> </w:t>
      </w:r>
      <w:r>
        <w:rPr>
          <w:sz w:val="20"/>
        </w:rPr>
        <w:t>revisions.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team</w:t>
      </w:r>
      <w:r>
        <w:rPr>
          <w:spacing w:val="-5"/>
          <w:sz w:val="20"/>
        </w:rPr>
        <w:t xml:space="preserve"> </w:t>
      </w:r>
      <w:r>
        <w:rPr>
          <w:sz w:val="20"/>
        </w:rPr>
        <w:t>may</w:t>
      </w:r>
      <w:r>
        <w:rPr>
          <w:spacing w:val="-4"/>
          <w:sz w:val="20"/>
        </w:rPr>
        <w:t xml:space="preserve"> </w:t>
      </w:r>
      <w:r>
        <w:rPr>
          <w:sz w:val="20"/>
        </w:rPr>
        <w:t>proceed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Proposal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Defense.</w:t>
      </w:r>
    </w:p>
    <w:p w:rsidR="007B569F" w:rsidRDefault="00000000" w14:paraId="3114BD94" w14:textId="77777777">
      <w:pPr>
        <w:pStyle w:val="ListParagraph"/>
        <w:numPr>
          <w:ilvl w:val="0"/>
          <w:numId w:val="2"/>
        </w:numPr>
        <w:tabs>
          <w:tab w:val="left" w:pos="648"/>
        </w:tabs>
        <w:spacing w:before="120"/>
        <w:ind w:right="293"/>
        <w:rPr>
          <w:sz w:val="20"/>
        </w:rPr>
      </w:pPr>
      <w:r>
        <w:rPr>
          <w:b/>
          <w:sz w:val="20"/>
        </w:rPr>
        <w:t>Approved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Revisions </w:t>
      </w:r>
      <w:r>
        <w:rPr>
          <w:sz w:val="20"/>
        </w:rPr>
        <w:t>– The proposed title is</w:t>
      </w:r>
      <w:r>
        <w:rPr>
          <w:spacing w:val="-2"/>
          <w:sz w:val="20"/>
        </w:rPr>
        <w:t xml:space="preserve"> </w:t>
      </w:r>
      <w:r>
        <w:rPr>
          <w:sz w:val="20"/>
        </w:rPr>
        <w:t>accepted subject to the completion of the required revisions.</w:t>
      </w:r>
      <w:r>
        <w:rPr>
          <w:spacing w:val="-5"/>
          <w:sz w:val="20"/>
        </w:rPr>
        <w:t xml:space="preserve"> </w:t>
      </w:r>
      <w:r>
        <w:rPr>
          <w:sz w:val="20"/>
        </w:rPr>
        <w:t>The project team may proceed to the Proposal Defense upon compliance with the panel's recommendations.</w:t>
      </w:r>
    </w:p>
    <w:p w:rsidR="007B569F" w:rsidRDefault="00000000" w14:paraId="03B9A512" w14:textId="77777777">
      <w:pPr>
        <w:pStyle w:val="ListParagraph"/>
        <w:numPr>
          <w:ilvl w:val="0"/>
          <w:numId w:val="2"/>
        </w:numPr>
        <w:tabs>
          <w:tab w:val="left" w:pos="648"/>
        </w:tabs>
        <w:spacing w:before="118"/>
        <w:ind w:right="297"/>
        <w:rPr>
          <w:sz w:val="20"/>
        </w:rPr>
      </w:pPr>
      <w:r>
        <w:rPr>
          <w:b/>
          <w:sz w:val="20"/>
        </w:rPr>
        <w:t xml:space="preserve">Change Topic </w:t>
      </w:r>
      <w:r>
        <w:rPr>
          <w:sz w:val="20"/>
        </w:rPr>
        <w:t>– The proposed title is not approved.</w:t>
      </w:r>
      <w:r>
        <w:rPr>
          <w:spacing w:val="-1"/>
          <w:sz w:val="20"/>
        </w:rPr>
        <w:t xml:space="preserve"> </w:t>
      </w:r>
      <w:r>
        <w:rPr>
          <w:sz w:val="20"/>
        </w:rPr>
        <w:t>The project team shall propose a new project topic that addresses the recommendations of the evaluation panel.</w:t>
      </w:r>
    </w:p>
    <w:p w:rsidR="007B569F" w:rsidRDefault="00000000" w14:paraId="03FE4FE7" w14:textId="77777777">
      <w:pPr>
        <w:pStyle w:val="ListParagraph"/>
        <w:numPr>
          <w:ilvl w:val="1"/>
          <w:numId w:val="2"/>
        </w:numPr>
        <w:tabs>
          <w:tab w:val="left" w:pos="1008"/>
        </w:tabs>
        <w:spacing w:before="61"/>
        <w:ind w:right="443"/>
        <w:rPr>
          <w:sz w:val="20"/>
        </w:rPr>
      </w:pPr>
      <w:r>
        <w:rPr>
          <w:sz w:val="20"/>
        </w:rPr>
        <w:t xml:space="preserve">If the project receives a </w:t>
      </w:r>
      <w:r>
        <w:rPr>
          <w:b/>
          <w:sz w:val="20"/>
        </w:rPr>
        <w:t xml:space="preserve">Change Topic </w:t>
      </w:r>
      <w:r>
        <w:rPr>
          <w:sz w:val="20"/>
        </w:rPr>
        <w:t>result during the scheduled Title Defense, the remaining defense schedule allocated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UI/UX</w:t>
      </w:r>
      <w:r>
        <w:rPr>
          <w:spacing w:val="-3"/>
          <w:sz w:val="20"/>
        </w:rPr>
        <w:t xml:space="preserve"> </w:t>
      </w:r>
      <w:r>
        <w:rPr>
          <w:sz w:val="20"/>
        </w:rPr>
        <w:t>course</w:t>
      </w:r>
      <w:r>
        <w:rPr>
          <w:spacing w:val="-3"/>
          <w:sz w:val="20"/>
        </w:rPr>
        <w:t xml:space="preserve"> </w:t>
      </w:r>
      <w:r>
        <w:rPr>
          <w:sz w:val="20"/>
        </w:rPr>
        <w:t>shall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used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Proposal</w:t>
      </w:r>
      <w:r>
        <w:rPr>
          <w:spacing w:val="-4"/>
          <w:sz w:val="20"/>
        </w:rPr>
        <w:t xml:space="preserve"> </w:t>
      </w:r>
      <w:r>
        <w:rPr>
          <w:sz w:val="20"/>
        </w:rPr>
        <w:t>Defense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revised</w:t>
      </w:r>
      <w:r>
        <w:rPr>
          <w:spacing w:val="-2"/>
          <w:sz w:val="20"/>
        </w:rPr>
        <w:t xml:space="preserve"> </w:t>
      </w:r>
      <w:r>
        <w:rPr>
          <w:sz w:val="20"/>
        </w:rPr>
        <w:t>project.</w:t>
      </w:r>
      <w:r>
        <w:rPr>
          <w:spacing w:val="-13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additional</w:t>
      </w:r>
      <w:r>
        <w:rPr>
          <w:spacing w:val="-5"/>
          <w:sz w:val="20"/>
        </w:rPr>
        <w:t xml:space="preserve"> </w:t>
      </w:r>
      <w:proofErr w:type="gramStart"/>
      <w:r>
        <w:rPr>
          <w:sz w:val="20"/>
        </w:rPr>
        <w:t>proposal defense</w:t>
      </w:r>
      <w:proofErr w:type="gramEnd"/>
      <w:r>
        <w:rPr>
          <w:sz w:val="20"/>
        </w:rPr>
        <w:t xml:space="preserve">, if required, shall be conducted during the next </w:t>
      </w:r>
      <w:proofErr w:type="gramStart"/>
      <w:r>
        <w:rPr>
          <w:sz w:val="20"/>
        </w:rPr>
        <w:t>offering</w:t>
      </w:r>
      <w:proofErr w:type="gramEnd"/>
      <w:r>
        <w:rPr>
          <w:sz w:val="20"/>
        </w:rPr>
        <w:t xml:space="preserve"> of the UI/UX course.</w:t>
      </w:r>
    </w:p>
    <w:p w:rsidR="007B569F" w:rsidRDefault="007B569F" w14:paraId="4E4BF269" w14:textId="77777777">
      <w:pPr>
        <w:pStyle w:val="BodyText"/>
        <w:spacing w:before="120"/>
      </w:pPr>
    </w:p>
    <w:p w:rsidR="007B569F" w:rsidRDefault="00000000" w14:paraId="529F8767" w14:textId="77777777">
      <w:pPr>
        <w:pStyle w:val="Heading2"/>
        <w:numPr>
          <w:ilvl w:val="0"/>
          <w:numId w:val="1"/>
        </w:numPr>
        <w:tabs>
          <w:tab w:val="left" w:pos="1008"/>
        </w:tabs>
      </w:pPr>
      <w:r>
        <w:rPr>
          <w:spacing w:val="-2"/>
        </w:rPr>
        <w:t>Comments</w:t>
      </w:r>
    </w:p>
    <w:p w:rsidR="007B569F" w:rsidRDefault="007B569F" w14:paraId="4D1A4B6A" w14:textId="77777777">
      <w:pPr>
        <w:pStyle w:val="BodyText"/>
        <w:spacing w:after="1"/>
        <w:rPr>
          <w:b/>
        </w:rPr>
      </w:pPr>
    </w:p>
    <w:tbl>
      <w:tblPr>
        <w:tblW w:w="0" w:type="auto"/>
        <w:tblInd w:w="29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4"/>
        <w:gridCol w:w="3406"/>
        <w:gridCol w:w="3406"/>
      </w:tblGrid>
      <w:tr w:rsidR="007B569F" w14:paraId="75D66109" w14:textId="77777777">
        <w:trPr>
          <w:trHeight w:val="230"/>
        </w:trPr>
        <w:tc>
          <w:tcPr>
            <w:tcW w:w="3404" w:type="dxa"/>
          </w:tcPr>
          <w:p w:rsidR="007B569F" w:rsidRDefault="00000000" w14:paraId="04CC08EA" w14:textId="77777777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Comments</w:t>
            </w:r>
          </w:p>
        </w:tc>
        <w:tc>
          <w:tcPr>
            <w:tcW w:w="3406" w:type="dxa"/>
          </w:tcPr>
          <w:p w:rsidR="007B569F" w:rsidRDefault="00000000" w14:paraId="227E9F99" w14:textId="77777777">
            <w:pPr>
              <w:pStyle w:val="TableParagraph"/>
              <w:spacing w:line="210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Actions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Taken</w:t>
            </w:r>
          </w:p>
        </w:tc>
        <w:tc>
          <w:tcPr>
            <w:tcW w:w="3406" w:type="dxa"/>
          </w:tcPr>
          <w:p w:rsidR="007B569F" w:rsidRDefault="00000000" w14:paraId="6EBD78F6" w14:textId="77777777">
            <w:pPr>
              <w:pStyle w:val="TableParagraph"/>
              <w:spacing w:line="210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Remarks</w:t>
            </w:r>
          </w:p>
        </w:tc>
      </w:tr>
      <w:tr w:rsidR="00B33AE3" w14:paraId="26FB3C44" w14:textId="77777777">
        <w:trPr>
          <w:cantSplit/>
        </w:trPr>
        <w:tc>
          <w:tcPr>
            <w:tcW w:w="3404" w:type="dxa"/>
          </w:tcPr>
          <w:p w:rsidR="00B33AE3" w:rsidRDefault="00000000" w14:paraId="738B74DE" w14:textId="77777777">
            <w:pPr>
              <w:pStyle w:val="TableParagraph"/>
              <w:spacing w:before="40" w:after="40"/>
              <w:ind w:left="108" w:right="108"/>
              <w:rPr>
                <w:sz w:val="20"/>
              </w:rPr>
            </w:pPr>
            <w:r>
              <w:rPr>
                <w:sz w:val="20"/>
              </w:rPr>
              <w:t>The proponents must clarify how the system will recognize that a CHED document format differs, and what will happen when CHED issues a new format.</w:t>
            </w:r>
          </w:p>
          <w:p w:rsidR="00B33AE3" w:rsidRDefault="00000000" w14:paraId="480F58BE" w14:textId="77777777">
            <w:pPr>
              <w:pStyle w:val="TableParagraph"/>
              <w:spacing w:before="40" w:after="40"/>
              <w:ind w:left="108" w:right="108"/>
              <w:rPr>
                <w:i/>
                <w:sz w:val="20"/>
              </w:rPr>
            </w:pPr>
            <w:r>
              <w:rPr>
                <w:i/>
                <w:sz w:val="20"/>
              </w:rPr>
              <w:t>(CHED Documents Comment).</w:t>
            </w:r>
          </w:p>
        </w:tc>
        <w:tc>
          <w:tcPr>
            <w:tcW w:w="3406" w:type="dxa"/>
          </w:tcPr>
          <w:p>
            <w:pPr>
              <w:jc w:val="left"/>
            </w:pPr>
            <w:r/>
            <w:r>
              <w:rPr>
                <w:rFonts w:ascii="Arial" w:hAnsi="Arial"/>
                <w:sz w:val="19"/>
              </w:rPr>
              <w:t>Added a template selector dropdown in the Official Documents screen. When CHED issues a revised format, users can select the new document layout without altering older official forms.</w:t>
            </w:r>
          </w:p>
        </w:tc>
        <w:tc>
          <w:tcPr>
            <w:tcW w:w="3406" w:type="dxa"/>
          </w:tcPr>
          <w:p>
            <w:r/>
          </w:p>
        </w:tc>
      </w:tr>
      <w:tr w:rsidR="00B33AE3" w14:paraId="23F8A6FF" w14:textId="77777777">
        <w:trPr>
          <w:cantSplit/>
        </w:trPr>
        <w:tc>
          <w:tcPr>
            <w:tcW w:w="3404" w:type="dxa"/>
          </w:tcPr>
          <w:p w:rsidR="00B33AE3" w:rsidRDefault="00000000" w14:paraId="0F43BE58" w14:textId="77777777">
            <w:pPr>
              <w:pStyle w:val="TableParagraph"/>
              <w:spacing w:before="40" w:after="40"/>
              <w:ind w:left="108" w:right="108"/>
              <w:rPr>
                <w:sz w:val="20"/>
              </w:rPr>
            </w:pPr>
            <w:r>
              <w:rPr>
                <w:sz w:val="20"/>
              </w:rPr>
              <w:t>A facility for handling clusters may be provided. This was noted as possibly irrelevant by Engr. Yong, and its inclusion is left to the discretion of the proponents.</w:t>
            </w:r>
          </w:p>
          <w:p w:rsidR="00B33AE3" w:rsidRDefault="00000000" w14:paraId="34E9EDF1" w14:textId="77777777">
            <w:pPr>
              <w:pStyle w:val="TableParagraph"/>
              <w:spacing w:before="40" w:after="40"/>
              <w:ind w:left="108" w:right="108"/>
              <w:rPr>
                <w:i/>
                <w:sz w:val="20"/>
              </w:rPr>
            </w:pPr>
            <w:r>
              <w:rPr>
                <w:i/>
                <w:sz w:val="20"/>
              </w:rPr>
              <w:t>(Delegations Comment).</w:t>
            </w:r>
          </w:p>
        </w:tc>
        <w:tc>
          <w:tcPr>
            <w:tcW w:w="3406" w:type="dxa"/>
          </w:tcPr>
          <w:p>
            <w:pPr>
              <w:jc w:val="left"/>
            </w:pPr>
            <w:r/>
            <w:r>
              <w:rPr>
                <w:rFonts w:ascii="Arial" w:hAnsi="Arial"/>
                <w:sz w:val="19"/>
              </w:rPr>
              <w:t>Simplified the Task Assignment screen so Program Directors can directly assign courses to faculty members, with an optional course group filter if they wish to organize assignments by subject area.</w:t>
            </w:r>
          </w:p>
        </w:tc>
        <w:tc>
          <w:tcPr>
            <w:tcW w:w="3406" w:type="dxa"/>
          </w:tcPr>
          <w:p>
            <w:r/>
          </w:p>
        </w:tc>
      </w:tr>
    </w:tbl>
    <w:p w:rsidR="007B569F" w:rsidRDefault="007B569F" w14:paraId="6D07867E" w14:textId="77777777">
      <w:pPr>
        <w:pStyle w:val="TableParagraph"/>
        <w:rPr>
          <w:sz w:val="20"/>
        </w:rPr>
        <w:sectPr w:rsidR="007B569F">
          <w:footerReference w:type="default" r:id="rId8"/>
          <w:type w:val="continuous"/>
          <w:pgSz w:w="12240" w:h="15840" w:orient="portrait"/>
          <w:pgMar w:top="1300" w:right="720" w:bottom="1160" w:left="720" w:header="0" w:footer="930" w:gutter="0"/>
          <w:pgNumType w:start="1"/>
          <w:cols w:space="720"/>
          <w:headerReference w:type="default" r:id="Re3ed77d22e8c468f"/>
        </w:sectPr>
      </w:pPr>
    </w:p>
    <w:p w:rsidR="007B569F" w:rsidRDefault="00000000" w14:paraId="54BF90F3" w14:textId="77777777">
      <w:pPr>
        <w:pStyle w:val="Heading2"/>
        <w:numPr>
          <w:ilvl w:val="0"/>
          <w:numId w:val="1"/>
        </w:numPr>
        <w:tabs>
          <w:tab w:val="left" w:pos="1008"/>
        </w:tabs>
        <w:spacing w:before="67"/>
      </w:pPr>
      <w:r>
        <w:lastRenderedPageBreak/>
        <w:t>For</w:t>
      </w:r>
      <w:r>
        <w:rPr>
          <w:spacing w:val="-8"/>
        </w:rPr>
        <w:t xml:space="preserve"> </w:t>
      </w:r>
      <w:r>
        <w:rPr>
          <w:spacing w:val="-2"/>
        </w:rPr>
        <w:t>revisions</w:t>
      </w:r>
    </w:p>
    <w:p w:rsidR="007B569F" w:rsidRDefault="007B569F" w14:paraId="542899CF" w14:textId="77777777">
      <w:pPr>
        <w:pStyle w:val="BodyText"/>
        <w:spacing w:before="9"/>
        <w:rPr>
          <w:b/>
          <w:sz w:val="19"/>
        </w:rPr>
      </w:pPr>
    </w:p>
    <w:tbl>
      <w:tblPr>
        <w:tblW w:w="0" w:type="auto"/>
        <w:tblInd w:w="29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4"/>
        <w:gridCol w:w="3406"/>
        <w:gridCol w:w="3406"/>
      </w:tblGrid>
      <w:tr w:rsidR="007B569F" w14:paraId="038D3D3D" w14:textId="77777777">
        <w:trPr>
          <w:trHeight w:val="230"/>
        </w:trPr>
        <w:tc>
          <w:tcPr>
            <w:tcW w:w="3404" w:type="dxa"/>
          </w:tcPr>
          <w:p w:rsidR="007B569F" w:rsidRDefault="00000000" w14:paraId="34A18ABE" w14:textId="77777777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Revisions</w:t>
            </w:r>
          </w:p>
        </w:tc>
        <w:tc>
          <w:tcPr>
            <w:tcW w:w="3406" w:type="dxa"/>
          </w:tcPr>
          <w:p w:rsidR="007B569F" w:rsidRDefault="00000000" w14:paraId="34546E1F" w14:textId="77777777">
            <w:pPr>
              <w:pStyle w:val="TableParagraph"/>
              <w:spacing w:line="210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Actions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Taken</w:t>
            </w:r>
          </w:p>
        </w:tc>
        <w:tc>
          <w:tcPr>
            <w:tcW w:w="3406" w:type="dxa"/>
          </w:tcPr>
          <w:p w:rsidR="007B569F" w:rsidRDefault="00000000" w14:paraId="26115F99" w14:textId="77777777">
            <w:pPr>
              <w:pStyle w:val="TableParagraph"/>
              <w:spacing w:line="210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Remarks</w:t>
            </w:r>
          </w:p>
        </w:tc>
      </w:tr>
      <w:tr w:rsidR="00B33AE3" w14:paraId="211DF942" w14:textId="77777777">
        <w:trPr>
          <w:cantSplit/>
        </w:trPr>
        <w:tc>
          <w:tcPr>
            <w:tcW w:w="3404" w:type="dxa"/>
          </w:tcPr>
          <w:p w:rsidR="00B33AE3" w:rsidRDefault="00000000" w14:paraId="523FF2B3" w14:textId="77777777">
            <w:pPr>
              <w:pStyle w:val="TableParagraph"/>
              <w:spacing w:before="40" w:after="40"/>
              <w:ind w:left="108" w:right="108"/>
              <w:rPr>
                <w:sz w:val="20"/>
              </w:rPr>
            </w:pPr>
            <w:r>
              <w:rPr>
                <w:sz w:val="20"/>
              </w:rPr>
              <w:t>The list of course names should remain fixed in view (floating) so that the course being edited stays identifiable while other parts of the table are modified.</w:t>
            </w:r>
          </w:p>
          <w:p w:rsidR="00B33AE3" w:rsidRDefault="00000000" w14:paraId="7A4EA10E" w14:textId="77777777">
            <w:pPr>
              <w:pStyle w:val="TableParagraph"/>
              <w:spacing w:before="40" w:after="40"/>
              <w:ind w:left="108" w:right="108"/>
              <w:rPr>
                <w:i/>
                <w:sz w:val="20"/>
              </w:rPr>
            </w:pPr>
            <w:r>
              <w:rPr>
                <w:i/>
                <w:sz w:val="20"/>
              </w:rPr>
              <w:t>(Table Comment).</w:t>
            </w:r>
          </w:p>
        </w:tc>
        <w:tc>
          <w:tcPr>
            <w:tcW w:w="3406" w:type="dxa"/>
          </w:tcPr>
          <w:p>
            <w:pPr>
              <w:jc w:val="left"/>
            </w:pPr>
            <w:r/>
            <w:r>
              <w:rPr>
                <w:rFonts w:ascii="Arial" w:hAnsi="Arial"/>
                <w:sz w:val="19"/>
              </w:rPr>
              <w:t>Froze the Course Code and Course Title columns in the spreadsheet table so they remain visible on screen while scrolling horizontally across columns.</w:t>
            </w:r>
          </w:p>
        </w:tc>
        <w:tc>
          <w:tcPr>
            <w:tcW w:w="3406" w:type="dxa"/>
          </w:tcPr>
          <w:p>
            <w:r/>
          </w:p>
        </w:tc>
      </w:tr>
      <w:tr w:rsidR="00B33AE3" w14:paraId="65748ADA" w14:textId="77777777">
        <w:trPr>
          <w:cantSplit/>
        </w:trPr>
        <w:tc>
          <w:tcPr>
            <w:tcW w:w="3404" w:type="dxa"/>
          </w:tcPr>
          <w:p w:rsidR="00B33AE3" w:rsidRDefault="00000000" w14:paraId="15F009E8" w14:textId="77777777">
            <w:pPr>
              <w:pStyle w:val="TableParagraph"/>
              <w:spacing w:before="40" w:after="40"/>
              <w:ind w:left="108" w:right="108"/>
              <w:rPr>
                <w:sz w:val="20"/>
              </w:rPr>
            </w:pPr>
            <w:r>
              <w:rPr>
                <w:sz w:val="20"/>
              </w:rPr>
              <w:t>The errors in the comparative summary table must be corrected, including the headers, unnecessary rows, and the notes of Engr. Peruda.</w:t>
            </w:r>
          </w:p>
          <w:p w:rsidR="00B33AE3" w:rsidRDefault="00000000" w14:paraId="34B8D436" w14:textId="77777777">
            <w:pPr>
              <w:pStyle w:val="TableParagraph"/>
              <w:spacing w:before="40" w:after="40"/>
              <w:ind w:left="108" w:right="108"/>
              <w:rPr>
                <w:i/>
                <w:sz w:val="20"/>
              </w:rPr>
            </w:pPr>
            <w:r>
              <w:rPr>
                <w:i/>
                <w:sz w:val="20"/>
              </w:rPr>
              <w:t>(Comparative Summary Comment).</w:t>
            </w:r>
          </w:p>
        </w:tc>
        <w:tc>
          <w:tcPr>
            <w:tcW w:w="3406" w:type="dxa"/>
          </w:tcPr>
          <w:p>
            <w:pPr>
              <w:jc w:val="left"/>
            </w:pPr>
            <w:r/>
            <w:r>
              <w:rPr>
                <w:rFonts w:ascii="Arial" w:hAnsi="Arial"/>
                <w:sz w:val="19"/>
              </w:rPr>
              <w:t>Cleaned up the Comparative Summary table (Sheet 6) with standardized column headers, removed duplicate rows, and aligned credit unit totals with registrar standards.</w:t>
            </w:r>
          </w:p>
        </w:tc>
        <w:tc>
          <w:tcPr>
            <w:tcW w:w="3406" w:type="dxa"/>
          </w:tcPr>
          <w:p>
            <w:r/>
          </w:p>
        </w:tc>
      </w:tr>
      <w:tr w:rsidR="00B33AE3" w14:paraId="5C842127" w14:textId="77777777">
        <w:trPr>
          <w:cantSplit/>
        </w:trPr>
        <w:tc>
          <w:tcPr>
            <w:tcW w:w="3404" w:type="dxa"/>
          </w:tcPr>
          <w:p w:rsidR="00B33AE3" w:rsidRDefault="00000000" w14:paraId="42FFC994" w14:textId="77777777">
            <w:pPr>
              <w:pStyle w:val="TableParagraph"/>
              <w:spacing w:before="40" w:after="40"/>
              <w:ind w:left="108" w:right="108"/>
              <w:rPr>
                <w:sz w:val="20"/>
              </w:rPr>
            </w:pPr>
            <w:r>
              <w:rPr>
                <w:sz w:val="20"/>
              </w:rPr>
              <w:t>Unnecessary features, such as associating a teacher's academic position (e.g., full-time or part-time), must be removed.</w:t>
            </w:r>
          </w:p>
          <w:p w:rsidR="00B33AE3" w:rsidRDefault="00000000" w14:paraId="69E4FA52" w14:textId="77777777">
            <w:pPr>
              <w:pStyle w:val="TableParagraph"/>
              <w:spacing w:before="40" w:after="40"/>
              <w:ind w:left="108" w:right="108"/>
              <w:rPr>
                <w:i/>
                <w:sz w:val="20"/>
              </w:rPr>
            </w:pPr>
            <w:r>
              <w:rPr>
                <w:i/>
                <w:sz w:val="20"/>
              </w:rPr>
              <w:t>(Delegations Comment).</w:t>
            </w:r>
          </w:p>
        </w:tc>
        <w:tc>
          <w:tcPr>
            <w:tcW w:w="3406" w:type="dxa"/>
          </w:tcPr>
          <w:p>
            <w:pPr>
              <w:jc w:val="left"/>
            </w:pPr>
            <w:r/>
            <w:r>
              <w:rPr>
                <w:rFonts w:ascii="Arial" w:hAnsi="Arial"/>
                <w:sz w:val="19"/>
              </w:rPr>
              <w:t>Simplified the faculty assignment form by removing academic rank and employment status fields, requiring only the faculty member's name and assigned course.</w:t>
            </w:r>
          </w:p>
        </w:tc>
        <w:tc>
          <w:tcPr>
            <w:tcW w:w="3406" w:type="dxa"/>
          </w:tcPr>
          <w:p>
            <w:r/>
          </w:p>
        </w:tc>
      </w:tr>
    </w:tbl>
    <w:p w:rsidR="007B569F" w:rsidRDefault="007B569F" w14:paraId="24EB2B88" w14:textId="77777777">
      <w:pPr>
        <w:pStyle w:val="BodyText"/>
        <w:rPr>
          <w:b/>
        </w:rPr>
      </w:pPr>
    </w:p>
    <w:p w:rsidR="007B569F" w:rsidRDefault="007B569F" w14:paraId="6CF1D18D" w14:textId="77777777">
      <w:pPr>
        <w:pStyle w:val="BodyText"/>
        <w:rPr>
          <w:b/>
        </w:rPr>
      </w:pPr>
    </w:p>
    <w:p w:rsidR="007B569F" w:rsidRDefault="007B569F" w14:paraId="14010390" w14:textId="77777777">
      <w:pPr>
        <w:pStyle w:val="BodyText"/>
        <w:rPr>
          <w:b/>
        </w:rPr>
      </w:pPr>
    </w:p>
    <w:p w:rsidR="007B569F" w:rsidRDefault="007B569F" w14:paraId="05F2702D" w14:textId="77777777">
      <w:pPr>
        <w:pStyle w:val="BodyText"/>
        <w:rPr>
          <w:b/>
        </w:rPr>
      </w:pPr>
    </w:p>
    <w:p w:rsidR="007B569F" w:rsidRDefault="007B569F" w14:paraId="40C61F0D" w14:textId="77777777">
      <w:pPr>
        <w:pStyle w:val="BodyText"/>
        <w:rPr>
          <w:b/>
        </w:rPr>
      </w:pPr>
    </w:p>
    <w:p w:rsidR="007B569F" w:rsidRDefault="00000000" w14:paraId="0BA2121D" w14:textId="77777777">
      <w:pPr>
        <w:pStyle w:val="ListParagraph"/>
        <w:numPr>
          <w:ilvl w:val="0"/>
          <w:numId w:val="1"/>
        </w:numPr>
        <w:tabs>
          <w:tab w:val="left" w:pos="1008"/>
        </w:tabs>
        <w:rPr>
          <w:i/>
          <w:sz w:val="20"/>
        </w:rPr>
      </w:pPr>
      <w:r>
        <w:rPr>
          <w:b/>
          <w:sz w:val="20"/>
        </w:rPr>
        <w:t>Additional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requirements</w:t>
      </w:r>
      <w:r>
        <w:rPr>
          <w:b/>
          <w:spacing w:val="-5"/>
          <w:sz w:val="20"/>
        </w:rPr>
        <w:t xml:space="preserve"> </w:t>
      </w:r>
      <w:r>
        <w:rPr>
          <w:i/>
          <w:sz w:val="20"/>
        </w:rPr>
        <w:t>(additional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objectives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that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needs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be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included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complete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proposal)</w:t>
      </w:r>
    </w:p>
    <w:tbl>
      <w:tblPr>
        <w:tblW w:w="0" w:type="auto"/>
        <w:tblInd w:w="29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4"/>
        <w:gridCol w:w="3406"/>
        <w:gridCol w:w="3406"/>
      </w:tblGrid>
      <w:tr w:rsidR="007B569F" w14:paraId="6F428DCE" w14:textId="77777777">
        <w:trPr>
          <w:trHeight w:val="230"/>
        </w:trPr>
        <w:tc>
          <w:tcPr>
            <w:tcW w:w="3404" w:type="dxa"/>
          </w:tcPr>
          <w:p w:rsidR="007B569F" w:rsidRDefault="00000000" w14:paraId="639D9496" w14:textId="77777777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Additional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Requirements</w:t>
            </w:r>
          </w:p>
        </w:tc>
        <w:tc>
          <w:tcPr>
            <w:tcW w:w="3406" w:type="dxa"/>
          </w:tcPr>
          <w:p w:rsidR="007B569F" w:rsidRDefault="00000000" w14:paraId="2F5A2538" w14:textId="77777777">
            <w:pPr>
              <w:pStyle w:val="TableParagraph"/>
              <w:spacing w:line="210" w:lineRule="exact"/>
              <w:ind w:left="108"/>
              <w:rPr>
                <w:b/>
                <w:sz w:val="20"/>
              </w:rPr>
            </w:pPr>
            <w:r>
              <w:rPr>
                <w:b/>
                <w:sz w:val="20"/>
              </w:rPr>
              <w:t>Actions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Taken</w:t>
            </w:r>
          </w:p>
        </w:tc>
        <w:tc>
          <w:tcPr>
            <w:tcW w:w="3406" w:type="dxa"/>
          </w:tcPr>
          <w:p w:rsidR="007B569F" w:rsidRDefault="00000000" w14:paraId="3052B04F" w14:textId="77777777">
            <w:pPr>
              <w:pStyle w:val="TableParagraph"/>
              <w:spacing w:line="210" w:lineRule="exact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Remarks</w:t>
            </w:r>
          </w:p>
        </w:tc>
      </w:tr>
      <w:tr w:rsidR="00B33AE3" w14:paraId="3812733C" w14:textId="77777777">
        <w:trPr>
          <w:cantSplit/>
        </w:trPr>
        <w:tc>
          <w:tcPr>
            <w:tcW w:w="3404" w:type="dxa"/>
          </w:tcPr>
          <w:p w:rsidR="00B33AE3" w:rsidRDefault="00000000" w14:paraId="53F8B034" w14:textId="77777777">
            <w:pPr>
              <w:pStyle w:val="TableParagraph"/>
              <w:spacing w:before="40" w:after="40"/>
              <w:ind w:left="108" w:right="108"/>
              <w:rPr>
                <w:sz w:val="20"/>
              </w:rPr>
            </w:pPr>
            <w:r>
              <w:rPr>
                <w:sz w:val="20"/>
              </w:rPr>
              <w:t>The Mission, Vision, Values, and other institutional statements must not be hardcoded. A facility must be provided for editing these statements and saving each revision as a version.</w:t>
            </w:r>
          </w:p>
          <w:p w:rsidR="00B33AE3" w:rsidRDefault="00000000" w14:paraId="068CAF55" w14:textId="77777777">
            <w:pPr>
              <w:pStyle w:val="TableParagraph"/>
              <w:spacing w:before="40" w:after="40"/>
              <w:ind w:left="108" w:right="108"/>
              <w:rPr>
                <w:i/>
                <w:sz w:val="20"/>
              </w:rPr>
            </w:pPr>
            <w:r>
              <w:rPr>
                <w:i/>
                <w:sz w:val="20"/>
              </w:rPr>
              <w:t>(Home Page Comment).</w:t>
            </w:r>
          </w:p>
        </w:tc>
        <w:tc>
          <w:tcPr>
            <w:tcW w:w="3406" w:type="dxa"/>
          </w:tcPr>
          <w:p>
            <w:pPr>
              <w:jc w:val="left"/>
            </w:pPr>
            <w:r/>
            <w:r>
              <w:rPr>
                <w:rFonts w:ascii="Arial" w:hAnsi="Arial"/>
                <w:sz w:val="19"/>
              </w:rPr>
              <w:t>Added an editable Institutional Statements screen for the University Vision, Mission, and Core Values, allowing users to update statements and view revision logs directly in the interface.</w:t>
            </w:r>
          </w:p>
        </w:tc>
        <w:tc>
          <w:tcPr>
            <w:tcW w:w="3406" w:type="dxa"/>
          </w:tcPr>
          <w:p>
            <w:r/>
          </w:p>
        </w:tc>
      </w:tr>
      <w:tr w:rsidR="00B33AE3" w14:paraId="4CC7C055" w14:textId="77777777">
        <w:trPr>
          <w:cantSplit/>
        </w:trPr>
        <w:tc>
          <w:tcPr>
            <w:tcW w:w="3404" w:type="dxa"/>
          </w:tcPr>
          <w:p w:rsidR="00B33AE3" w:rsidRDefault="00000000" w14:paraId="36DBA05C" w14:textId="77777777">
            <w:pPr>
              <w:pStyle w:val="TableParagraph"/>
              <w:spacing w:before="40" w:after="40"/>
              <w:ind w:left="108" w:right="108"/>
              <w:rPr>
                <w:sz w:val="20"/>
              </w:rPr>
            </w:pPr>
            <w:r>
              <w:rPr>
                <w:sz w:val="20"/>
              </w:rPr>
              <w:t>A summary of the units (e.g., laboratory and lecture/regular subjects) must be provided below each flowchart.</w:t>
            </w:r>
          </w:p>
          <w:p w:rsidR="00B33AE3" w:rsidRDefault="00000000" w14:paraId="22A3C1EA" w14:textId="77777777">
            <w:pPr>
              <w:pStyle w:val="TableParagraph"/>
              <w:spacing w:before="40" w:after="40"/>
              <w:ind w:left="108" w:right="108"/>
              <w:rPr>
                <w:i/>
                <w:sz w:val="20"/>
              </w:rPr>
            </w:pPr>
            <w:r>
              <w:rPr>
                <w:i/>
                <w:sz w:val="20"/>
              </w:rPr>
              <w:t>(Flowcharts Comment).</w:t>
            </w:r>
          </w:p>
        </w:tc>
        <w:tc>
          <w:tcPr>
            <w:tcW w:w="3406" w:type="dxa"/>
          </w:tcPr>
          <w:p>
            <w:pPr>
              <w:jc w:val="left"/>
            </w:pPr>
            <w:r/>
            <w:r>
              <w:rPr>
                <w:rFonts w:ascii="Arial" w:hAnsi="Arial"/>
                <w:sz w:val="19"/>
              </w:rPr>
              <w:t>Added a summary footer row at the bottom of each academic term in the curriculum flowchart view, showing total lecture hours, laboratory hours, and credit units.</w:t>
            </w:r>
          </w:p>
        </w:tc>
        <w:tc>
          <w:tcPr>
            <w:tcW w:w="3406" w:type="dxa"/>
          </w:tcPr>
          <w:p>
            <w:r/>
          </w:p>
        </w:tc>
      </w:tr>
      <w:tr w:rsidR="00B33AE3" w14:paraId="74F2341B" w14:textId="77777777">
        <w:trPr>
          <w:cantSplit/>
        </w:trPr>
        <w:tc>
          <w:tcPr>
            <w:tcW w:w="3404" w:type="dxa"/>
          </w:tcPr>
          <w:p w:rsidR="00B33AE3" w:rsidRDefault="00000000" w14:paraId="262A68A1" w14:textId="77777777">
            <w:pPr>
              <w:pStyle w:val="TableParagraph"/>
              <w:spacing w:before="40" w:after="40"/>
              <w:ind w:left="108" w:right="108"/>
              <w:rPr>
                <w:sz w:val="20"/>
              </w:rPr>
            </w:pPr>
            <w:r>
              <w:rPr>
                <w:sz w:val="20"/>
              </w:rPr>
              <w:t>A facility for managing course groupings must be provided instead of hardcoding them, including the ability to add, delete, and modify groupings.</w:t>
            </w:r>
          </w:p>
          <w:p w:rsidR="00B33AE3" w:rsidRDefault="00000000" w14:paraId="43FCA39B" w14:textId="77777777">
            <w:pPr>
              <w:pStyle w:val="TableParagraph"/>
              <w:spacing w:before="40" w:after="40"/>
              <w:ind w:left="108" w:right="108"/>
              <w:rPr>
                <w:i/>
                <w:sz w:val="20"/>
              </w:rPr>
            </w:pPr>
            <w:r>
              <w:rPr>
                <w:i/>
                <w:sz w:val="20"/>
              </w:rPr>
              <w:t>(Spreadsheet Comment).</w:t>
            </w:r>
          </w:p>
        </w:tc>
        <w:tc>
          <w:tcPr>
            <w:tcW w:w="3406" w:type="dxa"/>
          </w:tcPr>
          <w:p>
            <w:pPr>
              <w:jc w:val="left"/>
            </w:pPr>
            <w:r/>
            <w:r>
              <w:rPr>
                <w:rFonts w:ascii="Arial" w:hAnsi="Arial"/>
                <w:sz w:val="19"/>
              </w:rPr>
              <w:t>Added a Course Group Management modal where department heads can create, edit, and delete course classifications (such as General Education, Professional Core, and Electives).</w:t>
            </w:r>
          </w:p>
        </w:tc>
        <w:tc>
          <w:tcPr>
            <w:tcW w:w="3406" w:type="dxa"/>
          </w:tcPr>
          <w:p>
            <w:r/>
          </w:p>
        </w:tc>
      </w:tr>
      <w:tr w:rsidR="00B33AE3" w14:paraId="2DB0226C" w14:textId="77777777">
        <w:trPr>
          <w:cantSplit/>
        </w:trPr>
        <w:tc>
          <w:tcPr>
            <w:tcW w:w="3404" w:type="dxa"/>
          </w:tcPr>
          <w:p w:rsidR="00B33AE3" w:rsidRDefault="00000000" w14:paraId="0AC5D3FE" w14:textId="77777777">
            <w:pPr>
              <w:pStyle w:val="TableParagraph"/>
              <w:spacing w:before="40" w:after="40"/>
              <w:ind w:left="108" w:right="108"/>
              <w:rPr>
                <w:sz w:val="20"/>
              </w:rPr>
            </w:pPr>
            <w:r>
              <w:rPr>
                <w:sz w:val="20"/>
              </w:rPr>
              <w:t>Curriculum groups must not be hardcoded. A facility for creating, deleting, and otherwise managing the groups must be provided.</w:t>
            </w:r>
          </w:p>
          <w:p w:rsidR="00B33AE3" w:rsidRDefault="00000000" w14:paraId="62626534" w14:textId="77777777">
            <w:pPr>
              <w:pStyle w:val="TableParagraph"/>
              <w:spacing w:before="40" w:after="40"/>
              <w:ind w:left="108" w:right="108"/>
              <w:rPr>
                <w:i/>
                <w:sz w:val="20"/>
              </w:rPr>
            </w:pPr>
            <w:r>
              <w:rPr>
                <w:i/>
                <w:sz w:val="20"/>
              </w:rPr>
              <w:t>(Table Comment).</w:t>
            </w:r>
          </w:p>
        </w:tc>
        <w:tc>
          <w:tcPr>
            <w:tcW w:w="3406" w:type="dxa"/>
          </w:tcPr>
          <w:p>
            <w:pPr>
              <w:jc w:val="left"/>
            </w:pPr>
            <w:r/>
            <w:r>
              <w:rPr>
                <w:rFonts w:ascii="Arial" w:hAnsi="Arial"/>
                <w:sz w:val="19"/>
              </w:rPr>
              <w:t>Connected the course classification dropdown in the spreadsheet table directly to custom course groups, instantly updating available options when a new group is created.</w:t>
            </w:r>
          </w:p>
        </w:tc>
        <w:tc>
          <w:tcPr>
            <w:tcW w:w="3406" w:type="dxa"/>
          </w:tcPr>
          <w:p>
            <w:r/>
          </w:p>
        </w:tc>
      </w:tr>
      <w:tr w:rsidR="00B33AE3" w14:paraId="724DBD0A" w14:textId="77777777">
        <w:trPr>
          <w:cantSplit/>
        </w:trPr>
        <w:tc>
          <w:tcPr>
            <w:tcW w:w="3404" w:type="dxa"/>
          </w:tcPr>
          <w:p w:rsidR="00B33AE3" w:rsidRDefault="00000000" w14:paraId="59255403" w14:textId="77777777">
            <w:pPr>
              <w:pStyle w:val="TableParagraph"/>
              <w:spacing w:before="40" w:after="40"/>
              <w:ind w:left="108" w:right="108"/>
              <w:rPr>
                <w:sz w:val="20"/>
              </w:rPr>
            </w:pPr>
            <w:r>
              <w:rPr>
                <w:sz w:val="20"/>
              </w:rPr>
              <w:lastRenderedPageBreak/>
              <w:t>A facility for encoding CHED requirements in an editable form must be provided. A parsing facility is also necessary, since CHED does not always provide editable files.</w:t>
            </w:r>
          </w:p>
          <w:p w:rsidR="00B33AE3" w:rsidRDefault="00000000" w14:paraId="0814DB93" w14:textId="77777777">
            <w:pPr>
              <w:pStyle w:val="TableParagraph"/>
              <w:spacing w:before="40" w:after="40"/>
              <w:ind w:left="108" w:right="108"/>
              <w:rPr>
                <w:i/>
                <w:sz w:val="20"/>
              </w:rPr>
            </w:pPr>
            <w:r>
              <w:rPr>
                <w:i/>
                <w:sz w:val="20"/>
              </w:rPr>
              <w:t>(CHED Documents Comment).</w:t>
            </w:r>
          </w:p>
        </w:tc>
        <w:tc>
          <w:tcPr>
            <w:tcW w:w="3406" w:type="dxa"/>
          </w:tcPr>
          <w:p>
            <w:pPr>
              <w:jc w:val="left"/>
            </w:pPr>
            <w:r/>
            <w:r>
              <w:rPr>
                <w:rFonts w:ascii="Arial" w:hAnsi="Arial"/>
                <w:sz w:val="19"/>
              </w:rPr>
              <w:t>Added an interactive form and an Excel file upload button for CHED minimum requirements, displaying the benchmark criteria directly in the comparative summary view.</w:t>
            </w:r>
          </w:p>
        </w:tc>
        <w:tc>
          <w:tcPr>
            <w:tcW w:w="3406" w:type="dxa"/>
          </w:tcPr>
          <w:p>
            <w:r/>
          </w:p>
        </w:tc>
      </w:tr>
      <w:tr w:rsidR="00B33AE3" w14:paraId="0EFCC19A" w14:textId="77777777">
        <w:trPr>
          <w:cantSplit/>
        </w:trPr>
        <w:tc>
          <w:tcPr>
            <w:tcW w:w="3404" w:type="dxa"/>
          </w:tcPr>
          <w:p w:rsidR="00B33AE3" w:rsidRDefault="00000000" w14:paraId="2B5A1967" w14:textId="77777777">
            <w:pPr>
              <w:pStyle w:val="TableParagraph"/>
              <w:spacing w:before="40" w:after="40"/>
              <w:ind w:left="108" w:right="108"/>
              <w:rPr>
                <w:sz w:val="20"/>
              </w:rPr>
            </w:pPr>
            <w:r>
              <w:rPr>
                <w:sz w:val="20"/>
              </w:rPr>
              <w:t>Engr. Yong: Features such as adding rows and columns must be provided.</w:t>
            </w:r>
          </w:p>
          <w:p w:rsidR="00B33AE3" w:rsidRDefault="00000000" w14:paraId="3A8D4621" w14:textId="77777777">
            <w:pPr>
              <w:pStyle w:val="TableParagraph"/>
              <w:spacing w:before="40" w:after="40"/>
              <w:ind w:left="108" w:right="108"/>
              <w:rPr>
                <w:i/>
                <w:sz w:val="20"/>
              </w:rPr>
            </w:pPr>
            <w:r>
              <w:rPr>
                <w:i/>
                <w:sz w:val="20"/>
              </w:rPr>
              <w:t>(Comparative Summary Comment).</w:t>
            </w:r>
          </w:p>
        </w:tc>
        <w:tc>
          <w:tcPr>
            <w:tcW w:w="3406" w:type="dxa"/>
          </w:tcPr>
          <w:p>
            <w:pPr>
              <w:jc w:val="left"/>
            </w:pPr>
            <w:r/>
            <w:r>
              <w:rPr>
                <w:rFonts w:ascii="Arial" w:hAnsi="Arial"/>
                <w:sz w:val="19"/>
              </w:rPr>
              <w:t>Added '+ Add Row' and '+ Add Column' buttons directly on the Comparative Summary table, letting users add customized comparison metrics on the fly.</w:t>
            </w:r>
          </w:p>
        </w:tc>
        <w:tc>
          <w:tcPr>
            <w:tcW w:w="3406" w:type="dxa"/>
          </w:tcPr>
          <w:p>
            <w:r/>
          </w:p>
        </w:tc>
      </w:tr>
      <w:tr w:rsidR="00B33AE3" w14:paraId="2693B109" w14:textId="77777777">
        <w:trPr>
          <w:cantSplit/>
        </w:trPr>
        <w:tc>
          <w:tcPr>
            <w:tcW w:w="3404" w:type="dxa"/>
          </w:tcPr>
          <w:p w:rsidR="00B33AE3" w:rsidRDefault="00000000" w14:paraId="119BEBC4" w14:textId="77777777">
            <w:pPr>
              <w:pStyle w:val="TableParagraph"/>
              <w:spacing w:before="40" w:after="40"/>
              <w:ind w:left="108" w:right="108"/>
              <w:rPr>
                <w:sz w:val="20"/>
              </w:rPr>
            </w:pPr>
            <w:r>
              <w:rPr>
                <w:sz w:val="20"/>
              </w:rPr>
              <w:t>Engr. Peruda: A facility for viewing the previous versions of the other comparatives must be provided.</w:t>
            </w:r>
          </w:p>
          <w:p w:rsidR="00B33AE3" w:rsidRDefault="00000000" w14:paraId="25B0883C" w14:textId="77777777">
            <w:pPr>
              <w:pStyle w:val="TableParagraph"/>
              <w:spacing w:before="40" w:after="40"/>
              <w:ind w:left="108" w:right="108"/>
              <w:rPr>
                <w:i/>
                <w:sz w:val="20"/>
              </w:rPr>
            </w:pPr>
            <w:r>
              <w:rPr>
                <w:i/>
                <w:sz w:val="20"/>
              </w:rPr>
              <w:t>(Comparative Summary Comment).</w:t>
            </w:r>
          </w:p>
        </w:tc>
        <w:tc>
          <w:tcPr>
            <w:tcW w:w="3406" w:type="dxa"/>
          </w:tcPr>
          <w:p>
            <w:pPr>
              <w:jc w:val="left"/>
            </w:pPr>
            <w:r/>
            <w:r>
              <w:rPr>
                <w:rFonts w:ascii="Arial" w:hAnsi="Arial"/>
                <w:sz w:val="19"/>
              </w:rPr>
              <w:t>Added a version comparison dropdown on the Comparative Summary screen, allowing users to view and compare different curriculum revisions side-by-side.</w:t>
            </w:r>
          </w:p>
        </w:tc>
        <w:tc>
          <w:tcPr>
            <w:tcW w:w="3406" w:type="dxa"/>
          </w:tcPr>
          <w:p>
            <w:r/>
          </w:p>
        </w:tc>
      </w:tr>
    </w:tbl>
    <w:p w:rsidR="007B569F" w:rsidRDefault="007B569F" w14:paraId="3FDE9627" w14:textId="77777777">
      <w:pPr>
        <w:pStyle w:val="BodyText"/>
        <w:rPr>
          <w:i/>
        </w:rPr>
      </w:pPr>
    </w:p>
    <w:p w:rsidR="007B569F" w:rsidRDefault="007B569F" w14:paraId="59332F1B" w14:textId="77777777">
      <w:pPr>
        <w:pStyle w:val="BodyText"/>
        <w:rPr>
          <w:i/>
        </w:rPr>
      </w:pPr>
    </w:p>
    <w:p w:rsidR="007B569F" w:rsidRDefault="007B569F" w14:paraId="1BA30FF4" w14:textId="77777777">
      <w:pPr>
        <w:pStyle w:val="BodyText"/>
        <w:rPr>
          <w:i/>
        </w:rPr>
      </w:pPr>
    </w:p>
    <w:p w:rsidR="007B569F" w:rsidRDefault="007B569F" w14:paraId="59A7C1C1" w14:textId="77777777">
      <w:pPr>
        <w:pStyle w:val="BodyText"/>
        <w:rPr>
          <w:i/>
        </w:rPr>
      </w:pPr>
    </w:p>
    <w:p w:rsidR="007B569F" w:rsidRDefault="007B569F" w14:paraId="13C0F936" w14:textId="77777777">
      <w:pPr>
        <w:pStyle w:val="BodyText"/>
        <w:rPr>
          <w:i/>
        </w:rPr>
      </w:pPr>
    </w:p>
    <w:p w:rsidR="007B569F" w:rsidP="0934101B" w:rsidRDefault="00000000" w14:paraId="0E9544D1" w14:textId="1F16474C">
      <w:pPr>
        <w:tabs>
          <w:tab w:val="left" w:pos="6447"/>
          <w:tab w:val="left" w:pos="10430"/>
        </w:tabs>
        <w:ind w:left="287"/>
        <w:rPr>
          <w:sz w:val="20"/>
          <w:szCs w:val="20"/>
        </w:rPr>
      </w:pPr>
      <w:r w:rsidRPr="0934101B" w:rsidR="00000000">
        <w:rPr>
          <w:b w:val="1"/>
          <w:bCs w:val="1"/>
          <w:sz w:val="20"/>
          <w:szCs w:val="20"/>
        </w:rPr>
        <w:t>NAME</w:t>
      </w:r>
      <w:r w:rsidRPr="0934101B" w:rsidR="00000000">
        <w:rPr>
          <w:b w:val="1"/>
          <w:bCs w:val="1"/>
          <w:spacing w:val="-13"/>
          <w:sz w:val="20"/>
          <w:szCs w:val="20"/>
        </w:rPr>
        <w:t xml:space="preserve"> </w:t>
      </w:r>
      <w:r w:rsidRPr="0934101B" w:rsidR="00000000">
        <w:rPr>
          <w:b w:val="1"/>
          <w:bCs w:val="1"/>
          <w:sz w:val="20"/>
          <w:szCs w:val="20"/>
        </w:rPr>
        <w:t>OF</w:t>
      </w:r>
      <w:r w:rsidRPr="0934101B" w:rsidR="00000000">
        <w:rPr>
          <w:b w:val="1"/>
          <w:bCs w:val="1"/>
          <w:spacing w:val="-12"/>
          <w:sz w:val="20"/>
          <w:szCs w:val="20"/>
        </w:rPr>
        <w:t xml:space="preserve"> </w:t>
      </w:r>
      <w:r w:rsidRPr="0934101B" w:rsidR="00000000">
        <w:rPr>
          <w:b w:val="1"/>
          <w:bCs w:val="1"/>
          <w:sz w:val="20"/>
          <w:szCs w:val="20"/>
        </w:rPr>
        <w:t>PANEL</w:t>
      </w:r>
      <w:r w:rsidRPr="0934101B" w:rsidR="00000000">
        <w:rPr>
          <w:b w:val="1"/>
          <w:bCs w:val="1"/>
          <w:spacing w:val="-13"/>
          <w:sz w:val="20"/>
          <w:szCs w:val="20"/>
        </w:rPr>
        <w:t xml:space="preserve"> </w:t>
      </w:r>
      <w:r w:rsidRPr="0934101B" w:rsidR="00000000">
        <w:rPr>
          <w:b w:val="1"/>
          <w:bCs w:val="1"/>
          <w:sz w:val="20"/>
          <w:szCs w:val="20"/>
        </w:rPr>
        <w:t>MEMBER:</w:t>
      </w:r>
      <w:r w:rsidRPr="0934101B" w:rsidR="00000000">
        <w:rPr>
          <w:b w:val="1"/>
          <w:bCs w:val="1"/>
          <w:spacing w:val="-12"/>
          <w:sz w:val="20"/>
          <w:szCs w:val="20"/>
        </w:rPr>
        <w:t xml:space="preserve"> </w:t>
      </w:r>
      <w:r w:rsidRPr="0934101B" w:rsidR="00470192">
        <w:rPr>
          <w:b w:val="1"/>
          <w:bCs w:val="1"/>
          <w:sz w:val="20"/>
          <w:szCs w:val="20"/>
          <w:u w:val="single"/>
        </w:rPr>
        <w:t>EINSTEIN D. YONG</w:t>
      </w:r>
      <w:r>
        <w:rPr>
          <w:b/>
          <w:sz w:val="20"/>
        </w:rPr>
        <w:tab/>
      </w:r>
      <w:r w:rsidRPr="0934101B" w:rsidR="3ADD3943">
        <w:rPr>
          <w:b w:val="1"/>
          <w:bCs w:val="1"/>
          <w:spacing w:val="-4"/>
          <w:sz w:val="20"/>
          <w:szCs w:val="20"/>
        </w:rPr>
        <w:t xml:space="preserve">  </w:t>
      </w:r>
      <w:r w:rsidRPr="0934101B" w:rsidR="00000000">
        <w:rPr>
          <w:b w:val="1"/>
          <w:bCs w:val="1"/>
          <w:sz w:val="20"/>
          <w:szCs w:val="20"/>
        </w:rPr>
        <w:t>SIGNATURE</w:t>
      </w:r>
      <w:r w:rsidRPr="0934101B" w:rsidR="00000000">
        <w:rPr>
          <w:b w:val="1"/>
          <w:bCs w:val="1"/>
          <w:sz w:val="20"/>
          <w:szCs w:val="20"/>
        </w:rPr>
        <w:t xml:space="preserve"> : </w:t>
      </w:r>
      <w:r>
        <w:tab/>
      </w:r>
    </w:p>
    <w:p w:rsidR="007B569F" w:rsidP="0934101B" w:rsidRDefault="00000000" w14:paraId="2CCD950D" w14:textId="5CA7532A">
      <w:pPr>
        <w:tabs>
          <w:tab w:val="left" w:leader="none" w:pos="10465"/>
        </w:tabs>
        <w:ind w:left="6531"/>
        <w:rPr>
          <w:b w:val="1"/>
          <w:bCs w:val="1"/>
          <w:sz w:val="20"/>
          <w:szCs w:val="20"/>
        </w:rPr>
      </w:pPr>
    </w:p>
    <w:p w:rsidR="007B569F" w:rsidP="0934101B" w:rsidRDefault="00000000" w14:paraId="7E2A249F" w14:textId="045D4D99">
      <w:pPr>
        <w:tabs>
          <w:tab w:val="left" w:leader="none" w:pos="10465"/>
        </w:tabs>
        <w:ind w:left="6531"/>
        <w:rPr>
          <w:b w:val="1"/>
          <w:bCs w:val="1"/>
          <w:sz w:val="20"/>
          <w:szCs w:val="20"/>
        </w:rPr>
      </w:pPr>
    </w:p>
    <w:p w:rsidR="0934101B" w:rsidP="0934101B" w:rsidRDefault="0934101B" w14:paraId="174C1602" w14:textId="4D023B47">
      <w:pPr>
        <w:tabs>
          <w:tab w:val="left" w:leader="none" w:pos="10465"/>
        </w:tabs>
        <w:ind w:left="6531"/>
        <w:rPr>
          <w:b w:val="1"/>
          <w:bCs w:val="1"/>
          <w:sz w:val="20"/>
          <w:szCs w:val="20"/>
        </w:rPr>
      </w:pPr>
    </w:p>
    <w:p w:rsidR="007B569F" w:rsidRDefault="00000000" w14:paraId="4791BBFB" w14:textId="77777777">
      <w:pPr>
        <w:tabs>
          <w:tab w:val="left" w:pos="10465"/>
        </w:tabs>
        <w:ind w:left="6531"/>
        <w:rPr>
          <w:sz w:val="20"/>
        </w:rPr>
      </w:pPr>
      <w:r>
        <w:rPr>
          <w:b/>
          <w:sz w:val="20"/>
        </w:rPr>
        <w:t>Date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Signed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: </w:t>
      </w:r>
      <w:r>
        <w:rPr>
          <w:sz w:val="20"/>
          <w:u w:val="single"/>
        </w:rPr>
        <w:tab/>
      </w:r>
    </w:p>
    <w:sectPr w:rsidR="007B569F">
      <w:pgSz w:w="12240" w:h="15840" w:orient="portrait"/>
      <w:pgMar w:top="1460" w:right="720" w:bottom="1160" w:left="720" w:header="0" w:footer="930" w:gutter="0"/>
      <w:cols w:space="720"/>
      <w:headerReference w:type="default" r:id="Rd3c419c693cd435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B436B" w:rsidRDefault="00EB436B" w14:paraId="31FC9BE3" w14:textId="77777777">
      <w:r>
        <w:separator/>
      </w:r>
    </w:p>
  </w:endnote>
  <w:endnote w:type="continuationSeparator" w:id="0">
    <w:p w:rsidR="00EB436B" w:rsidRDefault="00EB436B" w14:paraId="51CF66E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B569F" w:rsidP="0934101B" w:rsidRDefault="00000000" w14:paraId="22E3A812" w14:textId="04DB97EA">
    <w:pPr>
      <w:pStyle w:val="Footer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p w:rsidR="007B569F" w:rsidP="0934101B" w:rsidRDefault="00000000" w14:paraId="1B72842A" w14:textId="1F5E6D15">
    <w:pPr>
      <w:pStyle w:val="BodyText"/>
      <w:spacing w:line="200" w:lineRule="exact"/>
      <w:jc w:val="center"/>
      <w:rPr>
        <w:noProof w:val="0"/>
        <w:lang w:val="en-US"/>
      </w:rPr>
    </w:pPr>
    <w:r w:rsidRPr="0934101B" w:rsidR="0934101B"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noProof w:val="0"/>
        <w:color w:val="000000" w:themeColor="text1" w:themeTint="FF" w:themeShade="FF"/>
        <w:sz w:val="20"/>
        <w:szCs w:val="20"/>
        <w:lang w:val="en-US"/>
      </w:rPr>
      <w:t>Software Design Project Approval Form</w:t>
    </w:r>
  </w:p>
  <w:p w:rsidR="007B569F" w:rsidRDefault="00000000" w14:paraId="4EF09BFD" w14:textId="47AA9FD4">
    <w:pPr>
      <w:pStyle w:val="BodyText"/>
      <w:spacing w:line="20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B436B" w:rsidRDefault="00EB436B" w14:paraId="1A19F232" w14:textId="77777777">
      <w:r>
        <w:separator/>
      </w:r>
    </w:p>
  </w:footnote>
  <w:footnote w:type="continuationSeparator" w:id="0">
    <w:p w:rsidR="00EB436B" w:rsidRDefault="00EB436B" w14:paraId="27CC9198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934101B" w:rsidTr="0934101B" w14:paraId="51A6C26A">
      <w:trPr>
        <w:trHeight w:val="300"/>
      </w:trPr>
      <w:tc>
        <w:tcPr>
          <w:tcW w:w="3600" w:type="dxa"/>
          <w:tcMar/>
        </w:tcPr>
        <w:p w:rsidR="0934101B" w:rsidP="0934101B" w:rsidRDefault="0934101B" w14:paraId="5CFDCC7F" w14:textId="580CAFCE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0934101B" w:rsidP="0934101B" w:rsidRDefault="0934101B" w14:paraId="0592B3B9" w14:textId="2F70FA2C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0934101B" w:rsidP="0934101B" w:rsidRDefault="0934101B" w14:paraId="74BC6575" w14:textId="08A3E651">
          <w:pPr>
            <w:pStyle w:val="Header"/>
            <w:bidi w:val="0"/>
            <w:ind w:right="-115"/>
            <w:jc w:val="right"/>
          </w:pPr>
        </w:p>
      </w:tc>
    </w:tr>
  </w:tbl>
  <w:p w:rsidR="0934101B" w:rsidP="0934101B" w:rsidRDefault="0934101B" w14:paraId="7A643569" w14:textId="6967D04B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934101B" w:rsidTr="0934101B" w14:paraId="0B8972AB">
      <w:trPr>
        <w:trHeight w:val="300"/>
      </w:trPr>
      <w:tc>
        <w:tcPr>
          <w:tcW w:w="3600" w:type="dxa"/>
          <w:tcMar/>
        </w:tcPr>
        <w:p w:rsidR="0934101B" w:rsidP="0934101B" w:rsidRDefault="0934101B" w14:paraId="3F48AC43" w14:textId="5DFEC3D9">
          <w:pPr>
            <w:pStyle w:val="Header"/>
            <w:bidi w:val="0"/>
            <w:ind w:left="-115"/>
            <w:jc w:val="left"/>
          </w:pPr>
        </w:p>
      </w:tc>
      <w:tc>
        <w:tcPr>
          <w:tcW w:w="3600" w:type="dxa"/>
          <w:tcMar/>
        </w:tcPr>
        <w:p w:rsidR="0934101B" w:rsidP="0934101B" w:rsidRDefault="0934101B" w14:paraId="74533F43" w14:textId="445DE3F4">
          <w:pPr>
            <w:pStyle w:val="Header"/>
            <w:bidi w:val="0"/>
            <w:jc w:val="center"/>
          </w:pPr>
        </w:p>
      </w:tc>
      <w:tc>
        <w:tcPr>
          <w:tcW w:w="3600" w:type="dxa"/>
          <w:tcMar/>
        </w:tcPr>
        <w:p w:rsidR="0934101B" w:rsidP="0934101B" w:rsidRDefault="0934101B" w14:paraId="2CD8013E" w14:textId="611E86F1">
          <w:pPr>
            <w:pStyle w:val="Header"/>
            <w:bidi w:val="0"/>
            <w:ind w:right="-115"/>
            <w:jc w:val="right"/>
          </w:pPr>
        </w:p>
      </w:tc>
    </w:tr>
  </w:tbl>
  <w:p w:rsidR="0934101B" w:rsidP="0934101B" w:rsidRDefault="0934101B" w14:paraId="79BEA84F" w14:textId="601888CF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306E5"/>
    <w:multiLevelType w:val="hybridMultilevel"/>
    <w:tmpl w:val="E6224B7C"/>
    <w:lvl w:ilvl="0" w:tplc="2618BAAA">
      <w:start w:val="1"/>
      <w:numFmt w:val="upperRoman"/>
      <w:lvlText w:val="%1."/>
      <w:lvlJc w:val="left"/>
      <w:pPr>
        <w:ind w:left="1008" w:hanging="72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FB4B5CC">
      <w:numFmt w:val="bullet"/>
      <w:lvlText w:val="•"/>
      <w:lvlJc w:val="left"/>
      <w:pPr>
        <w:ind w:left="1980" w:hanging="721"/>
      </w:pPr>
      <w:rPr>
        <w:rFonts w:hint="default"/>
        <w:lang w:val="en-US" w:eastAsia="en-US" w:bidi="ar-SA"/>
      </w:rPr>
    </w:lvl>
    <w:lvl w:ilvl="2" w:tplc="CE40F488">
      <w:numFmt w:val="bullet"/>
      <w:lvlText w:val="•"/>
      <w:lvlJc w:val="left"/>
      <w:pPr>
        <w:ind w:left="2960" w:hanging="721"/>
      </w:pPr>
      <w:rPr>
        <w:rFonts w:hint="default"/>
        <w:lang w:val="en-US" w:eastAsia="en-US" w:bidi="ar-SA"/>
      </w:rPr>
    </w:lvl>
    <w:lvl w:ilvl="3" w:tplc="A822B492">
      <w:numFmt w:val="bullet"/>
      <w:lvlText w:val="•"/>
      <w:lvlJc w:val="left"/>
      <w:pPr>
        <w:ind w:left="3940" w:hanging="721"/>
      </w:pPr>
      <w:rPr>
        <w:rFonts w:hint="default"/>
        <w:lang w:val="en-US" w:eastAsia="en-US" w:bidi="ar-SA"/>
      </w:rPr>
    </w:lvl>
    <w:lvl w:ilvl="4" w:tplc="DB92E97E">
      <w:numFmt w:val="bullet"/>
      <w:lvlText w:val="•"/>
      <w:lvlJc w:val="left"/>
      <w:pPr>
        <w:ind w:left="4920" w:hanging="721"/>
      </w:pPr>
      <w:rPr>
        <w:rFonts w:hint="default"/>
        <w:lang w:val="en-US" w:eastAsia="en-US" w:bidi="ar-SA"/>
      </w:rPr>
    </w:lvl>
    <w:lvl w:ilvl="5" w:tplc="1DBAE214">
      <w:numFmt w:val="bullet"/>
      <w:lvlText w:val="•"/>
      <w:lvlJc w:val="left"/>
      <w:pPr>
        <w:ind w:left="5900" w:hanging="721"/>
      </w:pPr>
      <w:rPr>
        <w:rFonts w:hint="default"/>
        <w:lang w:val="en-US" w:eastAsia="en-US" w:bidi="ar-SA"/>
      </w:rPr>
    </w:lvl>
    <w:lvl w:ilvl="6" w:tplc="D076C724">
      <w:numFmt w:val="bullet"/>
      <w:lvlText w:val="•"/>
      <w:lvlJc w:val="left"/>
      <w:pPr>
        <w:ind w:left="6880" w:hanging="721"/>
      </w:pPr>
      <w:rPr>
        <w:rFonts w:hint="default"/>
        <w:lang w:val="en-US" w:eastAsia="en-US" w:bidi="ar-SA"/>
      </w:rPr>
    </w:lvl>
    <w:lvl w:ilvl="7" w:tplc="495A53A8">
      <w:numFmt w:val="bullet"/>
      <w:lvlText w:val="•"/>
      <w:lvlJc w:val="left"/>
      <w:pPr>
        <w:ind w:left="7860" w:hanging="721"/>
      </w:pPr>
      <w:rPr>
        <w:rFonts w:hint="default"/>
        <w:lang w:val="en-US" w:eastAsia="en-US" w:bidi="ar-SA"/>
      </w:rPr>
    </w:lvl>
    <w:lvl w:ilvl="8" w:tplc="C98A38CC">
      <w:numFmt w:val="bullet"/>
      <w:lvlText w:val="•"/>
      <w:lvlJc w:val="left"/>
      <w:pPr>
        <w:ind w:left="8840" w:hanging="721"/>
      </w:pPr>
      <w:rPr>
        <w:rFonts w:hint="default"/>
        <w:lang w:val="en-US" w:eastAsia="en-US" w:bidi="ar-SA"/>
      </w:rPr>
    </w:lvl>
  </w:abstractNum>
  <w:abstractNum w:abstractNumId="1" w15:restartNumberingAfterBreak="0">
    <w:nsid w:val="7FF3697C"/>
    <w:multiLevelType w:val="hybridMultilevel"/>
    <w:tmpl w:val="19B0D1A2"/>
    <w:lvl w:ilvl="0" w:tplc="E20A4BFA">
      <w:start w:val="1"/>
      <w:numFmt w:val="decimal"/>
      <w:lvlText w:val="%1."/>
      <w:lvlJc w:val="left"/>
      <w:pPr>
        <w:ind w:left="64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8D4B23A">
      <w:numFmt w:val="bullet"/>
      <w:lvlText w:val=""/>
      <w:lvlJc w:val="left"/>
      <w:pPr>
        <w:ind w:left="1008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318E10A">
      <w:numFmt w:val="bullet"/>
      <w:lvlText w:val="•"/>
      <w:lvlJc w:val="left"/>
      <w:pPr>
        <w:ind w:left="2088" w:hanging="361"/>
      </w:pPr>
      <w:rPr>
        <w:rFonts w:hint="default"/>
        <w:lang w:val="en-US" w:eastAsia="en-US" w:bidi="ar-SA"/>
      </w:rPr>
    </w:lvl>
    <w:lvl w:ilvl="3" w:tplc="C63C6732">
      <w:numFmt w:val="bullet"/>
      <w:lvlText w:val="•"/>
      <w:lvlJc w:val="left"/>
      <w:pPr>
        <w:ind w:left="3177" w:hanging="361"/>
      </w:pPr>
      <w:rPr>
        <w:rFonts w:hint="default"/>
        <w:lang w:val="en-US" w:eastAsia="en-US" w:bidi="ar-SA"/>
      </w:rPr>
    </w:lvl>
    <w:lvl w:ilvl="4" w:tplc="74E626A8">
      <w:numFmt w:val="bullet"/>
      <w:lvlText w:val="•"/>
      <w:lvlJc w:val="left"/>
      <w:pPr>
        <w:ind w:left="4266" w:hanging="361"/>
      </w:pPr>
      <w:rPr>
        <w:rFonts w:hint="default"/>
        <w:lang w:val="en-US" w:eastAsia="en-US" w:bidi="ar-SA"/>
      </w:rPr>
    </w:lvl>
    <w:lvl w:ilvl="5" w:tplc="66241014">
      <w:numFmt w:val="bullet"/>
      <w:lvlText w:val="•"/>
      <w:lvlJc w:val="left"/>
      <w:pPr>
        <w:ind w:left="5355" w:hanging="361"/>
      </w:pPr>
      <w:rPr>
        <w:rFonts w:hint="default"/>
        <w:lang w:val="en-US" w:eastAsia="en-US" w:bidi="ar-SA"/>
      </w:rPr>
    </w:lvl>
    <w:lvl w:ilvl="6" w:tplc="42589274">
      <w:numFmt w:val="bullet"/>
      <w:lvlText w:val="•"/>
      <w:lvlJc w:val="left"/>
      <w:pPr>
        <w:ind w:left="6444" w:hanging="361"/>
      </w:pPr>
      <w:rPr>
        <w:rFonts w:hint="default"/>
        <w:lang w:val="en-US" w:eastAsia="en-US" w:bidi="ar-SA"/>
      </w:rPr>
    </w:lvl>
    <w:lvl w:ilvl="7" w:tplc="FF227DCA">
      <w:numFmt w:val="bullet"/>
      <w:lvlText w:val="•"/>
      <w:lvlJc w:val="left"/>
      <w:pPr>
        <w:ind w:left="7533" w:hanging="361"/>
      </w:pPr>
      <w:rPr>
        <w:rFonts w:hint="default"/>
        <w:lang w:val="en-US" w:eastAsia="en-US" w:bidi="ar-SA"/>
      </w:rPr>
    </w:lvl>
    <w:lvl w:ilvl="8" w:tplc="441E884A">
      <w:numFmt w:val="bullet"/>
      <w:lvlText w:val="•"/>
      <w:lvlJc w:val="left"/>
      <w:pPr>
        <w:ind w:left="8622" w:hanging="361"/>
      </w:pPr>
      <w:rPr>
        <w:rFonts w:hint="default"/>
        <w:lang w:val="en-US" w:eastAsia="en-US" w:bidi="ar-SA"/>
      </w:rPr>
    </w:lvl>
  </w:abstractNum>
  <w:num w:numId="1" w16cid:durableId="33121086">
    <w:abstractNumId w:val="0"/>
  </w:num>
  <w:num w:numId="2" w16cid:durableId="1539779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569F"/>
    <w:rsid w:val="00000000"/>
    <w:rsid w:val="0005196A"/>
    <w:rsid w:val="00470192"/>
    <w:rsid w:val="00684ECF"/>
    <w:rsid w:val="00691215"/>
    <w:rsid w:val="006A35D3"/>
    <w:rsid w:val="00754EE6"/>
    <w:rsid w:val="007B569F"/>
    <w:rsid w:val="009A20E8"/>
    <w:rsid w:val="00A27924"/>
    <w:rsid w:val="00B33AE3"/>
    <w:rsid w:val="00B81244"/>
    <w:rsid w:val="00D33B71"/>
    <w:rsid w:val="00EB436B"/>
    <w:rsid w:val="00ED7078"/>
    <w:rsid w:val="0934101B"/>
    <w:rsid w:val="3ADD3943"/>
    <w:rsid w:val="7CF60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EA8E5"/>
  <w15:docId w15:val="{E063CC6B-025D-45CE-AFF7-1D38BFA20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uiPriority w:val="9"/>
    <w:qFormat/>
    <w:pPr>
      <w:spacing w:before="226"/>
      <w:ind w:right="403"/>
      <w:jc w:val="right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87"/>
      <w:outlineLvl w:val="1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008" w:hanging="721"/>
    </w:pPr>
  </w:style>
  <w:style w:type="paragraph" w:styleId="TableParagraph" w:customStyle="1">
    <w:name w:val="Table Paragraph"/>
    <w:basedOn w:val="Normal"/>
    <w:uiPriority w:val="1"/>
    <w:qFormat/>
    <w:pPr>
      <w:ind w:left="107"/>
    </w:pPr>
  </w:style>
  <w:style w:type="paragraph" w:styleId="paragraph" w:customStyle="1">
    <w:name w:val="paragraph"/>
    <w:basedOn w:val="Normal"/>
    <w:rsid w:val="00754EE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PH" w:eastAsia="en-PH"/>
    </w:rPr>
  </w:style>
  <w:style w:type="character" w:styleId="normaltextrun" w:customStyle="1">
    <w:name w:val="normaltextrun"/>
    <w:basedOn w:val="DefaultParagraphFont"/>
    <w:rsid w:val="00754EE6"/>
  </w:style>
  <w:style w:type="character" w:styleId="eop" w:customStyle="1">
    <w:name w:val="eop"/>
    <w:basedOn w:val="DefaultParagraphFont"/>
    <w:rsid w:val="00754EE6"/>
  </w:style>
  <w:style w:type="paragraph" w:styleId="Header">
    <w:uiPriority w:val="99"/>
    <w:name w:val="header"/>
    <w:basedOn w:val="Normal"/>
    <w:unhideWhenUsed/>
    <w:rsid w:val="0934101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934101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e3ed77d22e8c468f" Type="http://schemas.openxmlformats.org/officeDocument/2006/relationships/header" Target="header.xml"/><Relationship Id="Rd3c419c693cd4355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stan</dc:creator>
  <lastModifiedBy>Joshua Manuel Muceros</lastModifiedBy>
  <revision>6</revision>
  <dcterms:created xsi:type="dcterms:W3CDTF">2026-10-07T12:32:00.0000000Z</dcterms:created>
  <dcterms:modified xsi:type="dcterms:W3CDTF">2026-10-12T00:34:42.4174268Z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2026-09-10T00:00:00Z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2026-10-07T00:00:00Z</vt:filetime>
  </property>
  <property fmtid="{D5CDD505-2E9C-101B-9397-08002B2CF9AE}" pid="6" name="Producer">
    <vt:lpwstr>Microsoft® Word 2019</vt:lpwstr>
  </property>
</Properties>
</file>