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CAF46" w14:textId="6A2113D3" w:rsidR="007A3A03" w:rsidRPr="007A3A03" w:rsidRDefault="007A3A03" w:rsidP="007A3A03">
      <w:pPr>
        <w:jc w:val="center"/>
        <w:rPr>
          <w:b/>
          <w:bCs/>
          <w:sz w:val="28"/>
          <w:szCs w:val="28"/>
        </w:rPr>
      </w:pPr>
      <w:r w:rsidRPr="007A3A03">
        <w:rPr>
          <w:b/>
          <w:bCs/>
          <w:sz w:val="28"/>
          <w:szCs w:val="28"/>
        </w:rPr>
        <w:t>Mapa de Poder</w:t>
      </w:r>
    </w:p>
    <w:p w14:paraId="33339D7F" w14:textId="011C18C2" w:rsidR="007A3A03" w:rsidRDefault="007A3A03" w:rsidP="000053E7">
      <w:pPr>
        <w:rPr>
          <w:b/>
          <w:bCs/>
        </w:rPr>
      </w:pPr>
      <w:r>
        <w:rPr>
          <w:b/>
          <w:bCs/>
          <w:noProof/>
        </w:rPr>
        <w:drawing>
          <wp:inline distT="0" distB="0" distL="0" distR="0" wp14:anchorId="2DEE6993" wp14:editId="6518C081">
            <wp:extent cx="5612130" cy="4214576"/>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4214576"/>
                    </a:xfrm>
                    <a:prstGeom prst="rect">
                      <a:avLst/>
                    </a:prstGeom>
                  </pic:spPr>
                </pic:pic>
              </a:graphicData>
            </a:graphic>
          </wp:inline>
        </w:drawing>
      </w:r>
    </w:p>
    <w:p w14:paraId="20774332" w14:textId="77777777" w:rsidR="007A3A03" w:rsidRDefault="007A3A03" w:rsidP="000053E7">
      <w:pPr>
        <w:rPr>
          <w:b/>
          <w:bCs/>
        </w:rPr>
      </w:pPr>
    </w:p>
    <w:p w14:paraId="7AC44BC0" w14:textId="77777777" w:rsidR="007A3A03" w:rsidRDefault="007A3A03" w:rsidP="000053E7">
      <w:pPr>
        <w:rPr>
          <w:b/>
          <w:bCs/>
        </w:rPr>
      </w:pPr>
    </w:p>
    <w:p w14:paraId="4D6302D2" w14:textId="1A599C0D" w:rsidR="000053E7" w:rsidRDefault="00D21B84" w:rsidP="000053E7">
      <w:r w:rsidRPr="00D21B84">
        <w:rPr>
          <w:b/>
          <w:bCs/>
        </w:rPr>
        <w:t>Proyecto</w:t>
      </w:r>
      <w:r>
        <w:rPr>
          <w:b/>
          <w:bCs/>
        </w:rPr>
        <w:t xml:space="preserve">: </w:t>
      </w:r>
      <w:r>
        <w:t>Sistema de verificación de productos vencidos</w:t>
      </w:r>
    </w:p>
    <w:p w14:paraId="130878B7" w14:textId="6896E49B" w:rsidR="00D21B84" w:rsidRDefault="00D21B84" w:rsidP="000053E7">
      <w:r w:rsidRPr="00D21B84">
        <w:rPr>
          <w:b/>
          <w:bCs/>
        </w:rPr>
        <w:t xml:space="preserve">Contexto: </w:t>
      </w:r>
      <w:r>
        <w:t>El sistema permite gestionar el inventario de productos mediante el escaneo de fechas de vencimiento. Cuenta con una base de datos central de productos, un algoritmo de alertas en tiempo real de los productos, sobre los cuales están aptos para consumir y los que tiene algún problema y una interfaz para el personal de tienda.</w:t>
      </w:r>
    </w:p>
    <w:p w14:paraId="3F009445" w14:textId="0FF7316A" w:rsidR="00B70FE9" w:rsidRDefault="00D21B84" w:rsidP="000053E7">
      <w:r>
        <w:t>MATRIZ DE AUTORIDAD (RACI):</w:t>
      </w:r>
    </w:p>
    <w:p w14:paraId="4899F27F" w14:textId="54F8CC20" w:rsidR="00D21B84" w:rsidRPr="00D21B84" w:rsidRDefault="00D21B84" w:rsidP="00D21B84"/>
    <w:tbl>
      <w:tblPr>
        <w:tblStyle w:val="Tablaconcuadrcula"/>
        <w:tblpPr w:leftFromText="141" w:rightFromText="141" w:vertAnchor="page" w:horzAnchor="margin" w:tblpY="301"/>
        <w:tblW w:w="9828" w:type="dxa"/>
        <w:tblLook w:val="04A0" w:firstRow="1" w:lastRow="0" w:firstColumn="1" w:lastColumn="0" w:noHBand="0" w:noVBand="1"/>
      </w:tblPr>
      <w:tblGrid>
        <w:gridCol w:w="1855"/>
        <w:gridCol w:w="2461"/>
        <w:gridCol w:w="1490"/>
        <w:gridCol w:w="2085"/>
        <w:gridCol w:w="1937"/>
      </w:tblGrid>
      <w:tr w:rsidR="007A3A03" w14:paraId="4E6832AD" w14:textId="77777777" w:rsidTr="007A3A03">
        <w:trPr>
          <w:trHeight w:val="634"/>
        </w:trPr>
        <w:tc>
          <w:tcPr>
            <w:tcW w:w="1855" w:type="dxa"/>
            <w:shd w:val="clear" w:color="auto" w:fill="0070C0"/>
          </w:tcPr>
          <w:p w14:paraId="64A188F2" w14:textId="77777777" w:rsidR="007A3A03" w:rsidRDefault="007A3A03" w:rsidP="007A3A03">
            <w:pPr>
              <w:jc w:val="center"/>
            </w:pPr>
            <w:r w:rsidRPr="0041571F">
              <w:lastRenderedPageBreak/>
              <w:t>Actividad / Rol</w:t>
            </w:r>
          </w:p>
        </w:tc>
        <w:tc>
          <w:tcPr>
            <w:tcW w:w="2461" w:type="dxa"/>
            <w:shd w:val="clear" w:color="auto" w:fill="0070C0"/>
          </w:tcPr>
          <w:p w14:paraId="240F9770" w14:textId="77777777" w:rsidR="007A3A03" w:rsidRDefault="007A3A03" w:rsidP="007A3A03">
            <w:pPr>
              <w:jc w:val="center"/>
            </w:pPr>
            <w:r>
              <w:t>Empleado</w:t>
            </w:r>
          </w:p>
        </w:tc>
        <w:tc>
          <w:tcPr>
            <w:tcW w:w="1490" w:type="dxa"/>
            <w:shd w:val="clear" w:color="auto" w:fill="0070C0"/>
          </w:tcPr>
          <w:p w14:paraId="05317045" w14:textId="77777777" w:rsidR="007A3A03" w:rsidRPr="0041571F" w:rsidRDefault="007A3A03" w:rsidP="007A3A03">
            <w:r>
              <w:t xml:space="preserve">    Monitor de Inventario </w:t>
            </w:r>
          </w:p>
        </w:tc>
        <w:tc>
          <w:tcPr>
            <w:tcW w:w="2085" w:type="dxa"/>
            <w:shd w:val="clear" w:color="auto" w:fill="0070C0"/>
          </w:tcPr>
          <w:p w14:paraId="54ACAC9B" w14:textId="77777777" w:rsidR="007A3A03" w:rsidRDefault="007A3A03" w:rsidP="007A3A03">
            <w:pPr>
              <w:jc w:val="center"/>
            </w:pPr>
            <w:r>
              <w:t>Gerente de tienda</w:t>
            </w:r>
          </w:p>
        </w:tc>
        <w:tc>
          <w:tcPr>
            <w:tcW w:w="1937" w:type="dxa"/>
            <w:shd w:val="clear" w:color="auto" w:fill="0070C0"/>
          </w:tcPr>
          <w:p w14:paraId="7F669038" w14:textId="77777777" w:rsidR="007A3A03" w:rsidRDefault="007A3A03" w:rsidP="007A3A03">
            <w:pPr>
              <w:jc w:val="center"/>
            </w:pPr>
            <w:r>
              <w:t>DevOps /</w:t>
            </w:r>
          </w:p>
          <w:p w14:paraId="1CB7B35A" w14:textId="77777777" w:rsidR="007A3A03" w:rsidRDefault="007A3A03" w:rsidP="007A3A03">
            <w:pPr>
              <w:jc w:val="center"/>
            </w:pPr>
            <w:r>
              <w:t>Seguridad</w:t>
            </w:r>
          </w:p>
        </w:tc>
      </w:tr>
      <w:tr w:rsidR="007A3A03" w14:paraId="61D32246" w14:textId="77777777" w:rsidTr="007A3A03">
        <w:trPr>
          <w:trHeight w:val="70"/>
        </w:trPr>
        <w:tc>
          <w:tcPr>
            <w:tcW w:w="1855" w:type="dxa"/>
          </w:tcPr>
          <w:p w14:paraId="0E6CEC6B" w14:textId="77777777" w:rsidR="007A3A03" w:rsidRDefault="007A3A03" w:rsidP="007A3A03">
            <w:r>
              <w:t>Cambio en esquema de (Fechas/Lotes)</w:t>
            </w:r>
          </w:p>
        </w:tc>
        <w:tc>
          <w:tcPr>
            <w:tcW w:w="2461" w:type="dxa"/>
          </w:tcPr>
          <w:p w14:paraId="03B688FC" w14:textId="77777777" w:rsidR="007A3A03" w:rsidRDefault="007A3A03" w:rsidP="007A3A03">
            <w:pPr>
              <w:jc w:val="center"/>
            </w:pPr>
            <w:r>
              <w:t>I</w:t>
            </w:r>
          </w:p>
        </w:tc>
        <w:tc>
          <w:tcPr>
            <w:tcW w:w="1490" w:type="dxa"/>
          </w:tcPr>
          <w:p w14:paraId="0CB1E34C" w14:textId="77777777" w:rsidR="007A3A03" w:rsidRDefault="007A3A03" w:rsidP="007A3A03">
            <w:pPr>
              <w:jc w:val="center"/>
            </w:pPr>
            <w:r>
              <w:t>R</w:t>
            </w:r>
          </w:p>
        </w:tc>
        <w:tc>
          <w:tcPr>
            <w:tcW w:w="2085" w:type="dxa"/>
          </w:tcPr>
          <w:p w14:paraId="1F69937B" w14:textId="77777777" w:rsidR="007A3A03" w:rsidRDefault="007A3A03" w:rsidP="007A3A03">
            <w:pPr>
              <w:jc w:val="center"/>
            </w:pPr>
            <w:r>
              <w:t>A</w:t>
            </w:r>
          </w:p>
        </w:tc>
        <w:tc>
          <w:tcPr>
            <w:tcW w:w="1937" w:type="dxa"/>
          </w:tcPr>
          <w:p w14:paraId="304BAA5B" w14:textId="77777777" w:rsidR="007A3A03" w:rsidRDefault="007A3A03" w:rsidP="007A3A03">
            <w:pPr>
              <w:jc w:val="center"/>
            </w:pPr>
            <w:r>
              <w:t>I/C</w:t>
            </w:r>
          </w:p>
        </w:tc>
      </w:tr>
      <w:tr w:rsidR="007A3A03" w14:paraId="1AABEBBF" w14:textId="77777777" w:rsidTr="007A3A03">
        <w:trPr>
          <w:trHeight w:val="960"/>
        </w:trPr>
        <w:tc>
          <w:tcPr>
            <w:tcW w:w="1855" w:type="dxa"/>
          </w:tcPr>
          <w:p w14:paraId="7BD6C0A0" w14:textId="46228A8E" w:rsidR="007A3A03" w:rsidRDefault="0040746B" w:rsidP="007A3A03">
            <w:r>
              <w:t>Control de cambios en el inventario</w:t>
            </w:r>
          </w:p>
        </w:tc>
        <w:tc>
          <w:tcPr>
            <w:tcW w:w="2461" w:type="dxa"/>
          </w:tcPr>
          <w:p w14:paraId="78A8BB39" w14:textId="742F7D0E" w:rsidR="007A3A03" w:rsidRDefault="0040746B" w:rsidP="007A3A03">
            <w:pPr>
              <w:jc w:val="center"/>
            </w:pPr>
            <w:r>
              <w:t>I</w:t>
            </w:r>
          </w:p>
        </w:tc>
        <w:tc>
          <w:tcPr>
            <w:tcW w:w="1490" w:type="dxa"/>
          </w:tcPr>
          <w:p w14:paraId="7C2378B5" w14:textId="1C00F88C" w:rsidR="0040746B" w:rsidRDefault="0040746B" w:rsidP="0040746B">
            <w:pPr>
              <w:jc w:val="center"/>
            </w:pPr>
            <w:r>
              <w:t>R</w:t>
            </w:r>
          </w:p>
        </w:tc>
        <w:tc>
          <w:tcPr>
            <w:tcW w:w="2085" w:type="dxa"/>
          </w:tcPr>
          <w:p w14:paraId="77DAB375" w14:textId="77777777" w:rsidR="007A3A03" w:rsidRDefault="007A3A03" w:rsidP="007A3A03">
            <w:pPr>
              <w:jc w:val="center"/>
            </w:pPr>
            <w:r>
              <w:t>A</w:t>
            </w:r>
          </w:p>
        </w:tc>
        <w:tc>
          <w:tcPr>
            <w:tcW w:w="1937" w:type="dxa"/>
          </w:tcPr>
          <w:p w14:paraId="1C238B83" w14:textId="77777777" w:rsidR="007A3A03" w:rsidRDefault="007A3A03" w:rsidP="007A3A03">
            <w:pPr>
              <w:jc w:val="center"/>
            </w:pPr>
            <w:r>
              <w:t>C</w:t>
            </w:r>
          </w:p>
        </w:tc>
      </w:tr>
      <w:tr w:rsidR="007A3A03" w14:paraId="095ABEB8" w14:textId="77777777" w:rsidTr="007A3A03">
        <w:trPr>
          <w:trHeight w:val="978"/>
        </w:trPr>
        <w:tc>
          <w:tcPr>
            <w:tcW w:w="1855" w:type="dxa"/>
          </w:tcPr>
          <w:p w14:paraId="507FB8FB" w14:textId="77777777" w:rsidR="007A3A03" w:rsidRDefault="007A3A03" w:rsidP="007A3A03">
            <w:r>
              <w:t>Algoritmo de alertas de productos</w:t>
            </w:r>
          </w:p>
        </w:tc>
        <w:tc>
          <w:tcPr>
            <w:tcW w:w="2461" w:type="dxa"/>
          </w:tcPr>
          <w:p w14:paraId="4EE850AC" w14:textId="77777777" w:rsidR="007A3A03" w:rsidRDefault="007A3A03" w:rsidP="007A3A03">
            <w:pPr>
              <w:jc w:val="center"/>
            </w:pPr>
            <w:r>
              <w:t>I</w:t>
            </w:r>
          </w:p>
        </w:tc>
        <w:tc>
          <w:tcPr>
            <w:tcW w:w="1490" w:type="dxa"/>
          </w:tcPr>
          <w:p w14:paraId="416BA802" w14:textId="77777777" w:rsidR="007A3A03" w:rsidRDefault="007A3A03" w:rsidP="007A3A03">
            <w:pPr>
              <w:jc w:val="center"/>
            </w:pPr>
            <w:r>
              <w:t>A/R</w:t>
            </w:r>
          </w:p>
        </w:tc>
        <w:tc>
          <w:tcPr>
            <w:tcW w:w="2085" w:type="dxa"/>
          </w:tcPr>
          <w:p w14:paraId="5A19202E" w14:textId="77777777" w:rsidR="007A3A03" w:rsidRDefault="007A3A03" w:rsidP="007A3A03">
            <w:pPr>
              <w:jc w:val="center"/>
            </w:pPr>
            <w:r>
              <w:t>C</w:t>
            </w:r>
          </w:p>
        </w:tc>
        <w:tc>
          <w:tcPr>
            <w:tcW w:w="1937" w:type="dxa"/>
          </w:tcPr>
          <w:p w14:paraId="10F45B2E" w14:textId="77777777" w:rsidR="007A3A03" w:rsidRDefault="007A3A03" w:rsidP="007A3A03">
            <w:pPr>
              <w:jc w:val="center"/>
            </w:pPr>
            <w:r>
              <w:t>I</w:t>
            </w:r>
          </w:p>
        </w:tc>
      </w:tr>
      <w:tr w:rsidR="007A3A03" w14:paraId="543A1C60" w14:textId="77777777" w:rsidTr="007A3A03">
        <w:trPr>
          <w:trHeight w:val="429"/>
        </w:trPr>
        <w:tc>
          <w:tcPr>
            <w:tcW w:w="1855" w:type="dxa"/>
          </w:tcPr>
          <w:p w14:paraId="7953457F" w14:textId="77777777" w:rsidR="007A3A03" w:rsidRDefault="007A3A03" w:rsidP="007A3A03">
            <w:r>
              <w:t>Seguridad de la base de datos</w:t>
            </w:r>
          </w:p>
        </w:tc>
        <w:tc>
          <w:tcPr>
            <w:tcW w:w="2461" w:type="dxa"/>
          </w:tcPr>
          <w:p w14:paraId="0A9E233C" w14:textId="77777777" w:rsidR="007A3A03" w:rsidRDefault="007A3A03" w:rsidP="007A3A03">
            <w:pPr>
              <w:jc w:val="center"/>
            </w:pPr>
            <w:r>
              <w:t>I</w:t>
            </w:r>
          </w:p>
        </w:tc>
        <w:tc>
          <w:tcPr>
            <w:tcW w:w="1490" w:type="dxa"/>
          </w:tcPr>
          <w:p w14:paraId="6FBA5F47" w14:textId="77777777" w:rsidR="007A3A03" w:rsidRDefault="007A3A03" w:rsidP="007A3A03">
            <w:pPr>
              <w:jc w:val="center"/>
            </w:pPr>
            <w:r>
              <w:t>I</w:t>
            </w:r>
          </w:p>
        </w:tc>
        <w:tc>
          <w:tcPr>
            <w:tcW w:w="2085" w:type="dxa"/>
          </w:tcPr>
          <w:p w14:paraId="5BE6269F" w14:textId="77777777" w:rsidR="007A3A03" w:rsidRDefault="007A3A03" w:rsidP="007A3A03">
            <w:pPr>
              <w:jc w:val="center"/>
            </w:pPr>
            <w:r>
              <w:t>C</w:t>
            </w:r>
          </w:p>
        </w:tc>
        <w:tc>
          <w:tcPr>
            <w:tcW w:w="1937" w:type="dxa"/>
          </w:tcPr>
          <w:p w14:paraId="2764771B" w14:textId="77777777" w:rsidR="007A3A03" w:rsidRDefault="007A3A03" w:rsidP="007A3A03">
            <w:pPr>
              <w:jc w:val="center"/>
            </w:pPr>
            <w:r>
              <w:t>A/R</w:t>
            </w:r>
          </w:p>
        </w:tc>
      </w:tr>
      <w:tr w:rsidR="007A3A03" w14:paraId="64ECB98B" w14:textId="77777777" w:rsidTr="007A3A03">
        <w:trPr>
          <w:trHeight w:val="1286"/>
        </w:trPr>
        <w:tc>
          <w:tcPr>
            <w:tcW w:w="1855" w:type="dxa"/>
          </w:tcPr>
          <w:p w14:paraId="545F7959" w14:textId="77777777" w:rsidR="007A3A03" w:rsidRDefault="007A3A03" w:rsidP="007A3A03">
            <w:r>
              <w:t>Entrega de reporte de cantidad de productos</w:t>
            </w:r>
          </w:p>
        </w:tc>
        <w:tc>
          <w:tcPr>
            <w:tcW w:w="2461" w:type="dxa"/>
          </w:tcPr>
          <w:p w14:paraId="6DBF2971" w14:textId="77777777" w:rsidR="007A3A03" w:rsidRDefault="007A3A03" w:rsidP="007A3A03">
            <w:pPr>
              <w:jc w:val="center"/>
            </w:pPr>
            <w:r>
              <w:t>R</w:t>
            </w:r>
          </w:p>
        </w:tc>
        <w:tc>
          <w:tcPr>
            <w:tcW w:w="1490" w:type="dxa"/>
          </w:tcPr>
          <w:p w14:paraId="59A5B349" w14:textId="77777777" w:rsidR="007A3A03" w:rsidRDefault="007A3A03" w:rsidP="007A3A03">
            <w:r>
              <w:t xml:space="preserve">            A</w:t>
            </w:r>
          </w:p>
        </w:tc>
        <w:tc>
          <w:tcPr>
            <w:tcW w:w="2085" w:type="dxa"/>
          </w:tcPr>
          <w:p w14:paraId="44DBCC43" w14:textId="77777777" w:rsidR="007A3A03" w:rsidRDefault="007A3A03" w:rsidP="007A3A03">
            <w:pPr>
              <w:jc w:val="center"/>
            </w:pPr>
            <w:r>
              <w:t>I</w:t>
            </w:r>
          </w:p>
        </w:tc>
        <w:tc>
          <w:tcPr>
            <w:tcW w:w="1937" w:type="dxa"/>
          </w:tcPr>
          <w:p w14:paraId="3F3810E3" w14:textId="77777777" w:rsidR="007A3A03" w:rsidRDefault="007A3A03" w:rsidP="007A3A03">
            <w:pPr>
              <w:jc w:val="center"/>
            </w:pPr>
            <w:r>
              <w:t>C</w:t>
            </w:r>
          </w:p>
        </w:tc>
      </w:tr>
      <w:tr w:rsidR="0040746B" w14:paraId="09793D38" w14:textId="77777777" w:rsidTr="0040746B">
        <w:trPr>
          <w:trHeight w:val="824"/>
        </w:trPr>
        <w:tc>
          <w:tcPr>
            <w:tcW w:w="1855" w:type="dxa"/>
          </w:tcPr>
          <w:p w14:paraId="342B6685" w14:textId="14F9468D" w:rsidR="0040746B" w:rsidRDefault="0040746B" w:rsidP="007A3A03">
            <w:r>
              <w:t xml:space="preserve">Prueba de error del sistema </w:t>
            </w:r>
          </w:p>
        </w:tc>
        <w:tc>
          <w:tcPr>
            <w:tcW w:w="2461" w:type="dxa"/>
          </w:tcPr>
          <w:p w14:paraId="0008CF91" w14:textId="3A144120" w:rsidR="0040746B" w:rsidRDefault="0040746B" w:rsidP="007A3A03">
            <w:pPr>
              <w:jc w:val="center"/>
            </w:pPr>
            <w:r>
              <w:t>I</w:t>
            </w:r>
          </w:p>
        </w:tc>
        <w:tc>
          <w:tcPr>
            <w:tcW w:w="1490" w:type="dxa"/>
          </w:tcPr>
          <w:p w14:paraId="6D0F9995" w14:textId="7311F774" w:rsidR="0040746B" w:rsidRDefault="0040746B" w:rsidP="007A3A03">
            <w:r>
              <w:t xml:space="preserve">            C</w:t>
            </w:r>
          </w:p>
        </w:tc>
        <w:tc>
          <w:tcPr>
            <w:tcW w:w="2085" w:type="dxa"/>
          </w:tcPr>
          <w:p w14:paraId="0A83D3E8" w14:textId="29BDBC5C" w:rsidR="0040746B" w:rsidRDefault="0040746B" w:rsidP="007A3A03">
            <w:pPr>
              <w:jc w:val="center"/>
            </w:pPr>
            <w:r>
              <w:t>A</w:t>
            </w:r>
          </w:p>
        </w:tc>
        <w:tc>
          <w:tcPr>
            <w:tcW w:w="1937" w:type="dxa"/>
          </w:tcPr>
          <w:p w14:paraId="7E65263F" w14:textId="5C94A55F" w:rsidR="0040746B" w:rsidRDefault="0040746B" w:rsidP="007A3A03">
            <w:pPr>
              <w:jc w:val="center"/>
            </w:pPr>
            <w:r>
              <w:t>R</w:t>
            </w:r>
          </w:p>
        </w:tc>
      </w:tr>
      <w:tr w:rsidR="0040746B" w14:paraId="2C3433CF" w14:textId="77777777" w:rsidTr="0040746B">
        <w:trPr>
          <w:trHeight w:val="824"/>
        </w:trPr>
        <w:tc>
          <w:tcPr>
            <w:tcW w:w="1855" w:type="dxa"/>
          </w:tcPr>
          <w:p w14:paraId="627FC684" w14:textId="08C62192" w:rsidR="0040746B" w:rsidRDefault="0040746B" w:rsidP="007A3A03">
            <w:r>
              <w:t xml:space="preserve">Control de bodega </w:t>
            </w:r>
          </w:p>
        </w:tc>
        <w:tc>
          <w:tcPr>
            <w:tcW w:w="2461" w:type="dxa"/>
          </w:tcPr>
          <w:p w14:paraId="5AEF914A" w14:textId="3402A54C" w:rsidR="0040746B" w:rsidRDefault="0040746B" w:rsidP="007A3A03">
            <w:pPr>
              <w:jc w:val="center"/>
            </w:pPr>
            <w:r>
              <w:t>I</w:t>
            </w:r>
          </w:p>
        </w:tc>
        <w:tc>
          <w:tcPr>
            <w:tcW w:w="1490" w:type="dxa"/>
          </w:tcPr>
          <w:p w14:paraId="33A5ADD5" w14:textId="2484964E" w:rsidR="0040746B" w:rsidRDefault="0040746B" w:rsidP="007A3A03">
            <w:r>
              <w:t xml:space="preserve">            C</w:t>
            </w:r>
          </w:p>
        </w:tc>
        <w:tc>
          <w:tcPr>
            <w:tcW w:w="2085" w:type="dxa"/>
          </w:tcPr>
          <w:p w14:paraId="760A9812" w14:textId="0ECBE73E" w:rsidR="0040746B" w:rsidRDefault="0040746B" w:rsidP="0040746B">
            <w:r>
              <w:t xml:space="preserve">                 A/R</w:t>
            </w:r>
          </w:p>
        </w:tc>
        <w:tc>
          <w:tcPr>
            <w:tcW w:w="1937" w:type="dxa"/>
          </w:tcPr>
          <w:p w14:paraId="0F78E6A0" w14:textId="3F72F49D" w:rsidR="0040746B" w:rsidRDefault="0040746B" w:rsidP="007A3A03">
            <w:pPr>
              <w:jc w:val="center"/>
            </w:pPr>
            <w:r>
              <w:t>I</w:t>
            </w:r>
          </w:p>
        </w:tc>
      </w:tr>
    </w:tbl>
    <w:p w14:paraId="67BBC73B" w14:textId="29D719F2" w:rsidR="00D21B84" w:rsidRPr="00D21B84" w:rsidRDefault="00D21B84" w:rsidP="00D21B84"/>
    <w:p w14:paraId="6C34E943" w14:textId="365E2A58" w:rsidR="00D21B84" w:rsidRDefault="00D21B84" w:rsidP="005742D0">
      <w:pPr>
        <w:rPr>
          <w:sz w:val="24"/>
          <w:szCs w:val="24"/>
        </w:rPr>
      </w:pPr>
      <w:r w:rsidRPr="005742D0">
        <w:rPr>
          <w:b/>
          <w:bCs/>
          <w:sz w:val="24"/>
          <w:szCs w:val="24"/>
        </w:rPr>
        <w:t xml:space="preserve">Escenario A: </w:t>
      </w:r>
      <w:r w:rsidR="005742D0" w:rsidRPr="005742D0">
        <w:rPr>
          <w:sz w:val="24"/>
          <w:szCs w:val="24"/>
        </w:rPr>
        <w:t>Escenario A (Falla de Seguridad): Se detecta una filtración de datos un domingo a las 2:00 AM. Según su</w:t>
      </w:r>
      <w:r w:rsidR="005742D0">
        <w:rPr>
          <w:sz w:val="24"/>
          <w:szCs w:val="24"/>
        </w:rPr>
        <w:t xml:space="preserve"> </w:t>
      </w:r>
      <w:r w:rsidR="005742D0" w:rsidRPr="005742D0">
        <w:rPr>
          <w:sz w:val="24"/>
          <w:szCs w:val="24"/>
        </w:rPr>
        <w:t xml:space="preserve">modelo de autoridad, ¿quién tiene el permiso legal y técnico para "apagar" el servidor sin esperar una </w:t>
      </w:r>
      <w:r w:rsidR="005742D0" w:rsidRPr="005742D0">
        <w:rPr>
          <w:sz w:val="24"/>
          <w:szCs w:val="24"/>
        </w:rPr>
        <w:t>reunión?</w:t>
      </w:r>
    </w:p>
    <w:p w14:paraId="42FDA649" w14:textId="64664153" w:rsidR="005742D0" w:rsidRPr="005742D0" w:rsidRDefault="005742D0" w:rsidP="005742D0">
      <w:pPr>
        <w:rPr>
          <w:b/>
          <w:bCs/>
          <w:sz w:val="24"/>
          <w:szCs w:val="24"/>
        </w:rPr>
      </w:pPr>
      <w:r w:rsidRPr="005742D0">
        <w:rPr>
          <w:b/>
          <w:bCs/>
          <w:sz w:val="24"/>
          <w:szCs w:val="24"/>
        </w:rPr>
        <w:t>Solución:</w:t>
      </w:r>
    </w:p>
    <w:p w14:paraId="6E6173E0" w14:textId="7AF8C704" w:rsidR="00E70AD7" w:rsidRPr="005742D0" w:rsidRDefault="00E70AD7" w:rsidP="00D21B84">
      <w:pPr>
        <w:rPr>
          <w:sz w:val="24"/>
          <w:szCs w:val="24"/>
        </w:rPr>
      </w:pPr>
      <w:r w:rsidRPr="005742D0">
        <w:rPr>
          <w:sz w:val="24"/>
          <w:szCs w:val="24"/>
        </w:rPr>
        <w:t>En nuestro proyecto la solución es el modelo Coordinado. El soporte técnico o la seguridad tiene la autoridad para apagar el sistema de inmediato</w:t>
      </w:r>
      <w:r w:rsidR="005742D0">
        <w:rPr>
          <w:sz w:val="24"/>
          <w:szCs w:val="24"/>
        </w:rPr>
        <w:t xml:space="preserve"> o bloquea el acceso a la base de datos</w:t>
      </w:r>
      <w:r w:rsidRPr="005742D0">
        <w:rPr>
          <w:sz w:val="24"/>
          <w:szCs w:val="24"/>
        </w:rPr>
        <w:t xml:space="preserve"> (evitando que se alteren las fechas de vencimiento), pero el gerente es el quien lidera y </w:t>
      </w:r>
      <w:r w:rsidR="005742D0">
        <w:rPr>
          <w:sz w:val="24"/>
          <w:szCs w:val="24"/>
        </w:rPr>
        <w:t xml:space="preserve">decide cuando volver a </w:t>
      </w:r>
      <w:r w:rsidR="007A3A03">
        <w:rPr>
          <w:sz w:val="24"/>
          <w:szCs w:val="24"/>
        </w:rPr>
        <w:t>operarlo,</w:t>
      </w:r>
      <w:r w:rsidRPr="005742D0">
        <w:rPr>
          <w:sz w:val="24"/>
          <w:szCs w:val="24"/>
        </w:rPr>
        <w:t xml:space="preserve"> </w:t>
      </w:r>
      <w:r w:rsidR="005742D0">
        <w:rPr>
          <w:sz w:val="24"/>
          <w:szCs w:val="24"/>
        </w:rPr>
        <w:t>así como</w:t>
      </w:r>
      <w:r w:rsidRPr="005742D0">
        <w:rPr>
          <w:sz w:val="24"/>
          <w:szCs w:val="24"/>
        </w:rPr>
        <w:t xml:space="preserve"> con que actividades seguir.</w:t>
      </w:r>
    </w:p>
    <w:p w14:paraId="366A68D6" w14:textId="2B44A81E" w:rsidR="00D21B84" w:rsidRPr="005742D0" w:rsidRDefault="00D21B84" w:rsidP="00D21B84">
      <w:pPr>
        <w:rPr>
          <w:sz w:val="24"/>
          <w:szCs w:val="24"/>
        </w:rPr>
      </w:pPr>
    </w:p>
    <w:p w14:paraId="03F26097" w14:textId="04704498" w:rsidR="00D21B84" w:rsidRPr="005742D0" w:rsidRDefault="00D21B84" w:rsidP="00D21B84">
      <w:pPr>
        <w:rPr>
          <w:sz w:val="24"/>
          <w:szCs w:val="24"/>
        </w:rPr>
      </w:pPr>
    </w:p>
    <w:p w14:paraId="6204367C" w14:textId="56AB26E3" w:rsidR="00D21B84" w:rsidRPr="005742D0" w:rsidRDefault="00D21B84" w:rsidP="00D21B84">
      <w:pPr>
        <w:rPr>
          <w:sz w:val="24"/>
          <w:szCs w:val="24"/>
        </w:rPr>
      </w:pPr>
    </w:p>
    <w:p w14:paraId="7EFFA542" w14:textId="3073CA2A" w:rsidR="00D21B84" w:rsidRPr="00D21B84" w:rsidRDefault="00D21B84" w:rsidP="00D21B84"/>
    <w:p w14:paraId="651F8A64" w14:textId="060D1611" w:rsidR="00D21B84" w:rsidRPr="00D21B84" w:rsidRDefault="00D21B84" w:rsidP="00D21B84"/>
    <w:p w14:paraId="3F1447B1" w14:textId="080F3004" w:rsidR="00D21B84" w:rsidRPr="00D21B84" w:rsidRDefault="00D21B84" w:rsidP="00D21B84"/>
    <w:p w14:paraId="49B1AD58" w14:textId="4053E308" w:rsidR="00D21B84" w:rsidRPr="00D21B84" w:rsidRDefault="00D21B84" w:rsidP="00D21B84"/>
    <w:p w14:paraId="6D39907B" w14:textId="5468B212" w:rsidR="00D21B84" w:rsidRPr="00D21B84" w:rsidRDefault="00D21B84" w:rsidP="00D21B84"/>
    <w:p w14:paraId="4F845240" w14:textId="225448CE" w:rsidR="00D21B84" w:rsidRPr="00D21B84" w:rsidRDefault="00D21B84" w:rsidP="00D21B84"/>
    <w:p w14:paraId="1679BB5D" w14:textId="57159EEC" w:rsidR="00D21B84" w:rsidRPr="00D21B84" w:rsidRDefault="00D21B84" w:rsidP="00D21B84"/>
    <w:p w14:paraId="737EB027" w14:textId="77777777" w:rsidR="00D21B84" w:rsidRPr="00D21B84" w:rsidRDefault="00D21B84" w:rsidP="00D21B84"/>
    <w:sectPr w:rsidR="00D21B84" w:rsidRPr="00D21B8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55050" w14:textId="77777777" w:rsidR="00C34DEB" w:rsidRDefault="00C34DEB" w:rsidP="00091B5C">
      <w:pPr>
        <w:spacing w:after="0" w:line="240" w:lineRule="auto"/>
      </w:pPr>
      <w:r>
        <w:separator/>
      </w:r>
    </w:p>
  </w:endnote>
  <w:endnote w:type="continuationSeparator" w:id="0">
    <w:p w14:paraId="1DF81FAD" w14:textId="77777777" w:rsidR="00C34DEB" w:rsidRDefault="00C34DEB" w:rsidP="00091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1FD7C" w14:textId="77777777" w:rsidR="00C34DEB" w:rsidRDefault="00C34DEB" w:rsidP="00091B5C">
      <w:pPr>
        <w:spacing w:after="0" w:line="240" w:lineRule="auto"/>
      </w:pPr>
      <w:r>
        <w:separator/>
      </w:r>
    </w:p>
  </w:footnote>
  <w:footnote w:type="continuationSeparator" w:id="0">
    <w:p w14:paraId="5CA6E783" w14:textId="77777777" w:rsidR="00C34DEB" w:rsidRDefault="00C34DEB" w:rsidP="00091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E7"/>
    <w:rsid w:val="000053E7"/>
    <w:rsid w:val="00091B5C"/>
    <w:rsid w:val="000A254A"/>
    <w:rsid w:val="003806FC"/>
    <w:rsid w:val="0040746B"/>
    <w:rsid w:val="005742D0"/>
    <w:rsid w:val="007A3A03"/>
    <w:rsid w:val="00962E2F"/>
    <w:rsid w:val="00B70FE9"/>
    <w:rsid w:val="00C34DEB"/>
    <w:rsid w:val="00D21B84"/>
    <w:rsid w:val="00E70A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284F"/>
  <w15:chartTrackingRefBased/>
  <w15:docId w15:val="{EDCA756F-1B7D-4DC4-971D-E1E962B0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3E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05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1B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1B5C"/>
  </w:style>
  <w:style w:type="paragraph" w:styleId="Piedepgina">
    <w:name w:val="footer"/>
    <w:basedOn w:val="Normal"/>
    <w:link w:val="PiedepginaCar"/>
    <w:uiPriority w:val="99"/>
    <w:unhideWhenUsed/>
    <w:rsid w:val="00091B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1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227</Words>
  <Characters>1251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Unicomfacauca</dc:creator>
  <cp:keywords/>
  <dc:description/>
  <cp:lastModifiedBy>Unicomfacauca</cp:lastModifiedBy>
  <cp:revision>1</cp:revision>
  <dcterms:created xsi:type="dcterms:W3CDTF">2026-05-07T21:43:00Z</dcterms:created>
  <dcterms:modified xsi:type="dcterms:W3CDTF">2026-05-07T23:02:00Z</dcterms:modified>
</cp:coreProperties>
</file>