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5823585</wp:posOffset>
            </wp:positionH>
            <wp:positionV relativeFrom="paragraph">
              <wp:posOffset>9525</wp:posOffset>
            </wp:positionV>
            <wp:extent cx="1212850" cy="1439545"/>
            <wp:effectExtent b="0" l="0" r="0" t="0"/>
            <wp:wrapSquare wrapText="bothSides" distB="0" distT="0" distL="114300" distR="114300"/>
            <wp:docPr descr="Escudo FI negro" id="1" name="image2.jpg"/>
            <a:graphic>
              <a:graphicData uri="http://schemas.openxmlformats.org/drawingml/2006/picture">
                <pic:pic>
                  <pic:nvPicPr>
                    <pic:cNvPr descr="Escudo FI negro" id="0" name="image2.jpg"/>
                    <pic:cNvPicPr preferRelativeResize="0"/>
                  </pic:nvPicPr>
                  <pic:blipFill>
                    <a:blip r:embed="rId6"/>
                    <a:srcRect b="0" l="0" r="0" t="0"/>
                    <a:stretch>
                      <a:fillRect/>
                    </a:stretch>
                  </pic:blipFill>
                  <pic:spPr>
                    <a:xfrm>
                      <a:off x="0" y="0"/>
                      <a:ext cx="1212850" cy="14395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9526</wp:posOffset>
            </wp:positionH>
            <wp:positionV relativeFrom="paragraph">
              <wp:posOffset>9525</wp:posOffset>
            </wp:positionV>
            <wp:extent cx="1216660" cy="1439545"/>
            <wp:effectExtent b="0" l="0" r="0" t="0"/>
            <wp:wrapSquare wrapText="bothSides" distB="0" distT="0" distL="114300" distR="114300"/>
            <wp:docPr descr="Escudo UNAM negro" id="2" name="image1.jpg"/>
            <a:graphic>
              <a:graphicData uri="http://schemas.openxmlformats.org/drawingml/2006/picture">
                <pic:pic>
                  <pic:nvPicPr>
                    <pic:cNvPr descr="Escudo UNAM negro" id="0" name="image1.jpg"/>
                    <pic:cNvPicPr preferRelativeResize="0"/>
                  </pic:nvPicPr>
                  <pic:blipFill>
                    <a:blip r:embed="rId7"/>
                    <a:srcRect b="0" l="0" r="0" t="0"/>
                    <a:stretch>
                      <a:fillRect/>
                    </a:stretch>
                  </pic:blipFill>
                  <pic:spPr>
                    <a:xfrm>
                      <a:off x="0" y="0"/>
                      <a:ext cx="1216660" cy="1439545"/>
                    </a:xfrm>
                    <a:prstGeom prst="rect"/>
                    <a:ln/>
                  </pic:spPr>
                </pic:pic>
              </a:graphicData>
            </a:graphic>
          </wp:anchor>
        </w:drawing>
      </w:r>
    </w:p>
    <w:p w:rsidR="00000000" w:rsidDel="00000000" w:rsidP="00000000" w:rsidRDefault="00000000" w:rsidRPr="00000000" w14:paraId="00000003">
      <w:pPr>
        <w:jc w:val="center"/>
        <w:rPr>
          <w:rFonts w:ascii="Garamond" w:cs="Garamond" w:eastAsia="Garamond" w:hAnsi="Garamond"/>
          <w:b w:val="1"/>
          <w:sz w:val="48"/>
          <w:szCs w:val="48"/>
        </w:rPr>
      </w:pPr>
      <w:r w:rsidDel="00000000" w:rsidR="00000000" w:rsidRPr="00000000">
        <w:rPr>
          <w:rFonts w:ascii="Garamond" w:cs="Garamond" w:eastAsia="Garamond" w:hAnsi="Garamond"/>
          <w:b w:val="1"/>
          <w:sz w:val="48"/>
          <w:szCs w:val="48"/>
          <w:rtl w:val="0"/>
        </w:rPr>
        <w:t xml:space="preserve">Universidad Nacional Autónoma de México</w:t>
      </w:r>
    </w:p>
    <w:p w:rsidR="00000000" w:rsidDel="00000000" w:rsidP="00000000" w:rsidRDefault="00000000" w:rsidRPr="00000000" w14:paraId="00000004">
      <w:pPr>
        <w:jc w:val="center"/>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Facultad de Ingeniería</w:t>
      </w:r>
    </w:p>
    <w:p w:rsidR="00000000" w:rsidDel="00000000" w:rsidP="00000000" w:rsidRDefault="00000000" w:rsidRPr="00000000" w14:paraId="00000005">
      <w:pPr>
        <w:jc w:val="center"/>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División de Ciencias Básicas</w:t>
      </w:r>
    </w:p>
    <w:p w:rsidR="00000000" w:rsidDel="00000000" w:rsidP="00000000" w:rsidRDefault="00000000" w:rsidRPr="00000000" w14:paraId="00000006">
      <w:pPr>
        <w:jc w:val="center"/>
        <w:rPr>
          <w:rFonts w:ascii="Garamond" w:cs="Garamond" w:eastAsia="Garamond" w:hAnsi="Garamond"/>
          <w:b w:val="1"/>
          <w:sz w:val="40"/>
          <w:szCs w:val="40"/>
        </w:rPr>
      </w:pPr>
      <w:r w:rsidDel="00000000" w:rsidR="00000000" w:rsidRPr="00000000">
        <w:rPr>
          <w:rFonts w:ascii="Garamond" w:cs="Garamond" w:eastAsia="Garamond" w:hAnsi="Garamond"/>
          <w:b w:val="1"/>
          <w:sz w:val="40"/>
          <w:szCs w:val="40"/>
          <w:rtl w:val="0"/>
        </w:rPr>
        <w:t xml:space="preserve">Laboratorio de Química (6123)</w:t>
      </w:r>
    </w:p>
    <w:p w:rsidR="00000000" w:rsidDel="00000000" w:rsidP="00000000" w:rsidRDefault="00000000" w:rsidRPr="00000000" w14:paraId="00000007">
      <w:pPr>
        <w:jc w:val="center"/>
        <w:rPr>
          <w:rFonts w:ascii="Garamond" w:cs="Garamond" w:eastAsia="Garamond" w:hAnsi="Garamond"/>
          <w:i w:val="1"/>
          <w:sz w:val="32"/>
          <w:szCs w:val="32"/>
        </w:rPr>
      </w:pPr>
      <w:r w:rsidDel="00000000" w:rsidR="00000000" w:rsidRPr="00000000">
        <w:rPr>
          <w:rtl w:val="0"/>
        </w:rPr>
      </w:r>
    </w:p>
    <w:p w:rsidR="00000000" w:rsidDel="00000000" w:rsidP="00000000" w:rsidRDefault="00000000" w:rsidRPr="00000000" w14:paraId="00000008">
      <w:pPr>
        <w:jc w:val="center"/>
        <w:rPr>
          <w:rFonts w:ascii="Garamond" w:cs="Garamond" w:eastAsia="Garamond" w:hAnsi="Garamond"/>
          <w:sz w:val="32"/>
          <w:szCs w:val="32"/>
          <w:u w:val="single"/>
        </w:rPr>
      </w:pPr>
      <w:r w:rsidDel="00000000" w:rsidR="00000000" w:rsidRPr="00000000">
        <w:rPr>
          <w:rFonts w:ascii="Garamond" w:cs="Garamond" w:eastAsia="Garamond" w:hAnsi="Garamond"/>
          <w:i w:val="1"/>
          <w:sz w:val="32"/>
          <w:szCs w:val="32"/>
          <w:rtl w:val="0"/>
        </w:rPr>
        <w:t xml:space="preserve">Profesor:</w:t>
      </w:r>
      <w:r w:rsidDel="00000000" w:rsidR="00000000" w:rsidRPr="00000000">
        <w:rPr>
          <w:rFonts w:ascii="Garamond" w:cs="Garamond" w:eastAsia="Garamond" w:hAnsi="Garamond"/>
          <w:i w:val="1"/>
          <w:sz w:val="32"/>
          <w:szCs w:val="32"/>
          <w:u w:val="single"/>
          <w:rtl w:val="0"/>
        </w:rPr>
        <w:t xml:space="preserve"> </w:t>
      </w:r>
      <w:r w:rsidDel="00000000" w:rsidR="00000000" w:rsidRPr="00000000">
        <w:rPr>
          <w:rFonts w:ascii="Garamond" w:cs="Garamond" w:eastAsia="Garamond" w:hAnsi="Garamond"/>
          <w:i w:val="1"/>
          <w:sz w:val="32"/>
          <w:szCs w:val="32"/>
          <w:u w:val="single"/>
          <w:rtl w:val="0"/>
        </w:rPr>
        <w:t xml:space="preserve">Luis Edgardo Vigueras Rueda</w:t>
      </w:r>
      <w:r w:rsidDel="00000000" w:rsidR="00000000" w:rsidRPr="00000000">
        <w:rPr>
          <w:rtl w:val="0"/>
        </w:rPr>
      </w:r>
    </w:p>
    <w:p w:rsidR="00000000" w:rsidDel="00000000" w:rsidP="00000000" w:rsidRDefault="00000000" w:rsidRPr="00000000" w14:paraId="00000009">
      <w:pPr>
        <w:jc w:val="center"/>
        <w:rPr>
          <w:rFonts w:ascii="Garamond" w:cs="Garamond" w:eastAsia="Garamond" w:hAnsi="Garamond"/>
          <w:i w:val="1"/>
          <w:sz w:val="32"/>
          <w:szCs w:val="32"/>
        </w:rPr>
      </w:pPr>
      <w:r w:rsidDel="00000000" w:rsidR="00000000" w:rsidRPr="00000000">
        <w:rPr>
          <w:rFonts w:ascii="Garamond" w:cs="Garamond" w:eastAsia="Garamond" w:hAnsi="Garamond"/>
          <w:i w:val="1"/>
          <w:sz w:val="32"/>
          <w:szCs w:val="32"/>
          <w:rtl w:val="0"/>
        </w:rPr>
        <w:t xml:space="preserve">Semestre 2021-1</w:t>
      </w:r>
    </w:p>
    <w:p w:rsidR="00000000" w:rsidDel="00000000" w:rsidP="00000000" w:rsidRDefault="00000000" w:rsidRPr="00000000" w14:paraId="0000000A">
      <w:pPr>
        <w:jc w:val="cente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B">
      <w:pPr>
        <w:jc w:val="cente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C">
      <w:pPr>
        <w:jc w:val="cente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D">
      <w:pPr>
        <w:jc w:val="cente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E">
      <w:pPr>
        <w:jc w:val="center"/>
        <w:rPr>
          <w:rFonts w:ascii="Garamond" w:cs="Garamond" w:eastAsia="Garamond" w:hAnsi="Garamond"/>
          <w:color w:val="808080"/>
          <w:sz w:val="32"/>
          <w:szCs w:val="32"/>
        </w:rPr>
      </w:pPr>
      <w:r w:rsidDel="00000000" w:rsidR="00000000" w:rsidRPr="00000000">
        <w:rPr>
          <w:rFonts w:ascii="Garamond" w:cs="Garamond" w:eastAsia="Garamond" w:hAnsi="Garamond"/>
          <w:sz w:val="40"/>
          <w:szCs w:val="40"/>
          <w:rtl w:val="0"/>
        </w:rPr>
        <w:t xml:space="preserve">Práctica No</w:t>
      </w:r>
      <w:r w:rsidDel="00000000" w:rsidR="00000000" w:rsidRPr="00000000">
        <w:rPr>
          <w:rFonts w:ascii="Garamond" w:cs="Garamond" w:eastAsia="Garamond" w:hAnsi="Garamond"/>
          <w:sz w:val="32"/>
          <w:szCs w:val="32"/>
          <w:rtl w:val="0"/>
        </w:rPr>
        <w:t xml:space="preserve">. </w:t>
      </w:r>
      <w:r w:rsidDel="00000000" w:rsidR="00000000" w:rsidRPr="00000000">
        <w:rPr>
          <w:rFonts w:ascii="Garamond" w:cs="Garamond" w:eastAsia="Garamond" w:hAnsi="Garamond"/>
          <w:color w:val="808080"/>
          <w:sz w:val="32"/>
          <w:szCs w:val="32"/>
          <w:rtl w:val="0"/>
        </w:rPr>
        <w:t xml:space="preserve">__</w:t>
      </w:r>
      <w:r w:rsidDel="00000000" w:rsidR="00000000" w:rsidRPr="00000000">
        <w:rPr>
          <w:rFonts w:ascii="Garamond" w:cs="Garamond" w:eastAsia="Garamond" w:hAnsi="Garamond"/>
          <w:color w:val="808080"/>
          <w:sz w:val="32"/>
          <w:szCs w:val="32"/>
          <w:u w:val="single"/>
          <w:rtl w:val="0"/>
        </w:rPr>
        <w:t xml:space="preserve">2</w:t>
      </w:r>
      <w:r w:rsidDel="00000000" w:rsidR="00000000" w:rsidRPr="00000000">
        <w:rPr>
          <w:rFonts w:ascii="Garamond" w:cs="Garamond" w:eastAsia="Garamond" w:hAnsi="Garamond"/>
          <w:color w:val="808080"/>
          <w:sz w:val="32"/>
          <w:szCs w:val="32"/>
          <w:rtl w:val="0"/>
        </w:rPr>
        <w:t xml:space="preserve">__</w:t>
      </w:r>
      <w:r w:rsidDel="00000000" w:rsidR="00000000" w:rsidRPr="00000000">
        <w:rPr>
          <w:rtl w:val="0"/>
        </w:rPr>
      </w:r>
    </w:p>
    <w:p w:rsidR="00000000" w:rsidDel="00000000" w:rsidP="00000000" w:rsidRDefault="00000000" w:rsidRPr="00000000" w14:paraId="0000000F">
      <w:pPr>
        <w:jc w:val="center"/>
        <w:rPr>
          <w:rFonts w:ascii="Garamond" w:cs="Garamond" w:eastAsia="Garamond" w:hAnsi="Garamond"/>
          <w:color w:val="808080"/>
          <w:sz w:val="32"/>
          <w:szCs w:val="32"/>
        </w:rPr>
      </w:pPr>
      <w:r w:rsidDel="00000000" w:rsidR="00000000" w:rsidRPr="00000000">
        <w:rPr>
          <w:rtl w:val="0"/>
        </w:rPr>
      </w:r>
    </w:p>
    <w:p w:rsidR="00000000" w:rsidDel="00000000" w:rsidP="00000000" w:rsidRDefault="00000000" w:rsidRPr="00000000" w14:paraId="00000010">
      <w:pPr>
        <w:spacing w:line="360" w:lineRule="auto"/>
        <w:jc w:val="cente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Título de la práctica (a distancia)</w:t>
      </w:r>
    </w:p>
    <w:p w:rsidR="00000000" w:rsidDel="00000000" w:rsidP="00000000" w:rsidRDefault="00000000" w:rsidRPr="00000000" w14:paraId="00000011">
      <w:pPr>
        <w:spacing w:line="360" w:lineRule="auto"/>
        <w:jc w:val="center"/>
        <w:rPr>
          <w:rFonts w:ascii="Garamond" w:cs="Garamond" w:eastAsia="Garamond" w:hAnsi="Garamond"/>
          <w:color w:val="808080"/>
          <w:sz w:val="32"/>
          <w:szCs w:val="32"/>
          <w:u w:val="single"/>
        </w:rPr>
      </w:pPr>
      <w:r w:rsidDel="00000000" w:rsidR="00000000" w:rsidRPr="00000000">
        <w:rPr>
          <w:rFonts w:ascii="Garamond" w:cs="Garamond" w:eastAsia="Garamond" w:hAnsi="Garamond"/>
          <w:color w:val="808080"/>
          <w:sz w:val="32"/>
          <w:szCs w:val="32"/>
          <w:u w:val="single"/>
          <w:rtl w:val="0"/>
        </w:rPr>
        <w:t xml:space="preserve">EXPERIMENTO DE J. J. THOMSON</w:t>
      </w:r>
    </w:p>
    <w:p w:rsidR="00000000" w:rsidDel="00000000" w:rsidP="00000000" w:rsidRDefault="00000000" w:rsidRPr="00000000" w14:paraId="00000012">
      <w:pPr>
        <w:jc w:val="right"/>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3">
      <w:pPr>
        <w:jc w:val="right"/>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4">
      <w:pPr>
        <w:spacing w:line="360" w:lineRule="auto"/>
        <w:jc w:val="cente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Grupo No. : </w:t>
      </w:r>
      <w:r w:rsidDel="00000000" w:rsidR="00000000" w:rsidRPr="00000000">
        <w:rPr>
          <w:rFonts w:ascii="Garamond" w:cs="Garamond" w:eastAsia="Garamond" w:hAnsi="Garamond"/>
          <w:color w:val="808080"/>
          <w:sz w:val="32"/>
          <w:szCs w:val="32"/>
          <w:rtl w:val="0"/>
        </w:rPr>
        <w:t xml:space="preserve">__</w:t>
      </w:r>
      <w:r w:rsidDel="00000000" w:rsidR="00000000" w:rsidRPr="00000000">
        <w:rPr>
          <w:rFonts w:ascii="Garamond" w:cs="Garamond" w:eastAsia="Garamond" w:hAnsi="Garamond"/>
          <w:color w:val="808080"/>
          <w:sz w:val="32"/>
          <w:szCs w:val="32"/>
          <w:u w:val="single"/>
          <w:rtl w:val="0"/>
        </w:rPr>
        <w:t xml:space="preserve">29</w:t>
      </w:r>
      <w:r w:rsidDel="00000000" w:rsidR="00000000" w:rsidRPr="00000000">
        <w:rPr>
          <w:rFonts w:ascii="Garamond" w:cs="Garamond" w:eastAsia="Garamond" w:hAnsi="Garamond"/>
          <w:color w:val="808080"/>
          <w:sz w:val="32"/>
          <w:szCs w:val="32"/>
          <w:rtl w:val="0"/>
        </w:rPr>
        <w:t xml:space="preserve">__</w:t>
      </w:r>
      <w:r w:rsidDel="00000000" w:rsidR="00000000" w:rsidRPr="00000000">
        <w:rPr>
          <w:rtl w:val="0"/>
        </w:rPr>
      </w:r>
    </w:p>
    <w:p w:rsidR="00000000" w:rsidDel="00000000" w:rsidP="00000000" w:rsidRDefault="00000000" w:rsidRPr="00000000" w14:paraId="00000015">
      <w:pPr>
        <w:spacing w:line="360" w:lineRule="auto"/>
        <w:jc w:val="cente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No. Brigada:</w:t>
      </w:r>
      <w:r w:rsidDel="00000000" w:rsidR="00000000" w:rsidRPr="00000000">
        <w:rPr>
          <w:rFonts w:ascii="Garamond" w:cs="Garamond" w:eastAsia="Garamond" w:hAnsi="Garamond"/>
          <w:color w:val="808080"/>
          <w:sz w:val="32"/>
          <w:szCs w:val="32"/>
          <w:rtl w:val="0"/>
        </w:rPr>
        <w:t xml:space="preserve"> </w:t>
      </w:r>
      <w:r w:rsidDel="00000000" w:rsidR="00000000" w:rsidRPr="00000000">
        <w:rPr>
          <w:rFonts w:ascii="Garamond" w:cs="Garamond" w:eastAsia="Garamond" w:hAnsi="Garamond"/>
          <w:color w:val="808080"/>
          <w:sz w:val="32"/>
          <w:szCs w:val="32"/>
          <w:rtl w:val="0"/>
        </w:rPr>
        <w:t xml:space="preserve">___</w:t>
      </w:r>
      <w:r w:rsidDel="00000000" w:rsidR="00000000" w:rsidRPr="00000000">
        <w:rPr>
          <w:rFonts w:ascii="Garamond" w:cs="Garamond" w:eastAsia="Garamond" w:hAnsi="Garamond"/>
          <w:color w:val="808080"/>
          <w:sz w:val="32"/>
          <w:szCs w:val="32"/>
          <w:u w:val="single"/>
          <w:rtl w:val="0"/>
        </w:rPr>
        <w:t xml:space="preserve">3</w:t>
      </w:r>
      <w:r w:rsidDel="00000000" w:rsidR="00000000" w:rsidRPr="00000000">
        <w:rPr>
          <w:rFonts w:ascii="Garamond" w:cs="Garamond" w:eastAsia="Garamond" w:hAnsi="Garamond"/>
          <w:color w:val="808080"/>
          <w:sz w:val="32"/>
          <w:szCs w:val="32"/>
          <w:rtl w:val="0"/>
        </w:rPr>
        <w:t xml:space="preserve">___</w:t>
      </w:r>
      <w:r w:rsidDel="00000000" w:rsidR="00000000" w:rsidRPr="00000000">
        <w:rPr>
          <w:rtl w:val="0"/>
        </w:rPr>
      </w:r>
    </w:p>
    <w:p w:rsidR="00000000" w:rsidDel="00000000" w:rsidP="00000000" w:rsidRDefault="00000000" w:rsidRPr="00000000" w14:paraId="00000016">
      <w:pPr>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17">
      <w:pPr>
        <w:ind w:left="720" w:firstLine="720"/>
        <w:jc w:val="right"/>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Integrantes:</w:t>
      </w:r>
    </w:p>
    <w:p w:rsidR="00000000" w:rsidDel="00000000" w:rsidP="00000000" w:rsidRDefault="00000000" w:rsidRPr="00000000" w14:paraId="00000018">
      <w:pPr>
        <w:numPr>
          <w:ilvl w:val="0"/>
          <w:numId w:val="1"/>
        </w:numPr>
        <w:ind w:left="720" w:hanging="360"/>
        <w:jc w:val="right"/>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Caballero Antele Uriel Alejandro</w:t>
      </w:r>
    </w:p>
    <w:p w:rsidR="00000000" w:rsidDel="00000000" w:rsidP="00000000" w:rsidRDefault="00000000" w:rsidRPr="00000000" w14:paraId="00000019">
      <w:pPr>
        <w:numPr>
          <w:ilvl w:val="0"/>
          <w:numId w:val="1"/>
        </w:numPr>
        <w:ind w:left="720" w:hanging="360"/>
        <w:jc w:val="right"/>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Hernández Galindo Margarita</w:t>
      </w:r>
    </w:p>
    <w:p w:rsidR="00000000" w:rsidDel="00000000" w:rsidP="00000000" w:rsidRDefault="00000000" w:rsidRPr="00000000" w14:paraId="0000001A">
      <w:pPr>
        <w:numPr>
          <w:ilvl w:val="0"/>
          <w:numId w:val="1"/>
        </w:numPr>
        <w:ind w:left="720" w:hanging="360"/>
        <w:jc w:val="right"/>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Martínez Díaz Fernando Jair</w:t>
      </w:r>
    </w:p>
    <w:p w:rsidR="00000000" w:rsidDel="00000000" w:rsidP="00000000" w:rsidRDefault="00000000" w:rsidRPr="00000000" w14:paraId="0000001B">
      <w:pPr>
        <w:numPr>
          <w:ilvl w:val="0"/>
          <w:numId w:val="1"/>
        </w:numPr>
        <w:ind w:left="720" w:hanging="360"/>
        <w:jc w:val="right"/>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Robledo Téllez Ademar Salvador</w:t>
      </w:r>
    </w:p>
    <w:p w:rsidR="00000000" w:rsidDel="00000000" w:rsidP="00000000" w:rsidRDefault="00000000" w:rsidRPr="00000000" w14:paraId="0000001C">
      <w:pPr>
        <w:numPr>
          <w:ilvl w:val="0"/>
          <w:numId w:val="1"/>
        </w:numPr>
        <w:ind w:left="720" w:hanging="360"/>
        <w:jc w:val="right"/>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Sánchez Melendez Alejandro</w:t>
      </w:r>
    </w:p>
    <w:p w:rsidR="00000000" w:rsidDel="00000000" w:rsidP="00000000" w:rsidRDefault="00000000" w:rsidRPr="00000000" w14:paraId="0000001D">
      <w:pP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E">
      <w:pP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Fecha de realización del informe:</w:t>
      </w:r>
    </w:p>
    <w:p w:rsidR="00000000" w:rsidDel="00000000" w:rsidP="00000000" w:rsidRDefault="00000000" w:rsidRPr="00000000" w14:paraId="00000020">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Cd. de México a </w:t>
      </w:r>
      <w:r w:rsidDel="00000000" w:rsidR="00000000" w:rsidRPr="00000000">
        <w:rPr>
          <w:rFonts w:ascii="Garamond" w:cs="Garamond" w:eastAsia="Garamond" w:hAnsi="Garamond"/>
          <w:sz w:val="20"/>
          <w:szCs w:val="20"/>
          <w:rtl w:val="0"/>
        </w:rPr>
        <w:t xml:space="preserve">_</w:t>
      </w:r>
      <w:r w:rsidDel="00000000" w:rsidR="00000000" w:rsidRPr="00000000">
        <w:rPr>
          <w:rFonts w:ascii="Garamond" w:cs="Garamond" w:eastAsia="Garamond" w:hAnsi="Garamond"/>
          <w:sz w:val="20"/>
          <w:szCs w:val="20"/>
          <w:u w:val="single"/>
          <w:rtl w:val="0"/>
        </w:rPr>
        <w:t xml:space="preserve">10</w:t>
      </w:r>
      <w:r w:rsidDel="00000000" w:rsidR="00000000" w:rsidRPr="00000000">
        <w:rPr>
          <w:rFonts w:ascii="Garamond" w:cs="Garamond" w:eastAsia="Garamond" w:hAnsi="Garamond"/>
          <w:sz w:val="20"/>
          <w:szCs w:val="20"/>
          <w:rtl w:val="0"/>
        </w:rPr>
        <w:t xml:space="preserve">__</w:t>
      </w:r>
      <w:r w:rsidDel="00000000" w:rsidR="00000000" w:rsidRPr="00000000">
        <w:rPr>
          <w:rFonts w:ascii="Garamond" w:cs="Garamond" w:eastAsia="Garamond" w:hAnsi="Garamond"/>
          <w:sz w:val="20"/>
          <w:szCs w:val="20"/>
          <w:u w:val="single"/>
          <w:rtl w:val="0"/>
        </w:rPr>
        <w:t xml:space="preserve"> </w:t>
      </w:r>
      <w:r w:rsidDel="00000000" w:rsidR="00000000" w:rsidRPr="00000000">
        <w:rPr>
          <w:rFonts w:ascii="Garamond" w:cs="Garamond" w:eastAsia="Garamond" w:hAnsi="Garamond"/>
          <w:sz w:val="20"/>
          <w:szCs w:val="20"/>
          <w:rtl w:val="0"/>
        </w:rPr>
        <w:t xml:space="preserve">de </w:t>
      </w:r>
      <w:r w:rsidDel="00000000" w:rsidR="00000000" w:rsidRPr="00000000">
        <w:rPr>
          <w:rFonts w:ascii="Garamond" w:cs="Garamond" w:eastAsia="Garamond" w:hAnsi="Garamond"/>
          <w:sz w:val="20"/>
          <w:szCs w:val="20"/>
          <w:u w:val="single"/>
          <w:rtl w:val="0"/>
        </w:rPr>
        <w:t xml:space="preserve">Octubre </w:t>
      </w:r>
      <w:r w:rsidDel="00000000" w:rsidR="00000000" w:rsidRPr="00000000">
        <w:rPr>
          <w:rFonts w:ascii="Garamond" w:cs="Garamond" w:eastAsia="Garamond" w:hAnsi="Garamond"/>
          <w:sz w:val="20"/>
          <w:szCs w:val="20"/>
          <w:rtl w:val="0"/>
        </w:rPr>
        <w:t xml:space="preserve">de 2020.</w:t>
      </w:r>
      <w:r w:rsidDel="00000000" w:rsidR="00000000" w:rsidRPr="00000000">
        <w:br w:type="page"/>
      </w:r>
      <w:r w:rsidDel="00000000" w:rsidR="00000000" w:rsidRPr="00000000">
        <w:rPr>
          <w:rtl w:val="0"/>
        </w:rPr>
      </w:r>
    </w:p>
    <w:p w:rsidR="00000000" w:rsidDel="00000000" w:rsidP="00000000" w:rsidRDefault="00000000" w:rsidRPr="00000000" w14:paraId="00000021">
      <w:pPr>
        <w:rPr>
          <w:rFonts w:ascii="Garamond" w:cs="Garamond" w:eastAsia="Garamond" w:hAnsi="Garamond"/>
          <w:b w:val="1"/>
          <w:sz w:val="40"/>
          <w:szCs w:val="40"/>
        </w:rPr>
      </w:pPr>
      <w:r w:rsidDel="00000000" w:rsidR="00000000" w:rsidRPr="00000000">
        <w:rPr>
          <w:rFonts w:ascii="Garamond" w:cs="Garamond" w:eastAsia="Garamond" w:hAnsi="Garamond"/>
          <w:b w:val="1"/>
          <w:sz w:val="40"/>
          <w:szCs w:val="40"/>
          <w:rtl w:val="0"/>
        </w:rPr>
        <w:t xml:space="preserve">ACTIVIDAD 2</w:t>
      </w:r>
    </w:p>
    <w:p w:rsidR="00000000" w:rsidDel="00000000" w:rsidP="00000000" w:rsidRDefault="00000000" w:rsidRPr="00000000" w14:paraId="00000022">
      <w:pPr>
        <w:rPr>
          <w:rFonts w:ascii="Garamond" w:cs="Garamond" w:eastAsia="Garamond" w:hAnsi="Garamond"/>
          <w:b w:val="1"/>
          <w:sz w:val="40"/>
          <w:szCs w:val="40"/>
        </w:rPr>
      </w:pPr>
      <w:r w:rsidDel="00000000" w:rsidR="00000000" w:rsidRPr="00000000">
        <w:rPr>
          <w:rtl w:val="0"/>
        </w:rPr>
      </w:r>
    </w:p>
    <w:p w:rsidR="00000000" w:rsidDel="00000000" w:rsidP="00000000" w:rsidRDefault="00000000" w:rsidRPr="00000000" w14:paraId="00000023">
      <w:pPr>
        <w:rPr>
          <w:rFonts w:ascii="Garamond" w:cs="Garamond" w:eastAsia="Garamond" w:hAnsi="Garamond"/>
        </w:rPr>
      </w:pPr>
      <w:r w:rsidDel="00000000" w:rsidR="00000000" w:rsidRPr="00000000">
        <w:rPr>
          <w:rFonts w:ascii="Garamond" w:cs="Garamond" w:eastAsia="Garamond" w:hAnsi="Garamond"/>
          <w:rtl w:val="0"/>
        </w:rPr>
        <w:t xml:space="preserve">1. Abra el simulador Thomson's cathode ray tube lab, pulse el botón Begin y observe</w:t>
      </w:r>
    </w:p>
    <w:p w:rsidR="00000000" w:rsidDel="00000000" w:rsidP="00000000" w:rsidRDefault="00000000" w:rsidRPr="00000000" w14:paraId="00000024">
      <w:pPr>
        <w:rPr>
          <w:rFonts w:ascii="Garamond" w:cs="Garamond" w:eastAsia="Garamond" w:hAnsi="Garamond"/>
        </w:rPr>
      </w:pPr>
      <w:r w:rsidDel="00000000" w:rsidR="00000000" w:rsidRPr="00000000">
        <w:rPr>
          <w:rFonts w:ascii="Garamond" w:cs="Garamond" w:eastAsia="Garamond" w:hAnsi="Garamond"/>
          <w:rtl w:val="0"/>
        </w:rPr>
        <w:t xml:space="preserve">que existen tres parámetros (figura 1) con los que se modifica la trayectoria del haz de</w:t>
      </w:r>
    </w:p>
    <w:p w:rsidR="00000000" w:rsidDel="00000000" w:rsidP="00000000" w:rsidRDefault="00000000" w:rsidRPr="00000000" w14:paraId="00000025">
      <w:pPr>
        <w:rPr>
          <w:rFonts w:ascii="Garamond" w:cs="Garamond" w:eastAsia="Garamond" w:hAnsi="Garamond"/>
        </w:rPr>
      </w:pPr>
      <w:r w:rsidDel="00000000" w:rsidR="00000000" w:rsidRPr="00000000">
        <w:rPr>
          <w:rFonts w:ascii="Garamond" w:cs="Garamond" w:eastAsia="Garamond" w:hAnsi="Garamond"/>
          <w:rtl w:val="0"/>
        </w:rPr>
        <w:t xml:space="preserve">rayos catódicos:</w:t>
      </w:r>
    </w:p>
    <w:p w:rsidR="00000000" w:rsidDel="00000000" w:rsidP="00000000" w:rsidRDefault="00000000" w:rsidRPr="00000000" w14:paraId="00000026">
      <w:pPr>
        <w:rPr>
          <w:rFonts w:ascii="Garamond" w:cs="Garamond" w:eastAsia="Garamond" w:hAnsi="Garamond"/>
        </w:rPr>
      </w:pPr>
      <w:r w:rsidDel="00000000" w:rsidR="00000000" w:rsidRPr="00000000">
        <w:rPr>
          <w:rFonts w:ascii="Garamond" w:cs="Garamond" w:eastAsia="Garamond" w:hAnsi="Garamond"/>
          <w:rtl w:val="0"/>
        </w:rPr>
        <w:t xml:space="preserve">a) el potencial de aceleración (Vac [V]) (accelerating voltage)</w:t>
      </w:r>
    </w:p>
    <w:p w:rsidR="00000000" w:rsidDel="00000000" w:rsidP="00000000" w:rsidRDefault="00000000" w:rsidRPr="00000000" w14:paraId="00000027">
      <w:pPr>
        <w:rPr>
          <w:rFonts w:ascii="Garamond" w:cs="Garamond" w:eastAsia="Garamond" w:hAnsi="Garamond"/>
        </w:rPr>
      </w:pPr>
      <w:r w:rsidDel="00000000" w:rsidR="00000000" w:rsidRPr="00000000">
        <w:rPr>
          <w:rFonts w:ascii="Garamond" w:cs="Garamond" w:eastAsia="Garamond" w:hAnsi="Garamond"/>
          <w:rtl w:val="0"/>
        </w:rPr>
        <w:t xml:space="preserve">b) el potencial de desviación (Vdef [V]) (deflection voltage)</w:t>
      </w:r>
    </w:p>
    <w:p w:rsidR="00000000" w:rsidDel="00000000" w:rsidP="00000000" w:rsidRDefault="00000000" w:rsidRPr="00000000" w14:paraId="00000028">
      <w:pPr>
        <w:rPr>
          <w:rFonts w:ascii="Garamond" w:cs="Garamond" w:eastAsia="Garamond" w:hAnsi="Garamond"/>
        </w:rPr>
      </w:pPr>
      <w:r w:rsidDel="00000000" w:rsidR="00000000" w:rsidRPr="00000000">
        <w:rPr>
          <w:rFonts w:ascii="Garamond" w:cs="Garamond" w:eastAsia="Garamond" w:hAnsi="Garamond"/>
          <w:rtl w:val="0"/>
        </w:rPr>
        <w:t xml:space="preserve">c) el campo magnético (B [mT]) (magnetic field)</w:t>
      </w:r>
    </w:p>
    <w:p w:rsidR="00000000" w:rsidDel="00000000" w:rsidP="00000000" w:rsidRDefault="00000000" w:rsidRPr="00000000" w14:paraId="00000029">
      <w:pPr>
        <w:rPr>
          <w:rFonts w:ascii="Garamond" w:cs="Garamond" w:eastAsia="Garamond" w:hAnsi="Garamond"/>
        </w:rPr>
      </w:pPr>
      <w:r w:rsidDel="00000000" w:rsidR="00000000" w:rsidRPr="00000000">
        <w:rPr>
          <w:rtl w:val="0"/>
        </w:rPr>
      </w:r>
    </w:p>
    <w:p w:rsidR="00000000" w:rsidDel="00000000" w:rsidP="00000000" w:rsidRDefault="00000000" w:rsidRPr="00000000" w14:paraId="0000002A">
      <w:pPr>
        <w:rPr>
          <w:rFonts w:ascii="Garamond" w:cs="Garamond" w:eastAsia="Garamond" w:hAnsi="Garamond"/>
        </w:rPr>
      </w:pPr>
      <w:r w:rsidDel="00000000" w:rsidR="00000000" w:rsidRPr="00000000">
        <w:rPr>
          <w:rFonts w:ascii="Garamond" w:cs="Garamond" w:eastAsia="Garamond" w:hAnsi="Garamond"/>
          <w:rtl w:val="0"/>
        </w:rPr>
        <w:t xml:space="preserve">2. Fije el potencial de aceleración (Vac) en 600 [V] y los otros dos parámetros en cero.</w:t>
      </w:r>
    </w:p>
    <w:p w:rsidR="00000000" w:rsidDel="00000000" w:rsidP="00000000" w:rsidRDefault="00000000" w:rsidRPr="00000000" w14:paraId="0000002B">
      <w:pPr>
        <w:rPr>
          <w:rFonts w:ascii="Garamond" w:cs="Garamond" w:eastAsia="Garamond" w:hAnsi="Garamond"/>
        </w:rPr>
      </w:pPr>
      <w:r w:rsidDel="00000000" w:rsidR="00000000" w:rsidRPr="00000000">
        <w:rPr>
          <w:rtl w:val="0"/>
        </w:rPr>
      </w:r>
    </w:p>
    <w:p w:rsidR="00000000" w:rsidDel="00000000" w:rsidP="00000000" w:rsidRDefault="00000000" w:rsidRPr="00000000" w14:paraId="0000002C">
      <w:pPr>
        <w:rPr>
          <w:rFonts w:ascii="Garamond" w:cs="Garamond" w:eastAsia="Garamond" w:hAnsi="Garamond"/>
        </w:rPr>
      </w:pPr>
      <w:r w:rsidDel="00000000" w:rsidR="00000000" w:rsidRPr="00000000">
        <w:rPr>
          <w:rFonts w:ascii="Garamond" w:cs="Garamond" w:eastAsia="Garamond" w:hAnsi="Garamond"/>
        </w:rPr>
        <w:drawing>
          <wp:inline distB="114300" distT="114300" distL="114300" distR="114300">
            <wp:extent cx="5381625" cy="261842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81625" cy="261842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Garamond" w:cs="Garamond" w:eastAsia="Garamond" w:hAnsi="Garamond"/>
        </w:rPr>
      </w:pPr>
      <w:r w:rsidDel="00000000" w:rsidR="00000000" w:rsidRPr="00000000">
        <w:rPr>
          <w:rtl w:val="0"/>
        </w:rPr>
      </w:r>
    </w:p>
    <w:p w:rsidR="00000000" w:rsidDel="00000000" w:rsidP="00000000" w:rsidRDefault="00000000" w:rsidRPr="00000000" w14:paraId="0000002E">
      <w:pPr>
        <w:rPr>
          <w:rFonts w:ascii="Garamond" w:cs="Garamond" w:eastAsia="Garamond" w:hAnsi="Garamond"/>
        </w:rPr>
      </w:pPr>
      <w:r w:rsidDel="00000000" w:rsidR="00000000" w:rsidRPr="00000000">
        <w:rPr>
          <w:rFonts w:ascii="Garamond" w:cs="Garamond" w:eastAsia="Garamond" w:hAnsi="Garamond"/>
          <w:rtl w:val="0"/>
        </w:rPr>
        <w:t xml:space="preserve">3. Mueva Vdef con las flechas verdes hacia arriba (mayor a cero), observe y responda lo</w:t>
      </w:r>
    </w:p>
    <w:p w:rsidR="00000000" w:rsidDel="00000000" w:rsidP="00000000" w:rsidRDefault="00000000" w:rsidRPr="00000000" w14:paraId="0000002F">
      <w:pPr>
        <w:rPr>
          <w:rFonts w:ascii="Garamond" w:cs="Garamond" w:eastAsia="Garamond" w:hAnsi="Garamond"/>
        </w:rPr>
      </w:pPr>
      <w:r w:rsidDel="00000000" w:rsidR="00000000" w:rsidRPr="00000000">
        <w:rPr>
          <w:rFonts w:ascii="Garamond" w:cs="Garamond" w:eastAsia="Garamond" w:hAnsi="Garamond"/>
          <w:rtl w:val="0"/>
        </w:rPr>
        <w:t xml:space="preserve">que se pide. Al terminar regrese a cero.</w:t>
      </w:r>
    </w:p>
    <w:p w:rsidR="00000000" w:rsidDel="00000000" w:rsidP="00000000" w:rsidRDefault="00000000" w:rsidRPr="00000000" w14:paraId="00000030">
      <w:pPr>
        <w:rPr>
          <w:rFonts w:ascii="Garamond" w:cs="Garamond" w:eastAsia="Garamond" w:hAnsi="Garamond"/>
        </w:rPr>
      </w:pPr>
      <w:r w:rsidDel="00000000" w:rsidR="00000000" w:rsidRPr="00000000">
        <w:rPr>
          <w:rtl w:val="0"/>
        </w:rPr>
      </w:r>
    </w:p>
    <w:p w:rsidR="00000000" w:rsidDel="00000000" w:rsidP="00000000" w:rsidRDefault="00000000" w:rsidRPr="00000000" w14:paraId="00000031">
      <w:pPr>
        <w:rPr>
          <w:rFonts w:ascii="Garamond" w:cs="Garamond" w:eastAsia="Garamond" w:hAnsi="Garamond"/>
        </w:rPr>
      </w:pPr>
      <w:r w:rsidDel="00000000" w:rsidR="00000000" w:rsidRPr="00000000">
        <w:rPr>
          <w:rFonts w:ascii="Garamond" w:cs="Garamond" w:eastAsia="Garamond" w:hAnsi="Garamond"/>
          <w:rtl w:val="0"/>
        </w:rPr>
        <w:t xml:space="preserve">a) ¿Hacia dónde se desvía el haz de rayos catódicos cuando se aplica un Vdef?</w:t>
      </w:r>
    </w:p>
    <w:p w:rsidR="00000000" w:rsidDel="00000000" w:rsidP="00000000" w:rsidRDefault="00000000" w:rsidRPr="00000000" w14:paraId="00000032">
      <w:pPr>
        <w:rPr>
          <w:rFonts w:ascii="Garamond" w:cs="Garamond" w:eastAsia="Garamond" w:hAnsi="Garamond"/>
        </w:rPr>
      </w:pPr>
      <w:r w:rsidDel="00000000" w:rsidR="00000000" w:rsidRPr="00000000">
        <w:rPr>
          <w:rtl w:val="0"/>
        </w:rPr>
      </w:r>
    </w:p>
    <w:p w:rsidR="00000000" w:rsidDel="00000000" w:rsidP="00000000" w:rsidRDefault="00000000" w:rsidRPr="00000000" w14:paraId="00000033">
      <w:pPr>
        <w:rPr>
          <w:rFonts w:ascii="Garamond" w:cs="Garamond" w:eastAsia="Garamond" w:hAnsi="Garamond"/>
          <w:color w:val="1155cc"/>
        </w:rPr>
      </w:pPr>
      <w:r w:rsidDel="00000000" w:rsidR="00000000" w:rsidRPr="00000000">
        <w:rPr>
          <w:rFonts w:ascii="Garamond" w:cs="Garamond" w:eastAsia="Garamond" w:hAnsi="Garamond"/>
          <w:color w:val="1155cc"/>
          <w:rtl w:val="0"/>
        </w:rPr>
        <w:t xml:space="preserve">Hacia la placa con carga positiva .</w:t>
      </w:r>
    </w:p>
    <w:p w:rsidR="00000000" w:rsidDel="00000000" w:rsidP="00000000" w:rsidRDefault="00000000" w:rsidRPr="00000000" w14:paraId="00000034">
      <w:pPr>
        <w:rPr>
          <w:rFonts w:ascii="Garamond" w:cs="Garamond" w:eastAsia="Garamond" w:hAnsi="Garamond"/>
        </w:rPr>
      </w:pPr>
      <w:r w:rsidDel="00000000" w:rsidR="00000000" w:rsidRPr="00000000">
        <w:rPr>
          <w:rtl w:val="0"/>
        </w:rPr>
      </w:r>
    </w:p>
    <w:p w:rsidR="00000000" w:rsidDel="00000000" w:rsidP="00000000" w:rsidRDefault="00000000" w:rsidRPr="00000000" w14:paraId="00000035">
      <w:pPr>
        <w:rPr>
          <w:rFonts w:ascii="Garamond" w:cs="Garamond" w:eastAsia="Garamond" w:hAnsi="Garamond"/>
        </w:rPr>
      </w:pPr>
      <w:r w:rsidDel="00000000" w:rsidR="00000000" w:rsidRPr="00000000">
        <w:rPr>
          <w:rFonts w:ascii="Garamond" w:cs="Garamond" w:eastAsia="Garamond" w:hAnsi="Garamond"/>
          <w:rtl w:val="0"/>
        </w:rPr>
        <w:t xml:space="preserve">b) ¿Qué tipo de campo se genera al aplicar el potencial (Vdef) entre las placas?</w:t>
      </w:r>
    </w:p>
    <w:p w:rsidR="00000000" w:rsidDel="00000000" w:rsidP="00000000" w:rsidRDefault="00000000" w:rsidRPr="00000000" w14:paraId="00000036">
      <w:pPr>
        <w:rPr>
          <w:rFonts w:ascii="Garamond" w:cs="Garamond" w:eastAsia="Garamond" w:hAnsi="Garamond"/>
        </w:rPr>
      </w:pPr>
      <w:r w:rsidDel="00000000" w:rsidR="00000000" w:rsidRPr="00000000">
        <w:rPr>
          <w:rtl w:val="0"/>
        </w:rPr>
      </w:r>
    </w:p>
    <w:p w:rsidR="00000000" w:rsidDel="00000000" w:rsidP="00000000" w:rsidRDefault="00000000" w:rsidRPr="00000000" w14:paraId="00000037">
      <w:pPr>
        <w:rPr>
          <w:rFonts w:ascii="Garamond" w:cs="Garamond" w:eastAsia="Garamond" w:hAnsi="Garamond"/>
          <w:color w:val="1155cc"/>
        </w:rPr>
      </w:pPr>
      <w:r w:rsidDel="00000000" w:rsidR="00000000" w:rsidRPr="00000000">
        <w:rPr>
          <w:rFonts w:ascii="Garamond" w:cs="Garamond" w:eastAsia="Garamond" w:hAnsi="Garamond"/>
          <w:color w:val="1155cc"/>
          <w:rtl w:val="0"/>
        </w:rPr>
        <w:t xml:space="preserve">Campo eléctrico</w:t>
      </w:r>
    </w:p>
    <w:p w:rsidR="00000000" w:rsidDel="00000000" w:rsidP="00000000" w:rsidRDefault="00000000" w:rsidRPr="00000000" w14:paraId="00000038">
      <w:pPr>
        <w:rPr>
          <w:rFonts w:ascii="Garamond" w:cs="Garamond" w:eastAsia="Garamond" w:hAnsi="Garamond"/>
        </w:rPr>
      </w:pPr>
      <w:r w:rsidDel="00000000" w:rsidR="00000000" w:rsidRPr="00000000">
        <w:rPr>
          <w:rtl w:val="0"/>
        </w:rPr>
      </w:r>
    </w:p>
    <w:p w:rsidR="00000000" w:rsidDel="00000000" w:rsidP="00000000" w:rsidRDefault="00000000" w:rsidRPr="00000000" w14:paraId="00000039">
      <w:pPr>
        <w:rPr>
          <w:rFonts w:ascii="Garamond" w:cs="Garamond" w:eastAsia="Garamond" w:hAnsi="Garamond"/>
        </w:rPr>
      </w:pPr>
      <w:r w:rsidDel="00000000" w:rsidR="00000000" w:rsidRPr="00000000">
        <w:rPr>
          <w:rFonts w:ascii="Garamond" w:cs="Garamond" w:eastAsia="Garamond" w:hAnsi="Garamond"/>
          <w:rtl w:val="0"/>
        </w:rPr>
        <w:t xml:space="preserve">c) ¿Qué tipo de fuerza se ejerce sobre las partículas que componen el haz de rayos</w:t>
      </w:r>
    </w:p>
    <w:p w:rsidR="00000000" w:rsidDel="00000000" w:rsidP="00000000" w:rsidRDefault="00000000" w:rsidRPr="00000000" w14:paraId="0000003A">
      <w:pPr>
        <w:rPr>
          <w:rFonts w:ascii="Garamond" w:cs="Garamond" w:eastAsia="Garamond" w:hAnsi="Garamond"/>
        </w:rPr>
      </w:pPr>
      <w:r w:rsidDel="00000000" w:rsidR="00000000" w:rsidRPr="00000000">
        <w:rPr>
          <w:rFonts w:ascii="Garamond" w:cs="Garamond" w:eastAsia="Garamond" w:hAnsi="Garamond"/>
          <w:rtl w:val="0"/>
        </w:rPr>
        <w:t xml:space="preserve">catódicos?</w:t>
      </w:r>
    </w:p>
    <w:p w:rsidR="00000000" w:rsidDel="00000000" w:rsidP="00000000" w:rsidRDefault="00000000" w:rsidRPr="00000000" w14:paraId="0000003B">
      <w:pPr>
        <w:rPr>
          <w:rFonts w:ascii="Garamond" w:cs="Garamond" w:eastAsia="Garamond" w:hAnsi="Garamond"/>
        </w:rPr>
      </w:pPr>
      <w:r w:rsidDel="00000000" w:rsidR="00000000" w:rsidRPr="00000000">
        <w:rPr>
          <w:rtl w:val="0"/>
        </w:rPr>
      </w:r>
    </w:p>
    <w:p w:rsidR="00000000" w:rsidDel="00000000" w:rsidP="00000000" w:rsidRDefault="00000000" w:rsidRPr="00000000" w14:paraId="0000003C">
      <w:pPr>
        <w:rPr>
          <w:rFonts w:ascii="Garamond" w:cs="Garamond" w:eastAsia="Garamond" w:hAnsi="Garamond"/>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color w:val="1155cc"/>
          <w:rtl w:val="0"/>
        </w:rPr>
        <w:t xml:space="preserve">La placa positiva atrae al haz, mientras que la placa negativa lo aleja.</w:t>
      </w:r>
      <w:r w:rsidDel="00000000" w:rsidR="00000000" w:rsidRPr="00000000">
        <w:rPr>
          <w:rtl w:val="0"/>
        </w:rPr>
      </w:r>
    </w:p>
    <w:p w:rsidR="00000000" w:rsidDel="00000000" w:rsidP="00000000" w:rsidRDefault="00000000" w:rsidRPr="00000000" w14:paraId="0000003D">
      <w:pPr>
        <w:rPr>
          <w:rFonts w:ascii="Garamond" w:cs="Garamond" w:eastAsia="Garamond" w:hAnsi="Garamond"/>
        </w:rPr>
      </w:pPr>
      <w:r w:rsidDel="00000000" w:rsidR="00000000" w:rsidRPr="00000000">
        <w:rPr>
          <w:rtl w:val="0"/>
        </w:rPr>
      </w:r>
    </w:p>
    <w:p w:rsidR="00000000" w:rsidDel="00000000" w:rsidP="00000000" w:rsidRDefault="00000000" w:rsidRPr="00000000" w14:paraId="0000003E">
      <w:pPr>
        <w:rPr>
          <w:rFonts w:ascii="Garamond" w:cs="Garamond" w:eastAsia="Garamond" w:hAnsi="Garamond"/>
        </w:rPr>
      </w:pPr>
      <w:r w:rsidDel="00000000" w:rsidR="00000000" w:rsidRPr="00000000">
        <w:rPr>
          <w:rFonts w:ascii="Garamond" w:cs="Garamond" w:eastAsia="Garamond" w:hAnsi="Garamond"/>
          <w:rtl w:val="0"/>
        </w:rPr>
        <w:t xml:space="preserve">d) Explique con sustento teórico la deflexión que observa.</w:t>
      </w:r>
    </w:p>
    <w:p w:rsidR="00000000" w:rsidDel="00000000" w:rsidP="00000000" w:rsidRDefault="00000000" w:rsidRPr="00000000" w14:paraId="0000003F">
      <w:pPr>
        <w:rPr>
          <w:rFonts w:ascii="Garamond" w:cs="Garamond" w:eastAsia="Garamond" w:hAnsi="Garamond"/>
        </w:rPr>
      </w:pPr>
      <w:r w:rsidDel="00000000" w:rsidR="00000000" w:rsidRPr="00000000">
        <w:rPr>
          <w:rtl w:val="0"/>
        </w:rPr>
      </w:r>
    </w:p>
    <w:p w:rsidR="00000000" w:rsidDel="00000000" w:rsidP="00000000" w:rsidRDefault="00000000" w:rsidRPr="00000000" w14:paraId="00000040">
      <w:pPr>
        <w:rPr>
          <w:rFonts w:ascii="Garamond" w:cs="Garamond" w:eastAsia="Garamond" w:hAnsi="Garamond"/>
        </w:rPr>
      </w:pPr>
      <w:r w:rsidDel="00000000" w:rsidR="00000000" w:rsidRPr="00000000">
        <w:rPr>
          <w:rFonts w:ascii="Garamond" w:cs="Garamond" w:eastAsia="Garamond" w:hAnsi="Garamond"/>
          <w:color w:val="1155cc"/>
          <w:rtl w:val="0"/>
        </w:rPr>
        <w:t xml:space="preserve">El haz de rayos catódicos está formado de partículas con carga negativa, que al entrar en contacto con el campo eléctrico generado por las placas cargadas eléctricamente, se desvían hacia la placa con carga positiva, ya que cargas contrarias se atraen, mientras que cargas iguales se repelen.</w:t>
      </w:r>
      <w:r w:rsidDel="00000000" w:rsidR="00000000" w:rsidRPr="00000000">
        <w:rPr>
          <w:rtl w:val="0"/>
        </w:rPr>
      </w:r>
    </w:p>
    <w:p w:rsidR="00000000" w:rsidDel="00000000" w:rsidP="00000000" w:rsidRDefault="00000000" w:rsidRPr="00000000" w14:paraId="00000041">
      <w:pPr>
        <w:rPr>
          <w:rFonts w:ascii="Garamond" w:cs="Garamond" w:eastAsia="Garamond" w:hAnsi="Garamond"/>
        </w:rPr>
      </w:pPr>
      <w:r w:rsidDel="00000000" w:rsidR="00000000" w:rsidRPr="00000000">
        <w:rPr>
          <w:rtl w:val="0"/>
        </w:rPr>
      </w:r>
    </w:p>
    <w:p w:rsidR="00000000" w:rsidDel="00000000" w:rsidP="00000000" w:rsidRDefault="00000000" w:rsidRPr="00000000" w14:paraId="00000042">
      <w:pPr>
        <w:rPr>
          <w:rFonts w:ascii="Garamond" w:cs="Garamond" w:eastAsia="Garamond" w:hAnsi="Garamond"/>
        </w:rPr>
      </w:pPr>
      <w:r w:rsidDel="00000000" w:rsidR="00000000" w:rsidRPr="00000000">
        <w:rPr>
          <w:rtl w:val="0"/>
        </w:rPr>
      </w:r>
    </w:p>
    <w:p w:rsidR="00000000" w:rsidDel="00000000" w:rsidP="00000000" w:rsidRDefault="00000000" w:rsidRPr="00000000" w14:paraId="00000043">
      <w:pPr>
        <w:rPr>
          <w:rFonts w:ascii="Garamond" w:cs="Garamond" w:eastAsia="Garamond" w:hAnsi="Garamond"/>
        </w:rPr>
      </w:pPr>
      <w:r w:rsidDel="00000000" w:rsidR="00000000" w:rsidRPr="00000000">
        <w:rPr>
          <w:rtl w:val="0"/>
        </w:rPr>
      </w:r>
    </w:p>
    <w:p w:rsidR="00000000" w:rsidDel="00000000" w:rsidP="00000000" w:rsidRDefault="00000000" w:rsidRPr="00000000" w14:paraId="00000044">
      <w:pPr>
        <w:rPr>
          <w:rFonts w:ascii="Garamond" w:cs="Garamond" w:eastAsia="Garamond" w:hAnsi="Garamond"/>
        </w:rPr>
      </w:pPr>
      <w:r w:rsidDel="00000000" w:rsidR="00000000" w:rsidRPr="00000000">
        <w:rPr>
          <w:rtl w:val="0"/>
        </w:rPr>
      </w:r>
    </w:p>
    <w:p w:rsidR="00000000" w:rsidDel="00000000" w:rsidP="00000000" w:rsidRDefault="00000000" w:rsidRPr="00000000" w14:paraId="00000045">
      <w:pPr>
        <w:rPr>
          <w:rFonts w:ascii="Garamond" w:cs="Garamond" w:eastAsia="Garamond" w:hAnsi="Garamond"/>
        </w:rPr>
      </w:pPr>
      <w:r w:rsidDel="00000000" w:rsidR="00000000" w:rsidRPr="00000000">
        <w:rPr>
          <w:rtl w:val="0"/>
        </w:rPr>
      </w:r>
    </w:p>
    <w:p w:rsidR="00000000" w:rsidDel="00000000" w:rsidP="00000000" w:rsidRDefault="00000000" w:rsidRPr="00000000" w14:paraId="00000046">
      <w:pPr>
        <w:rPr>
          <w:rFonts w:ascii="Garamond" w:cs="Garamond" w:eastAsia="Garamond" w:hAnsi="Garamond"/>
        </w:rPr>
      </w:pPr>
      <w:r w:rsidDel="00000000" w:rsidR="00000000" w:rsidRPr="00000000">
        <w:rPr>
          <w:rtl w:val="0"/>
        </w:rPr>
      </w:r>
    </w:p>
    <w:p w:rsidR="00000000" w:rsidDel="00000000" w:rsidP="00000000" w:rsidRDefault="00000000" w:rsidRPr="00000000" w14:paraId="00000047">
      <w:pPr>
        <w:rPr>
          <w:rFonts w:ascii="Garamond" w:cs="Garamond" w:eastAsia="Garamond" w:hAnsi="Garamond"/>
        </w:rPr>
      </w:pPr>
      <w:r w:rsidDel="00000000" w:rsidR="00000000" w:rsidRPr="00000000">
        <w:rPr>
          <w:rFonts w:ascii="Garamond" w:cs="Garamond" w:eastAsia="Garamond" w:hAnsi="Garamond"/>
          <w:rtl w:val="0"/>
        </w:rPr>
        <w:t xml:space="preserve">4. Mueva B con las flechas azules hacia arriba (mayor a cero), observe y conteste. Al</w:t>
      </w:r>
    </w:p>
    <w:p w:rsidR="00000000" w:rsidDel="00000000" w:rsidP="00000000" w:rsidRDefault="00000000" w:rsidRPr="00000000" w14:paraId="00000048">
      <w:pPr>
        <w:rPr>
          <w:rFonts w:ascii="Garamond" w:cs="Garamond" w:eastAsia="Garamond" w:hAnsi="Garamond"/>
        </w:rPr>
      </w:pPr>
      <w:r w:rsidDel="00000000" w:rsidR="00000000" w:rsidRPr="00000000">
        <w:rPr>
          <w:rFonts w:ascii="Garamond" w:cs="Garamond" w:eastAsia="Garamond" w:hAnsi="Garamond"/>
          <w:rtl w:val="0"/>
        </w:rPr>
        <w:t xml:space="preserve">terminar regrese a cero.</w:t>
      </w:r>
    </w:p>
    <w:p w:rsidR="00000000" w:rsidDel="00000000" w:rsidP="00000000" w:rsidRDefault="00000000" w:rsidRPr="00000000" w14:paraId="00000049">
      <w:pPr>
        <w:rPr>
          <w:rFonts w:ascii="Garamond" w:cs="Garamond" w:eastAsia="Garamond" w:hAnsi="Garamond"/>
        </w:rPr>
      </w:pPr>
      <w:r w:rsidDel="00000000" w:rsidR="00000000" w:rsidRPr="00000000">
        <w:rPr>
          <w:rtl w:val="0"/>
        </w:rPr>
      </w:r>
    </w:p>
    <w:p w:rsidR="00000000" w:rsidDel="00000000" w:rsidP="00000000" w:rsidRDefault="00000000" w:rsidRPr="00000000" w14:paraId="0000004A">
      <w:pPr>
        <w:rPr>
          <w:rFonts w:ascii="Garamond" w:cs="Garamond" w:eastAsia="Garamond" w:hAnsi="Garamond"/>
        </w:rPr>
      </w:pPr>
      <w:r w:rsidDel="00000000" w:rsidR="00000000" w:rsidRPr="00000000">
        <w:rPr>
          <w:rFonts w:ascii="Garamond" w:cs="Garamond" w:eastAsia="Garamond" w:hAnsi="Garamond"/>
          <w:rtl w:val="0"/>
        </w:rPr>
        <w:t xml:space="preserve">a) ¿Hacia dónde se desvía el haz de rayos catódicos cuando se aplica B?</w:t>
      </w:r>
    </w:p>
    <w:p w:rsidR="00000000" w:rsidDel="00000000" w:rsidP="00000000" w:rsidRDefault="00000000" w:rsidRPr="00000000" w14:paraId="0000004B">
      <w:pPr>
        <w:rPr>
          <w:rFonts w:ascii="Garamond" w:cs="Garamond" w:eastAsia="Garamond" w:hAnsi="Garamond"/>
        </w:rPr>
      </w:pPr>
      <w:r w:rsidDel="00000000" w:rsidR="00000000" w:rsidRPr="00000000">
        <w:rPr>
          <w:rtl w:val="0"/>
        </w:rPr>
      </w:r>
    </w:p>
    <w:p w:rsidR="00000000" w:rsidDel="00000000" w:rsidP="00000000" w:rsidRDefault="00000000" w:rsidRPr="00000000" w14:paraId="0000004C">
      <w:pPr>
        <w:rPr>
          <w:rFonts w:ascii="Garamond" w:cs="Garamond" w:eastAsia="Garamond" w:hAnsi="Garamond"/>
          <w:color w:val="1155cc"/>
        </w:rPr>
      </w:pPr>
      <w:r w:rsidDel="00000000" w:rsidR="00000000" w:rsidRPr="00000000">
        <w:rPr>
          <w:rFonts w:ascii="Garamond" w:cs="Garamond" w:eastAsia="Garamond" w:hAnsi="Garamond"/>
          <w:color w:val="1155cc"/>
          <w:rtl w:val="0"/>
        </w:rPr>
        <w:t xml:space="preserve">Hacia el polo norte de uno de los imanes del campo magnético</w:t>
      </w:r>
    </w:p>
    <w:p w:rsidR="00000000" w:rsidDel="00000000" w:rsidP="00000000" w:rsidRDefault="00000000" w:rsidRPr="00000000" w14:paraId="0000004D">
      <w:pPr>
        <w:rPr>
          <w:rFonts w:ascii="Garamond" w:cs="Garamond" w:eastAsia="Garamond" w:hAnsi="Garamond"/>
        </w:rPr>
      </w:pPr>
      <w:r w:rsidDel="00000000" w:rsidR="00000000" w:rsidRPr="00000000">
        <w:rPr>
          <w:rtl w:val="0"/>
        </w:rPr>
      </w:r>
    </w:p>
    <w:p w:rsidR="00000000" w:rsidDel="00000000" w:rsidP="00000000" w:rsidRDefault="00000000" w:rsidRPr="00000000" w14:paraId="0000004E">
      <w:pPr>
        <w:rPr>
          <w:rFonts w:ascii="Garamond" w:cs="Garamond" w:eastAsia="Garamond" w:hAnsi="Garamond"/>
        </w:rPr>
      </w:pPr>
      <w:r w:rsidDel="00000000" w:rsidR="00000000" w:rsidRPr="00000000">
        <w:rPr>
          <w:rFonts w:ascii="Garamond" w:cs="Garamond" w:eastAsia="Garamond" w:hAnsi="Garamond"/>
          <w:rtl w:val="0"/>
        </w:rPr>
        <w:t xml:space="preserve">b) ¿Qué tipo de fuerza se ejerce sobre las partículas que componen el haz de rayos</w:t>
      </w:r>
    </w:p>
    <w:p w:rsidR="00000000" w:rsidDel="00000000" w:rsidP="00000000" w:rsidRDefault="00000000" w:rsidRPr="00000000" w14:paraId="0000004F">
      <w:pPr>
        <w:rPr>
          <w:rFonts w:ascii="Garamond" w:cs="Garamond" w:eastAsia="Garamond" w:hAnsi="Garamond"/>
        </w:rPr>
      </w:pPr>
      <w:r w:rsidDel="00000000" w:rsidR="00000000" w:rsidRPr="00000000">
        <w:rPr>
          <w:rFonts w:ascii="Garamond" w:cs="Garamond" w:eastAsia="Garamond" w:hAnsi="Garamond"/>
          <w:rtl w:val="0"/>
        </w:rPr>
        <w:t xml:space="preserve">catódicos?</w:t>
      </w:r>
    </w:p>
    <w:p w:rsidR="00000000" w:rsidDel="00000000" w:rsidP="00000000" w:rsidRDefault="00000000" w:rsidRPr="00000000" w14:paraId="00000050">
      <w:pPr>
        <w:rPr>
          <w:rFonts w:ascii="Garamond" w:cs="Garamond" w:eastAsia="Garamond" w:hAnsi="Garamond"/>
        </w:rPr>
      </w:pPr>
      <w:r w:rsidDel="00000000" w:rsidR="00000000" w:rsidRPr="00000000">
        <w:rPr>
          <w:rtl w:val="0"/>
        </w:rPr>
      </w:r>
    </w:p>
    <w:p w:rsidR="00000000" w:rsidDel="00000000" w:rsidP="00000000" w:rsidRDefault="00000000" w:rsidRPr="00000000" w14:paraId="00000051">
      <w:pPr>
        <w:rPr>
          <w:rFonts w:ascii="Garamond" w:cs="Garamond" w:eastAsia="Garamond" w:hAnsi="Garamond"/>
        </w:rPr>
      </w:pPr>
      <w:r w:rsidDel="00000000" w:rsidR="00000000" w:rsidRPr="00000000">
        <w:rPr>
          <w:rFonts w:ascii="Garamond" w:cs="Garamond" w:eastAsia="Garamond" w:hAnsi="Garamond"/>
          <w:color w:val="1155cc"/>
          <w:rtl w:val="0"/>
        </w:rPr>
        <w:t xml:space="preserve">Fuerza magnética</w:t>
      </w:r>
      <w:r w:rsidDel="00000000" w:rsidR="00000000" w:rsidRPr="00000000">
        <w:rPr>
          <w:rtl w:val="0"/>
        </w:rPr>
      </w:r>
    </w:p>
    <w:p w:rsidR="00000000" w:rsidDel="00000000" w:rsidP="00000000" w:rsidRDefault="00000000" w:rsidRPr="00000000" w14:paraId="00000052">
      <w:pPr>
        <w:rPr>
          <w:rFonts w:ascii="Garamond" w:cs="Garamond" w:eastAsia="Garamond" w:hAnsi="Garamond"/>
        </w:rPr>
      </w:pPr>
      <w:r w:rsidDel="00000000" w:rsidR="00000000" w:rsidRPr="00000000">
        <w:rPr>
          <w:rtl w:val="0"/>
        </w:rPr>
      </w:r>
    </w:p>
    <w:p w:rsidR="00000000" w:rsidDel="00000000" w:rsidP="00000000" w:rsidRDefault="00000000" w:rsidRPr="00000000" w14:paraId="00000053">
      <w:pPr>
        <w:rPr>
          <w:rFonts w:ascii="Garamond" w:cs="Garamond" w:eastAsia="Garamond" w:hAnsi="Garamond"/>
        </w:rPr>
      </w:pPr>
      <w:r w:rsidDel="00000000" w:rsidR="00000000" w:rsidRPr="00000000">
        <w:rPr>
          <w:rFonts w:ascii="Garamond" w:cs="Garamond" w:eastAsia="Garamond" w:hAnsi="Garamond"/>
          <w:rtl w:val="0"/>
        </w:rPr>
        <w:t xml:space="preserve">c) Explique con sustento teórico la deflexión que observa.</w:t>
      </w:r>
    </w:p>
    <w:p w:rsidR="00000000" w:rsidDel="00000000" w:rsidP="00000000" w:rsidRDefault="00000000" w:rsidRPr="00000000" w14:paraId="00000054">
      <w:pPr>
        <w:rPr>
          <w:rFonts w:ascii="Garamond" w:cs="Garamond" w:eastAsia="Garamond" w:hAnsi="Garamond"/>
        </w:rPr>
      </w:pPr>
      <w:r w:rsidDel="00000000" w:rsidR="00000000" w:rsidRPr="00000000">
        <w:rPr>
          <w:rtl w:val="0"/>
        </w:rPr>
      </w:r>
    </w:p>
    <w:p w:rsidR="00000000" w:rsidDel="00000000" w:rsidP="00000000" w:rsidRDefault="00000000" w:rsidRPr="00000000" w14:paraId="00000055">
      <w:pPr>
        <w:rPr>
          <w:rFonts w:ascii="Garamond" w:cs="Garamond" w:eastAsia="Garamond" w:hAnsi="Garamond"/>
        </w:rPr>
      </w:pPr>
      <w:r w:rsidDel="00000000" w:rsidR="00000000" w:rsidRPr="00000000">
        <w:rPr>
          <w:rFonts w:ascii="Garamond" w:cs="Garamond" w:eastAsia="Garamond" w:hAnsi="Garamond"/>
          <w:color w:val="1155cc"/>
          <w:rtl w:val="0"/>
        </w:rPr>
        <w:t xml:space="preserve">El polo norte de los imanes poseen una carga positiva, por lo que el haz de rayos catódicos se desvía en dirección del polo norte ya que el haz posee una carga negativa, por ende, al tener cargas contrarias, se ven atraídos uno con el otro.</w:t>
      </w:r>
      <w:r w:rsidDel="00000000" w:rsidR="00000000" w:rsidRPr="00000000">
        <w:rPr>
          <w:rtl w:val="0"/>
        </w:rPr>
      </w:r>
    </w:p>
    <w:p w:rsidR="00000000" w:rsidDel="00000000" w:rsidP="00000000" w:rsidRDefault="00000000" w:rsidRPr="00000000" w14:paraId="00000056">
      <w:pPr>
        <w:rPr>
          <w:rFonts w:ascii="Garamond" w:cs="Garamond" w:eastAsia="Garamond" w:hAnsi="Garamond"/>
        </w:rPr>
      </w:pPr>
      <w:r w:rsidDel="00000000" w:rsidR="00000000" w:rsidRPr="00000000">
        <w:rPr>
          <w:rtl w:val="0"/>
        </w:rPr>
      </w:r>
    </w:p>
    <w:p w:rsidR="00000000" w:rsidDel="00000000" w:rsidP="00000000" w:rsidRDefault="00000000" w:rsidRPr="00000000" w14:paraId="00000057">
      <w:pPr>
        <w:rPr>
          <w:rFonts w:ascii="Garamond" w:cs="Garamond" w:eastAsia="Garamond" w:hAnsi="Garamond"/>
        </w:rPr>
      </w:pPr>
      <w:r w:rsidDel="00000000" w:rsidR="00000000" w:rsidRPr="00000000">
        <w:rPr>
          <w:rFonts w:ascii="Garamond" w:cs="Garamond" w:eastAsia="Garamond" w:hAnsi="Garamond"/>
          <w:rtl w:val="0"/>
        </w:rPr>
        <w:t xml:space="preserve">5. Elija un valor mayor que cero para B, fíjese y después busque un valor para Vdef, hasta</w:t>
      </w:r>
    </w:p>
    <w:p w:rsidR="00000000" w:rsidDel="00000000" w:rsidP="00000000" w:rsidRDefault="00000000" w:rsidRPr="00000000" w14:paraId="00000058">
      <w:pPr>
        <w:rPr>
          <w:rFonts w:ascii="Garamond" w:cs="Garamond" w:eastAsia="Garamond" w:hAnsi="Garamond"/>
        </w:rPr>
      </w:pPr>
      <w:r w:rsidDel="00000000" w:rsidR="00000000" w:rsidRPr="00000000">
        <w:rPr>
          <w:rFonts w:ascii="Garamond" w:cs="Garamond" w:eastAsia="Garamond" w:hAnsi="Garamond"/>
          <w:rtl w:val="0"/>
        </w:rPr>
        <w:t xml:space="preserve">obtener una trayectoria horizontal del haz, como se muestra en la figura 2. Observe y</w:t>
      </w:r>
    </w:p>
    <w:p w:rsidR="00000000" w:rsidDel="00000000" w:rsidP="00000000" w:rsidRDefault="00000000" w:rsidRPr="00000000" w14:paraId="00000059">
      <w:pPr>
        <w:rPr>
          <w:rFonts w:ascii="Garamond" w:cs="Garamond" w:eastAsia="Garamond" w:hAnsi="Garamond"/>
        </w:rPr>
      </w:pPr>
      <w:r w:rsidDel="00000000" w:rsidR="00000000" w:rsidRPr="00000000">
        <w:rPr>
          <w:rFonts w:ascii="Garamond" w:cs="Garamond" w:eastAsia="Garamond" w:hAnsi="Garamond"/>
          <w:rtl w:val="0"/>
        </w:rPr>
        <w:t xml:space="preserve">responda.</w:t>
      </w:r>
    </w:p>
    <w:p w:rsidR="00000000" w:rsidDel="00000000" w:rsidP="00000000" w:rsidRDefault="00000000" w:rsidRPr="00000000" w14:paraId="0000005A">
      <w:pPr>
        <w:rPr>
          <w:rFonts w:ascii="Garamond" w:cs="Garamond" w:eastAsia="Garamond" w:hAnsi="Garamond"/>
        </w:rPr>
      </w:pPr>
      <w:r w:rsidDel="00000000" w:rsidR="00000000" w:rsidRPr="00000000">
        <w:rPr>
          <w:rtl w:val="0"/>
        </w:rPr>
      </w:r>
    </w:p>
    <w:p w:rsidR="00000000" w:rsidDel="00000000" w:rsidP="00000000" w:rsidRDefault="00000000" w:rsidRPr="00000000" w14:paraId="0000005B">
      <w:pPr>
        <w:rPr>
          <w:rFonts w:ascii="Garamond" w:cs="Garamond" w:eastAsia="Garamond" w:hAnsi="Garamond"/>
        </w:rPr>
      </w:pPr>
      <w:r w:rsidDel="00000000" w:rsidR="00000000" w:rsidRPr="00000000">
        <w:rPr>
          <w:rFonts w:ascii="Garamond" w:cs="Garamond" w:eastAsia="Garamond" w:hAnsi="Garamond"/>
          <w:rtl w:val="0"/>
        </w:rPr>
        <w:t xml:space="preserve">a) ¿Cuál es la magnitud de la velocidad de las partículas que componen el haz?</w:t>
      </w:r>
    </w:p>
    <w:p w:rsidR="00000000" w:rsidDel="00000000" w:rsidP="00000000" w:rsidRDefault="00000000" w:rsidRPr="00000000" w14:paraId="0000005C">
      <w:pPr>
        <w:rPr>
          <w:rFonts w:ascii="Garamond" w:cs="Garamond" w:eastAsia="Garamond" w:hAnsi="Garamond"/>
        </w:rPr>
      </w:pPr>
      <w:r w:rsidDel="00000000" w:rsidR="00000000" w:rsidRPr="00000000">
        <w:rPr>
          <w:rtl w:val="0"/>
        </w:rPr>
      </w:r>
    </w:p>
    <w:p w:rsidR="00000000" w:rsidDel="00000000" w:rsidP="00000000" w:rsidRDefault="00000000" w:rsidRPr="00000000" w14:paraId="0000005D">
      <w:pPr>
        <w:rPr>
          <w:rFonts w:ascii="Gentium Basic" w:cs="Gentium Basic" w:eastAsia="Gentium Basic" w:hAnsi="Gentium Basic"/>
          <w:color w:val="1155cc"/>
        </w:rPr>
      </w:pPr>
      <w:r w:rsidDel="00000000" w:rsidR="00000000" w:rsidRPr="00000000">
        <w:rPr>
          <w:rFonts w:ascii="Gentium Basic" w:cs="Gentium Basic" w:eastAsia="Gentium Basic" w:hAnsi="Gentium Basic"/>
          <w:i w:val="1"/>
          <w:color w:val="1155cc"/>
          <w:shd w:fill="fafafa" w:val="clear"/>
          <w:rtl w:val="0"/>
        </w:rPr>
        <w:t xml:space="preserve">v = Bq/Eq</w:t>
      </w:r>
      <w:r w:rsidDel="00000000" w:rsidR="00000000" w:rsidRPr="00000000">
        <w:rPr>
          <w:rFonts w:ascii="Gentium Basic" w:cs="Gentium Basic" w:eastAsia="Gentium Basic" w:hAnsi="Gentium Basic"/>
          <w:color w:val="1155cc"/>
          <w:rtl w:val="0"/>
        </w:rPr>
        <w:t xml:space="preserve">.</w:t>
      </w:r>
    </w:p>
    <w:p w:rsidR="00000000" w:rsidDel="00000000" w:rsidP="00000000" w:rsidRDefault="00000000" w:rsidRPr="00000000" w14:paraId="0000005E">
      <w:pPr>
        <w:rPr>
          <w:rFonts w:ascii="Garamond" w:cs="Garamond" w:eastAsia="Garamond" w:hAnsi="Garamond"/>
          <w:color w:val="1155cc"/>
        </w:rPr>
      </w:pPr>
      <w:r w:rsidDel="00000000" w:rsidR="00000000" w:rsidRPr="00000000">
        <w:rPr>
          <w:rFonts w:ascii="Garamond" w:cs="Garamond" w:eastAsia="Garamond" w:hAnsi="Garamond"/>
          <w:color w:val="1155cc"/>
          <w:rtl w:val="0"/>
        </w:rPr>
        <w:t xml:space="preserve">v=111.0/0.15</w:t>
      </w:r>
    </w:p>
    <w:p w:rsidR="00000000" w:rsidDel="00000000" w:rsidP="00000000" w:rsidRDefault="00000000" w:rsidRPr="00000000" w14:paraId="0000005F">
      <w:pPr>
        <w:rPr>
          <w:rFonts w:ascii="Garamond" w:cs="Garamond" w:eastAsia="Garamond" w:hAnsi="Garamond"/>
          <w:b w:val="1"/>
          <w:color w:val="1155cc"/>
        </w:rPr>
      </w:pPr>
      <w:r w:rsidDel="00000000" w:rsidR="00000000" w:rsidRPr="00000000">
        <w:rPr>
          <w:rFonts w:ascii="Garamond" w:cs="Garamond" w:eastAsia="Garamond" w:hAnsi="Garamond"/>
          <w:b w:val="1"/>
          <w:color w:val="1155cc"/>
          <w:rtl w:val="0"/>
        </w:rPr>
        <w:t xml:space="preserve">v=740.</w:t>
      </w:r>
    </w:p>
    <w:p w:rsidR="00000000" w:rsidDel="00000000" w:rsidP="00000000" w:rsidRDefault="00000000" w:rsidRPr="00000000" w14:paraId="00000060">
      <w:pPr>
        <w:rPr>
          <w:rFonts w:ascii="Garamond" w:cs="Garamond" w:eastAsia="Garamond" w:hAnsi="Garamond"/>
        </w:rPr>
      </w:pPr>
      <w:r w:rsidDel="00000000" w:rsidR="00000000" w:rsidRPr="00000000">
        <w:rPr>
          <w:rtl w:val="0"/>
        </w:rPr>
      </w:r>
    </w:p>
    <w:p w:rsidR="00000000" w:rsidDel="00000000" w:rsidP="00000000" w:rsidRDefault="00000000" w:rsidRPr="00000000" w14:paraId="00000061">
      <w:pPr>
        <w:rPr>
          <w:rFonts w:ascii="Garamond" w:cs="Garamond" w:eastAsia="Garamond" w:hAnsi="Garamond"/>
        </w:rPr>
      </w:pPr>
      <w:r w:rsidDel="00000000" w:rsidR="00000000" w:rsidRPr="00000000">
        <w:rPr>
          <w:rFonts w:ascii="Garamond" w:cs="Garamond" w:eastAsia="Garamond" w:hAnsi="Garamond"/>
          <w:rtl w:val="0"/>
        </w:rPr>
        <w:t xml:space="preserve">b) Al mover el Vac, con las fechas rojas, ¿qué parámetro se modifica (velocidad, campo</w:t>
      </w:r>
    </w:p>
    <w:p w:rsidR="00000000" w:rsidDel="00000000" w:rsidP="00000000" w:rsidRDefault="00000000" w:rsidRPr="00000000" w14:paraId="00000062">
      <w:pPr>
        <w:rPr>
          <w:rFonts w:ascii="Garamond" w:cs="Garamond" w:eastAsia="Garamond" w:hAnsi="Garamond"/>
        </w:rPr>
      </w:pPr>
      <w:r w:rsidDel="00000000" w:rsidR="00000000" w:rsidRPr="00000000">
        <w:rPr>
          <w:rFonts w:ascii="Garamond" w:cs="Garamond" w:eastAsia="Garamond" w:hAnsi="Garamond"/>
          <w:rtl w:val="0"/>
        </w:rPr>
        <w:t xml:space="preserve">magnético o campo eléctrico)?</w:t>
      </w:r>
    </w:p>
    <w:p w:rsidR="00000000" w:rsidDel="00000000" w:rsidP="00000000" w:rsidRDefault="00000000" w:rsidRPr="00000000" w14:paraId="00000063">
      <w:pP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64">
      <w:pPr>
        <w:rPr>
          <w:rFonts w:ascii="Garamond" w:cs="Garamond" w:eastAsia="Garamond" w:hAnsi="Garamond"/>
          <w:color w:val="1155cc"/>
        </w:rPr>
      </w:pPr>
      <w:r w:rsidDel="00000000" w:rsidR="00000000" w:rsidRPr="00000000">
        <w:rPr>
          <w:rFonts w:ascii="Garamond" w:cs="Garamond" w:eastAsia="Garamond" w:hAnsi="Garamond"/>
          <w:color w:val="1155cc"/>
          <w:rtl w:val="0"/>
        </w:rPr>
        <w:t xml:space="preserve">La velocidad.</w:t>
      </w:r>
    </w:p>
    <w:p w:rsidR="00000000" w:rsidDel="00000000" w:rsidP="00000000" w:rsidRDefault="00000000" w:rsidRPr="00000000" w14:paraId="00000065">
      <w:pPr>
        <w:rPr>
          <w:rFonts w:ascii="Garamond" w:cs="Garamond" w:eastAsia="Garamond" w:hAnsi="Garamond"/>
        </w:rPr>
      </w:pPr>
      <w:r w:rsidDel="00000000" w:rsidR="00000000" w:rsidRPr="00000000">
        <w:rPr>
          <w:rtl w:val="0"/>
        </w:rPr>
      </w:r>
    </w:p>
    <w:p w:rsidR="00000000" w:rsidDel="00000000" w:rsidP="00000000" w:rsidRDefault="00000000" w:rsidRPr="00000000" w14:paraId="00000066">
      <w:pPr>
        <w:rPr>
          <w:rFonts w:ascii="Garamond" w:cs="Garamond" w:eastAsia="Garamond" w:hAnsi="Garamond"/>
        </w:rPr>
      </w:pPr>
      <w:r w:rsidDel="00000000" w:rsidR="00000000" w:rsidRPr="00000000">
        <w:rPr>
          <w:rtl w:val="0"/>
        </w:rPr>
      </w:r>
    </w:p>
    <w:p w:rsidR="00000000" w:rsidDel="00000000" w:rsidP="00000000" w:rsidRDefault="00000000" w:rsidRPr="00000000" w14:paraId="00000067">
      <w:pPr>
        <w:rPr>
          <w:rFonts w:ascii="Garamond" w:cs="Garamond" w:eastAsia="Garamond" w:hAnsi="Garamond"/>
        </w:rPr>
      </w:pPr>
      <w:r w:rsidDel="00000000" w:rsidR="00000000" w:rsidRPr="00000000">
        <w:rPr>
          <w:rFonts w:ascii="Garamond" w:cs="Garamond" w:eastAsia="Garamond" w:hAnsi="Garamond"/>
          <w:rtl w:val="0"/>
        </w:rPr>
        <w:t xml:space="preserve">c) Explique con sustento teórico las deflexiones que observa.</w:t>
      </w:r>
    </w:p>
    <w:p w:rsidR="00000000" w:rsidDel="00000000" w:rsidP="00000000" w:rsidRDefault="00000000" w:rsidRPr="00000000" w14:paraId="00000068">
      <w:pP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69">
      <w:pPr>
        <w:rPr>
          <w:rFonts w:ascii="Garamond" w:cs="Garamond" w:eastAsia="Garamond" w:hAnsi="Garamond"/>
          <w:color w:val="1155cc"/>
        </w:rPr>
      </w:pPr>
      <w:r w:rsidDel="00000000" w:rsidR="00000000" w:rsidRPr="00000000">
        <w:rPr>
          <w:rFonts w:ascii="Garamond" w:cs="Garamond" w:eastAsia="Garamond" w:hAnsi="Garamond"/>
          <w:color w:val="1155cc"/>
          <w:rtl w:val="0"/>
        </w:rPr>
        <w:t xml:space="preserve">al aumentar el voltaje del rayo catódico los electrones se proyectan con una intensidad mayor o menor dependiendo el caso por lo que eso afectará su dirección si es muy débil el rayo se dirigirá</w:t>
      </w:r>
      <w:r w:rsidDel="00000000" w:rsidR="00000000" w:rsidRPr="00000000">
        <w:rPr>
          <w:color w:val="1155cc"/>
          <w:rtl w:val="0"/>
        </w:rPr>
        <w:t xml:space="preserve"> </w:t>
      </w:r>
      <w:r w:rsidDel="00000000" w:rsidR="00000000" w:rsidRPr="00000000">
        <w:rPr>
          <w:rFonts w:ascii="Garamond" w:cs="Garamond" w:eastAsia="Garamond" w:hAnsi="Garamond"/>
          <w:color w:val="1155cc"/>
          <w:rtl w:val="0"/>
        </w:rPr>
        <w:t xml:space="preserve">hacia abajo pero si es muy fuerte se dirigirá hacia arriba.</w:t>
      </w:r>
    </w:p>
    <w:p w:rsidR="00000000" w:rsidDel="00000000" w:rsidP="00000000" w:rsidRDefault="00000000" w:rsidRPr="00000000" w14:paraId="0000006A">
      <w:pPr>
        <w:rPr>
          <w:rFonts w:ascii="Garamond" w:cs="Garamond" w:eastAsia="Garamond" w:hAnsi="Garamond"/>
        </w:rPr>
      </w:pPr>
      <w:r w:rsidDel="00000000" w:rsidR="00000000" w:rsidRPr="00000000">
        <w:rPr>
          <w:rtl w:val="0"/>
        </w:rPr>
      </w:r>
    </w:p>
    <w:p w:rsidR="00000000" w:rsidDel="00000000" w:rsidP="00000000" w:rsidRDefault="00000000" w:rsidRPr="00000000" w14:paraId="0000006B">
      <w:pPr>
        <w:rPr>
          <w:rFonts w:ascii="Garamond" w:cs="Garamond" w:eastAsia="Garamond" w:hAnsi="Garamond"/>
        </w:rPr>
      </w:pPr>
      <w:r w:rsidDel="00000000" w:rsidR="00000000" w:rsidRPr="00000000">
        <w:rPr>
          <w:rtl w:val="0"/>
        </w:rPr>
      </w:r>
    </w:p>
    <w:p w:rsidR="00000000" w:rsidDel="00000000" w:rsidP="00000000" w:rsidRDefault="00000000" w:rsidRPr="00000000" w14:paraId="0000006C">
      <w:pPr>
        <w:rPr>
          <w:rFonts w:ascii="Garamond" w:cs="Garamond" w:eastAsia="Garamond" w:hAnsi="Garamond"/>
          <w:b w:val="1"/>
          <w:sz w:val="40"/>
          <w:szCs w:val="40"/>
        </w:rPr>
      </w:pPr>
      <w:r w:rsidDel="00000000" w:rsidR="00000000" w:rsidRPr="00000000">
        <w:rPr>
          <w:rtl w:val="0"/>
        </w:rPr>
      </w:r>
    </w:p>
    <w:p w:rsidR="00000000" w:rsidDel="00000000" w:rsidP="00000000" w:rsidRDefault="00000000" w:rsidRPr="00000000" w14:paraId="0000006D">
      <w:pPr>
        <w:rPr>
          <w:rFonts w:ascii="Garamond" w:cs="Garamond" w:eastAsia="Garamond" w:hAnsi="Garamond"/>
          <w:b w:val="1"/>
          <w:sz w:val="40"/>
          <w:szCs w:val="40"/>
        </w:rPr>
      </w:pPr>
      <w:r w:rsidDel="00000000" w:rsidR="00000000" w:rsidRPr="00000000">
        <w:rPr>
          <w:rtl w:val="0"/>
        </w:rPr>
      </w:r>
    </w:p>
    <w:p w:rsidR="00000000" w:rsidDel="00000000" w:rsidP="00000000" w:rsidRDefault="00000000" w:rsidRPr="00000000" w14:paraId="0000006E">
      <w:pPr>
        <w:rPr>
          <w:rFonts w:ascii="Garamond" w:cs="Garamond" w:eastAsia="Garamond" w:hAnsi="Garamond"/>
          <w:b w:val="1"/>
          <w:sz w:val="40"/>
          <w:szCs w:val="40"/>
        </w:rPr>
      </w:pPr>
      <w:r w:rsidDel="00000000" w:rsidR="00000000" w:rsidRPr="00000000">
        <w:rPr>
          <w:rtl w:val="0"/>
        </w:rPr>
      </w:r>
    </w:p>
    <w:p w:rsidR="00000000" w:rsidDel="00000000" w:rsidP="00000000" w:rsidRDefault="00000000" w:rsidRPr="00000000" w14:paraId="0000006F">
      <w:pPr>
        <w:rPr>
          <w:rFonts w:ascii="Garamond" w:cs="Garamond" w:eastAsia="Garamond" w:hAnsi="Garamond"/>
          <w:b w:val="1"/>
          <w:sz w:val="40"/>
          <w:szCs w:val="40"/>
        </w:rPr>
      </w:pPr>
      <w:r w:rsidDel="00000000" w:rsidR="00000000" w:rsidRPr="00000000">
        <w:rPr>
          <w:rtl w:val="0"/>
        </w:rPr>
      </w:r>
    </w:p>
    <w:p w:rsidR="00000000" w:rsidDel="00000000" w:rsidP="00000000" w:rsidRDefault="00000000" w:rsidRPr="00000000" w14:paraId="00000070">
      <w:pPr>
        <w:rPr>
          <w:rFonts w:ascii="Garamond" w:cs="Garamond" w:eastAsia="Garamond" w:hAnsi="Garamond"/>
          <w:b w:val="1"/>
          <w:sz w:val="40"/>
          <w:szCs w:val="40"/>
        </w:rPr>
      </w:pPr>
      <w:r w:rsidDel="00000000" w:rsidR="00000000" w:rsidRPr="00000000">
        <w:rPr>
          <w:rtl w:val="0"/>
        </w:rPr>
      </w:r>
    </w:p>
    <w:p w:rsidR="00000000" w:rsidDel="00000000" w:rsidP="00000000" w:rsidRDefault="00000000" w:rsidRPr="00000000" w14:paraId="00000071">
      <w:pPr>
        <w:rPr>
          <w:rFonts w:ascii="Garamond" w:cs="Garamond" w:eastAsia="Garamond" w:hAnsi="Garamond"/>
          <w:b w:val="1"/>
          <w:sz w:val="40"/>
          <w:szCs w:val="40"/>
        </w:rPr>
      </w:pPr>
      <w:r w:rsidDel="00000000" w:rsidR="00000000" w:rsidRPr="00000000">
        <w:rPr>
          <w:rtl w:val="0"/>
        </w:rPr>
      </w:r>
    </w:p>
    <w:p w:rsidR="00000000" w:rsidDel="00000000" w:rsidP="00000000" w:rsidRDefault="00000000" w:rsidRPr="00000000" w14:paraId="00000072">
      <w:pPr>
        <w:rPr>
          <w:rFonts w:ascii="Garamond" w:cs="Garamond" w:eastAsia="Garamond" w:hAnsi="Garamond"/>
          <w:b w:val="1"/>
          <w:sz w:val="40"/>
          <w:szCs w:val="40"/>
        </w:rPr>
      </w:pPr>
      <w:r w:rsidDel="00000000" w:rsidR="00000000" w:rsidRPr="00000000">
        <w:rPr>
          <w:rtl w:val="0"/>
        </w:rPr>
      </w:r>
    </w:p>
    <w:p w:rsidR="00000000" w:rsidDel="00000000" w:rsidP="00000000" w:rsidRDefault="00000000" w:rsidRPr="00000000" w14:paraId="00000073">
      <w:pPr>
        <w:rPr>
          <w:rFonts w:ascii="Garamond" w:cs="Garamond" w:eastAsia="Garamond" w:hAnsi="Garamond"/>
          <w:b w:val="1"/>
          <w:sz w:val="40"/>
          <w:szCs w:val="40"/>
        </w:rPr>
      </w:pPr>
      <w:r w:rsidDel="00000000" w:rsidR="00000000" w:rsidRPr="00000000">
        <w:rPr>
          <w:rFonts w:ascii="Garamond" w:cs="Garamond" w:eastAsia="Garamond" w:hAnsi="Garamond"/>
          <w:b w:val="1"/>
          <w:sz w:val="40"/>
          <w:szCs w:val="40"/>
          <w:rtl w:val="0"/>
        </w:rPr>
        <w:t xml:space="preserve">ACTIVIDAD 3 </w:t>
      </w:r>
    </w:p>
    <w:p w:rsidR="00000000" w:rsidDel="00000000" w:rsidP="00000000" w:rsidRDefault="00000000" w:rsidRPr="00000000" w14:paraId="00000074">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75">
      <w:pPr>
        <w:rPr>
          <w:rFonts w:ascii="Garamond" w:cs="Garamond" w:eastAsia="Garamond" w:hAnsi="Garamond"/>
        </w:rPr>
      </w:pPr>
      <w:r w:rsidDel="00000000" w:rsidR="00000000" w:rsidRPr="00000000">
        <w:rPr>
          <w:rFonts w:ascii="Garamond" w:cs="Garamond" w:eastAsia="Garamond" w:hAnsi="Garamond"/>
          <w:rtl w:val="0"/>
        </w:rPr>
        <w:t xml:space="preserve">Registro de lecturas con potencial de aceleración constante (</w:t>
      </w:r>
      <w:r w:rsidDel="00000000" w:rsidR="00000000" w:rsidRPr="00000000">
        <w:rPr>
          <w:rFonts w:ascii="Garamond" w:cs="Garamond" w:eastAsia="Garamond" w:hAnsi="Garamond"/>
          <w:color w:val="ff0000"/>
          <w:rtl w:val="0"/>
        </w:rPr>
        <w:t xml:space="preserve">Vac</w:t>
      </w:r>
      <w:r w:rsidDel="00000000" w:rsidR="00000000" w:rsidRPr="00000000">
        <w:rPr>
          <w:rFonts w:ascii="Garamond" w:cs="Garamond" w:eastAsia="Garamond" w:hAnsi="Garamond"/>
          <w:rtl w:val="0"/>
        </w:rPr>
        <w:t xml:space="preserve">=cte)</w:t>
      </w:r>
    </w:p>
    <w:p w:rsidR="00000000" w:rsidDel="00000000" w:rsidP="00000000" w:rsidRDefault="00000000" w:rsidRPr="00000000" w14:paraId="00000076">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77">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78">
      <w:pPr>
        <w:jc w:val="center"/>
        <w:rPr>
          <w:rFonts w:ascii="Garamond" w:cs="Garamond" w:eastAsia="Garamond" w:hAnsi="Garamond"/>
        </w:rPr>
      </w:pPr>
      <w:r w:rsidDel="00000000" w:rsidR="00000000" w:rsidRPr="00000000">
        <w:rPr>
          <w:rFonts w:ascii="Garamond" w:cs="Garamond" w:eastAsia="Garamond" w:hAnsi="Garamond"/>
          <w:rtl w:val="0"/>
        </w:rPr>
        <w:t xml:space="preserve">Tabla 1</w:t>
      </w:r>
    </w:p>
    <w:p w:rsidR="00000000" w:rsidDel="00000000" w:rsidP="00000000" w:rsidRDefault="00000000" w:rsidRPr="00000000" w14:paraId="00000079">
      <w:pPr>
        <w:jc w:val="center"/>
        <w:rPr>
          <w:rFonts w:ascii="Garamond" w:cs="Garamond" w:eastAsia="Garamond" w:hAnsi="Garamond"/>
        </w:rPr>
      </w:pPr>
      <w:r w:rsidDel="00000000" w:rsidR="00000000" w:rsidRPr="00000000">
        <w:rPr>
          <w:rtl w:val="0"/>
        </w:rPr>
      </w:r>
    </w:p>
    <w:tbl>
      <w:tblPr>
        <w:tblStyle w:val="Table1"/>
        <w:tblW w:w="1110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3"/>
        <w:gridCol w:w="5553"/>
        <w:tblGridChange w:id="0">
          <w:tblGrid>
            <w:gridCol w:w="5553"/>
            <w:gridCol w:w="5553"/>
          </w:tblGrid>
        </w:tblGridChange>
      </w:tblGrid>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Diferencia de potencial entre las placas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color w:val="24c80b"/>
                <w:rtl w:val="0"/>
              </w:rPr>
              <w:t xml:space="preserve">Vdef</w:t>
            </w:r>
            <w:r w:rsidDel="00000000" w:rsidR="00000000" w:rsidRPr="00000000">
              <w:rPr>
                <w:rFonts w:ascii="Garamond" w:cs="Garamond" w:eastAsia="Garamond" w:hAnsi="Garamond"/>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Campo magnético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color w:val="0000ff"/>
                <w:rtl w:val="0"/>
              </w:rPr>
              <w:t xml:space="preserve">B</w:t>
            </w:r>
            <w:r w:rsidDel="00000000" w:rsidR="00000000" w:rsidRPr="00000000">
              <w:rPr>
                <w:rFonts w:ascii="Garamond" w:cs="Garamond" w:eastAsia="Garamond" w:hAnsi="Garamond"/>
                <w:rtl w:val="0"/>
              </w:rPr>
              <w:t xml:space="preserve"> [mT]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color w:val="0000ff"/>
              </w:rPr>
            </w:pPr>
            <w:r w:rsidDel="00000000" w:rsidR="00000000" w:rsidRPr="00000000">
              <w:rPr>
                <w:rFonts w:ascii="Garamond" w:cs="Garamond" w:eastAsia="Garamond" w:hAnsi="Garamond"/>
                <w:color w:val="0000ff"/>
                <w:rtl w:val="0"/>
              </w:rPr>
              <w:t xml:space="preserve">0.33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color w:val="0000ff"/>
              </w:rPr>
            </w:pPr>
            <w:r w:rsidDel="00000000" w:rsidR="00000000" w:rsidRPr="00000000">
              <w:rPr>
                <w:rFonts w:ascii="Garamond" w:cs="Garamond" w:eastAsia="Garamond" w:hAnsi="Garamond"/>
                <w:color w:val="0000ff"/>
                <w:rtl w:val="0"/>
              </w:rPr>
              <w:t xml:space="preserve">0.67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color w:val="0000ff"/>
              </w:rPr>
            </w:pPr>
            <w:r w:rsidDel="00000000" w:rsidR="00000000" w:rsidRPr="00000000">
              <w:rPr>
                <w:rFonts w:ascii="Garamond" w:cs="Garamond" w:eastAsia="Garamond" w:hAnsi="Garamond"/>
                <w:color w:val="0000ff"/>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color w:val="0000ff"/>
              </w:rPr>
            </w:pPr>
            <w:r w:rsidDel="00000000" w:rsidR="00000000" w:rsidRPr="00000000">
              <w:rPr>
                <w:rFonts w:ascii="Garamond" w:cs="Garamond" w:eastAsia="Garamond" w:hAnsi="Garamond"/>
                <w:color w:val="0000ff"/>
                <w:rtl w:val="0"/>
              </w:rPr>
              <w:t xml:space="preserve">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color w:val="0000ff"/>
              </w:rPr>
            </w:pPr>
            <w:r w:rsidDel="00000000" w:rsidR="00000000" w:rsidRPr="00000000">
              <w:rPr>
                <w:rFonts w:ascii="Garamond" w:cs="Garamond" w:eastAsia="Garamond" w:hAnsi="Garamond"/>
                <w:color w:val="0000ff"/>
                <w:rtl w:val="0"/>
              </w:rPr>
              <w:t xml:space="preserve">1.68</w:t>
            </w:r>
          </w:p>
        </w:tc>
      </w:tr>
    </w:tbl>
    <w:p w:rsidR="00000000" w:rsidDel="00000000" w:rsidP="00000000" w:rsidRDefault="00000000" w:rsidRPr="00000000" w14:paraId="00000088">
      <w:pPr>
        <w:rPr>
          <w:rFonts w:ascii="Garamond" w:cs="Garamond" w:eastAsia="Garamond" w:hAnsi="Garamond"/>
          <w:b w:val="1"/>
          <w:sz w:val="40"/>
          <w:szCs w:val="40"/>
        </w:rPr>
      </w:pPr>
      <w:r w:rsidDel="00000000" w:rsidR="00000000" w:rsidRPr="00000000">
        <w:rPr>
          <w:rtl w:val="0"/>
        </w:rPr>
      </w:r>
    </w:p>
    <w:p w:rsidR="00000000" w:rsidDel="00000000" w:rsidP="00000000" w:rsidRDefault="00000000" w:rsidRPr="00000000" w14:paraId="00000089">
      <w:pPr>
        <w:rPr>
          <w:rFonts w:ascii="Garamond" w:cs="Garamond" w:eastAsia="Garamond" w:hAnsi="Garamond"/>
          <w:b w:val="1"/>
          <w:sz w:val="40"/>
          <w:szCs w:val="40"/>
        </w:rPr>
      </w:pPr>
      <w:r w:rsidDel="00000000" w:rsidR="00000000" w:rsidRPr="00000000">
        <w:rPr>
          <w:rFonts w:ascii="Garamond" w:cs="Garamond" w:eastAsia="Garamond" w:hAnsi="Garamond"/>
          <w:b w:val="1"/>
          <w:sz w:val="40"/>
          <w:szCs w:val="40"/>
          <w:rtl w:val="0"/>
        </w:rPr>
        <w:t xml:space="preserve">ACTIVIDAD 4</w:t>
      </w:r>
    </w:p>
    <w:p w:rsidR="00000000" w:rsidDel="00000000" w:rsidP="00000000" w:rsidRDefault="00000000" w:rsidRPr="00000000" w14:paraId="0000008A">
      <w:pPr>
        <w:rPr/>
      </w:pPr>
      <w:r w:rsidDel="00000000" w:rsidR="00000000" w:rsidRPr="00000000">
        <w:rPr>
          <w:rtl w:val="0"/>
        </w:rPr>
        <w:t xml:space="preserve">Toma de lecturas con campo magnético constante (B=constante)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center"/>
        <w:rPr>
          <w:rFonts w:ascii="Garamond" w:cs="Garamond" w:eastAsia="Garamond" w:hAnsi="Garamond"/>
        </w:rPr>
      </w:pPr>
      <w:r w:rsidDel="00000000" w:rsidR="00000000" w:rsidRPr="00000000">
        <w:rPr>
          <w:rFonts w:ascii="Garamond" w:cs="Garamond" w:eastAsia="Garamond" w:hAnsi="Garamond"/>
          <w:rtl w:val="0"/>
        </w:rPr>
        <w:t xml:space="preserve">Tabla 2</w:t>
      </w:r>
    </w:p>
    <w:p w:rsidR="00000000" w:rsidDel="00000000" w:rsidP="00000000" w:rsidRDefault="00000000" w:rsidRPr="00000000" w14:paraId="0000008D">
      <w:pPr>
        <w:jc w:val="center"/>
        <w:rPr>
          <w:rFonts w:ascii="Garamond" w:cs="Garamond" w:eastAsia="Garamond" w:hAnsi="Garamond"/>
        </w:rPr>
      </w:pPr>
      <w:r w:rsidDel="00000000" w:rsidR="00000000" w:rsidRPr="00000000">
        <w:rPr>
          <w:rtl w:val="0"/>
        </w:rPr>
      </w:r>
    </w:p>
    <w:tbl>
      <w:tblPr>
        <w:tblStyle w:val="Table2"/>
        <w:tblW w:w="1110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3"/>
        <w:gridCol w:w="5553"/>
        <w:tblGridChange w:id="0">
          <w:tblGrid>
            <w:gridCol w:w="5553"/>
            <w:gridCol w:w="5553"/>
          </w:tblGrid>
        </w:tblGridChange>
      </w:tblGrid>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rFonts w:ascii="Garamond" w:cs="Garamond" w:eastAsia="Garamond" w:hAnsi="Garamond"/>
              </w:rPr>
            </w:pPr>
            <w:r w:rsidDel="00000000" w:rsidR="00000000" w:rsidRPr="00000000">
              <w:rPr>
                <w:rFonts w:ascii="Garamond" w:cs="Garamond" w:eastAsia="Garamond" w:hAnsi="Garamond"/>
                <w:rtl w:val="0"/>
              </w:rPr>
              <w:t xml:space="preserve">Diferencia de potencial de aceleración </w:t>
            </w:r>
          </w:p>
          <w:p w:rsidR="00000000" w:rsidDel="00000000" w:rsidP="00000000" w:rsidRDefault="00000000" w:rsidRPr="00000000" w14:paraId="0000008F">
            <w:pPr>
              <w:widowControl w:val="0"/>
              <w:jc w:val="center"/>
              <w:rPr>
                <w:rFonts w:ascii="Garamond" w:cs="Garamond" w:eastAsia="Garamond" w:hAnsi="Garamond"/>
              </w:rPr>
            </w:pPr>
            <w:r w:rsidDel="00000000" w:rsidR="00000000" w:rsidRPr="00000000">
              <w:rPr>
                <w:rFonts w:ascii="Garamond" w:cs="Garamond" w:eastAsia="Garamond" w:hAnsi="Garamond"/>
                <w:rtl w:val="0"/>
              </w:rPr>
              <w:t xml:space="preserve">Vac[V]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rFonts w:ascii="Garamond" w:cs="Garamond" w:eastAsia="Garamond" w:hAnsi="Garamond"/>
              </w:rPr>
            </w:pPr>
            <w:r w:rsidDel="00000000" w:rsidR="00000000" w:rsidRPr="00000000">
              <w:rPr>
                <w:rFonts w:ascii="Garamond" w:cs="Garamond" w:eastAsia="Garamond" w:hAnsi="Garamond"/>
                <w:rtl w:val="0"/>
              </w:rPr>
              <w:t xml:space="preserve">Diferencia de potencial entre las placas</w:t>
            </w:r>
          </w:p>
          <w:p w:rsidR="00000000" w:rsidDel="00000000" w:rsidP="00000000" w:rsidRDefault="00000000" w:rsidRPr="00000000" w14:paraId="00000091">
            <w:pPr>
              <w:widowControl w:val="0"/>
              <w:jc w:val="center"/>
              <w:rPr>
                <w:rFonts w:ascii="Garamond" w:cs="Garamond" w:eastAsia="Garamond" w:hAnsi="Garamond"/>
              </w:rPr>
            </w:pPr>
            <w:r w:rsidDel="00000000" w:rsidR="00000000" w:rsidRPr="00000000">
              <w:rPr>
                <w:rFonts w:ascii="Garamond" w:cs="Garamond" w:eastAsia="Garamond" w:hAnsi="Garamond"/>
                <w:rtl w:val="0"/>
              </w:rPr>
              <w:t xml:space="preserve"> Vdef[V]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rFonts w:ascii="Garamond" w:cs="Garamond" w:eastAsia="Garamond" w:hAnsi="Garamond"/>
              </w:rPr>
            </w:pPr>
            <w:r w:rsidDel="00000000" w:rsidR="00000000" w:rsidRPr="00000000">
              <w:rPr>
                <w:rFonts w:ascii="Garamond" w:cs="Garamond" w:eastAsia="Garamond" w:hAnsi="Garamond"/>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rFonts w:ascii="Garamond" w:cs="Garamond" w:eastAsia="Garamond" w:hAnsi="Garamond"/>
                <w:color w:val="0000ff"/>
              </w:rPr>
            </w:pPr>
            <w:r w:rsidDel="00000000" w:rsidR="00000000" w:rsidRPr="00000000">
              <w:rPr>
                <w:rFonts w:ascii="Garamond" w:cs="Garamond" w:eastAsia="Garamond" w:hAnsi="Garamond"/>
                <w:color w:val="0000ff"/>
                <w:rtl w:val="0"/>
              </w:rPr>
              <w:t xml:space="preserve">297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rFonts w:ascii="Garamond" w:cs="Garamond" w:eastAsia="Garamond" w:hAnsi="Garamond"/>
              </w:rPr>
            </w:pPr>
            <w:r w:rsidDel="00000000" w:rsidR="00000000" w:rsidRPr="00000000">
              <w:rPr>
                <w:rFonts w:ascii="Garamond" w:cs="Garamond" w:eastAsia="Garamond" w:hAnsi="Garamon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Garamond" w:cs="Garamond" w:eastAsia="Garamond" w:hAnsi="Garamond"/>
                <w:color w:val="0000ff"/>
              </w:rPr>
            </w:pPr>
            <w:r w:rsidDel="00000000" w:rsidR="00000000" w:rsidRPr="00000000">
              <w:rPr>
                <w:rFonts w:ascii="Garamond" w:cs="Garamond" w:eastAsia="Garamond" w:hAnsi="Garamond"/>
                <w:color w:val="0000ff"/>
                <w:rtl w:val="0"/>
              </w:rPr>
              <w:t xml:space="preserve">419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Garamond" w:cs="Garamond" w:eastAsia="Garamond" w:hAnsi="Garamond"/>
              </w:rPr>
            </w:pPr>
            <w:r w:rsidDel="00000000" w:rsidR="00000000" w:rsidRPr="00000000">
              <w:rPr>
                <w:rFonts w:ascii="Garamond" w:cs="Garamond" w:eastAsia="Garamond" w:hAnsi="Garamond"/>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rFonts w:ascii="Garamond" w:cs="Garamond" w:eastAsia="Garamond" w:hAnsi="Garamond"/>
                <w:color w:val="0000ff"/>
              </w:rPr>
            </w:pPr>
            <w:r w:rsidDel="00000000" w:rsidR="00000000" w:rsidRPr="00000000">
              <w:rPr>
                <w:rFonts w:ascii="Garamond" w:cs="Garamond" w:eastAsia="Garamond" w:hAnsi="Garamond"/>
                <w:color w:val="0000ff"/>
                <w:rtl w:val="0"/>
              </w:rPr>
              <w:t xml:space="preserve">514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rFonts w:ascii="Garamond" w:cs="Garamond" w:eastAsia="Garamond" w:hAnsi="Garamond"/>
              </w:rPr>
            </w:pPr>
            <w:r w:rsidDel="00000000" w:rsidR="00000000" w:rsidRPr="00000000">
              <w:rPr>
                <w:rFonts w:ascii="Garamond" w:cs="Garamond" w:eastAsia="Garamond" w:hAnsi="Garamond"/>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rFonts w:ascii="Garamond" w:cs="Garamond" w:eastAsia="Garamond" w:hAnsi="Garamond"/>
                <w:color w:val="0000ff"/>
              </w:rPr>
            </w:pPr>
            <w:r w:rsidDel="00000000" w:rsidR="00000000" w:rsidRPr="00000000">
              <w:rPr>
                <w:rFonts w:ascii="Garamond" w:cs="Garamond" w:eastAsia="Garamond" w:hAnsi="Garamond"/>
                <w:color w:val="0000ff"/>
                <w:rtl w:val="0"/>
              </w:rPr>
              <w:t xml:space="preserve">593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rFonts w:ascii="Garamond" w:cs="Garamond" w:eastAsia="Garamond" w:hAnsi="Garamond"/>
              </w:rPr>
            </w:pPr>
            <w:r w:rsidDel="00000000" w:rsidR="00000000" w:rsidRPr="00000000">
              <w:rPr>
                <w:rFonts w:ascii="Garamond" w:cs="Garamond" w:eastAsia="Garamond" w:hAnsi="Garamond"/>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rFonts w:ascii="Garamond" w:cs="Garamond" w:eastAsia="Garamond" w:hAnsi="Garamond"/>
                <w:color w:val="0000ff"/>
              </w:rPr>
            </w:pPr>
            <w:r w:rsidDel="00000000" w:rsidR="00000000" w:rsidRPr="00000000">
              <w:rPr>
                <w:rFonts w:ascii="Garamond" w:cs="Garamond" w:eastAsia="Garamond" w:hAnsi="Garamond"/>
                <w:color w:val="0000ff"/>
                <w:rtl w:val="0"/>
              </w:rPr>
              <w:t xml:space="preserve">663</w:t>
            </w:r>
          </w:p>
        </w:tc>
      </w:tr>
    </w:tbl>
    <w:p w:rsidR="00000000" w:rsidDel="00000000" w:rsidP="00000000" w:rsidRDefault="00000000" w:rsidRPr="00000000" w14:paraId="0000009C">
      <w:pPr>
        <w:rPr>
          <w:sz w:val="40"/>
          <w:szCs w:val="40"/>
        </w:rPr>
      </w:pPr>
      <w:r w:rsidDel="00000000" w:rsidR="00000000" w:rsidRPr="00000000">
        <w:rPr>
          <w:rtl w:val="0"/>
        </w:rPr>
      </w:r>
    </w:p>
    <w:p w:rsidR="00000000" w:rsidDel="00000000" w:rsidP="00000000" w:rsidRDefault="00000000" w:rsidRPr="00000000" w14:paraId="0000009D">
      <w:pPr>
        <w:rPr>
          <w:sz w:val="40"/>
          <w:szCs w:val="40"/>
        </w:rPr>
      </w:pPr>
      <w:r w:rsidDel="00000000" w:rsidR="00000000" w:rsidRPr="00000000">
        <w:rPr>
          <w:sz w:val="40"/>
          <w:szCs w:val="40"/>
          <w:rtl w:val="0"/>
        </w:rPr>
        <w:t xml:space="preserve">ACTIVIDAD 5</w:t>
      </w:r>
    </w:p>
    <w:p w:rsidR="00000000" w:rsidDel="00000000" w:rsidP="00000000" w:rsidRDefault="00000000" w:rsidRPr="00000000" w14:paraId="0000009E">
      <w:pPr>
        <w:rPr/>
      </w:pPr>
      <w:r w:rsidDel="00000000" w:rsidR="00000000" w:rsidRPr="00000000">
        <w:rPr>
          <w:rtl w:val="0"/>
        </w:rPr>
        <w:t xml:space="preserve">1. Con los datos obtenidos con el potencial de aceleración constante, obtenga:</w:t>
      </w:r>
    </w:p>
    <w:p w:rsidR="00000000" w:rsidDel="00000000" w:rsidP="00000000" w:rsidRDefault="00000000" w:rsidRPr="00000000" w14:paraId="0000009F">
      <w:pPr>
        <w:rPr/>
      </w:pPr>
      <w:r w:rsidDel="00000000" w:rsidR="00000000" w:rsidRPr="00000000">
        <w:rPr>
          <w:rtl w:val="0"/>
        </w:rPr>
        <w:t xml:space="preserve">a) La gráfica de B 2 =f(E 2 ). </w:t>
      </w:r>
    </w:p>
    <w:p w:rsidR="00000000" w:rsidDel="00000000" w:rsidP="00000000" w:rsidRDefault="00000000" w:rsidRPr="00000000" w14:paraId="000000A0">
      <w:pPr>
        <w:rPr/>
      </w:pPr>
      <w:r w:rsidDel="00000000" w:rsidR="00000000" w:rsidRPr="00000000">
        <w:rPr>
          <w:rtl w:val="0"/>
        </w:rPr>
        <w:t xml:space="preserve">b) El modelo matemático correspondiente, donde B 2 =f(E 2 ). </w:t>
      </w:r>
    </w:p>
    <w:p w:rsidR="00000000" w:rsidDel="00000000" w:rsidP="00000000" w:rsidRDefault="00000000" w:rsidRPr="00000000" w14:paraId="000000A1">
      <w:pPr>
        <w:rPr/>
      </w:pPr>
      <w:r w:rsidDel="00000000" w:rsidR="00000000" w:rsidRPr="00000000">
        <w:rPr>
          <w:rtl w:val="0"/>
        </w:rPr>
        <w:t xml:space="preserve">c) El valor de la relación (q/m) experimental de los rayos catódicos.</w:t>
      </w:r>
    </w:p>
    <w:p w:rsidR="00000000" w:rsidDel="00000000" w:rsidP="00000000" w:rsidRDefault="00000000" w:rsidRPr="00000000" w14:paraId="000000A2">
      <w:pPr>
        <w:rPr/>
      </w:pPr>
      <w:r w:rsidDel="00000000" w:rsidR="00000000" w:rsidRPr="00000000">
        <w:rPr>
          <w:rtl w:val="0"/>
        </w:rPr>
        <w:t xml:space="preserve">d) El porcentaje de error de la relación (q/m) de los rayos catódicos.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widowControl w:val="0"/>
        <w:jc w:val="both"/>
        <w:rPr>
          <w:rFonts w:ascii="Garamond" w:cs="Garamond" w:eastAsia="Garamond" w:hAnsi="Garamond"/>
          <w:color w:val="0000ff"/>
        </w:rPr>
      </w:pPr>
      <w:r w:rsidDel="00000000" w:rsidR="00000000" w:rsidRPr="00000000">
        <w:rPr>
          <w:rFonts w:ascii="Garamond" w:cs="Garamond" w:eastAsia="Garamond" w:hAnsi="Garamond"/>
          <w:color w:val="0000ff"/>
          <w:rtl w:val="0"/>
        </w:rPr>
        <w:t xml:space="preserve">Respuestas en el archivo anexo de la hoja de cálculo</w:t>
      </w:r>
    </w:p>
    <w:p w:rsidR="00000000" w:rsidDel="00000000" w:rsidP="00000000" w:rsidRDefault="00000000" w:rsidRPr="00000000" w14:paraId="000000A5">
      <w:pPr>
        <w:widowControl w:val="0"/>
        <w:jc w:val="both"/>
        <w:rPr>
          <w:rFonts w:ascii="Garamond" w:cs="Garamond" w:eastAsia="Garamond" w:hAnsi="Garamond"/>
          <w:color w:val="0000ff"/>
        </w:rPr>
      </w:pPr>
      <w:r w:rsidDel="00000000" w:rsidR="00000000" w:rsidRPr="00000000">
        <w:rPr>
          <w:rFonts w:ascii="Garamond" w:cs="Garamond" w:eastAsia="Garamond" w:hAnsi="Garamond"/>
          <w:color w:val="0000ff"/>
          <w:rtl w:val="0"/>
        </w:rPr>
        <w:t xml:space="preserve">https://docs.google.com/spreadsheets/d/1itXViPYH0ltHOdxHVVrqNF8jyf9iPB-0AONtW7QfF1k/edit?usp=sharing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2. Con los datos obtenidos a campo magnético constante, obtenga: </w:t>
      </w:r>
    </w:p>
    <w:p w:rsidR="00000000" w:rsidDel="00000000" w:rsidP="00000000" w:rsidRDefault="00000000" w:rsidRPr="00000000" w14:paraId="000000A9">
      <w:pPr>
        <w:rPr/>
      </w:pPr>
      <w:r w:rsidDel="00000000" w:rsidR="00000000" w:rsidRPr="00000000">
        <w:rPr>
          <w:rtl w:val="0"/>
        </w:rPr>
        <w:t xml:space="preserve">a) La gráfica de Vac=f(E 2 ).</w:t>
      </w:r>
    </w:p>
    <w:p w:rsidR="00000000" w:rsidDel="00000000" w:rsidP="00000000" w:rsidRDefault="00000000" w:rsidRPr="00000000" w14:paraId="000000AA">
      <w:pPr>
        <w:rPr/>
      </w:pPr>
      <w:r w:rsidDel="00000000" w:rsidR="00000000" w:rsidRPr="00000000">
        <w:rPr>
          <w:rtl w:val="0"/>
        </w:rPr>
        <w:t xml:space="preserve">b) El modelo matemático correspondiente, donde Vac=f(E 2 ). </w:t>
      </w:r>
    </w:p>
    <w:p w:rsidR="00000000" w:rsidDel="00000000" w:rsidP="00000000" w:rsidRDefault="00000000" w:rsidRPr="00000000" w14:paraId="000000AB">
      <w:pPr>
        <w:rPr/>
      </w:pPr>
      <w:r w:rsidDel="00000000" w:rsidR="00000000" w:rsidRPr="00000000">
        <w:rPr>
          <w:rtl w:val="0"/>
        </w:rPr>
        <w:t xml:space="preserve">c) El valor de la relación (q/m) experimental de los rayos catódicos. </w:t>
      </w:r>
    </w:p>
    <w:p w:rsidR="00000000" w:rsidDel="00000000" w:rsidP="00000000" w:rsidRDefault="00000000" w:rsidRPr="00000000" w14:paraId="000000AC">
      <w:pPr>
        <w:rPr/>
      </w:pPr>
      <w:r w:rsidDel="00000000" w:rsidR="00000000" w:rsidRPr="00000000">
        <w:rPr>
          <w:rtl w:val="0"/>
        </w:rPr>
        <w:t xml:space="preserve">d) El porcentaje de error de la relación (q/m) de los rayos catódicos.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widowControl w:val="0"/>
        <w:jc w:val="both"/>
        <w:rPr>
          <w:rFonts w:ascii="Garamond" w:cs="Garamond" w:eastAsia="Garamond" w:hAnsi="Garamond"/>
          <w:color w:val="0000ff"/>
        </w:rPr>
      </w:pPr>
      <w:r w:rsidDel="00000000" w:rsidR="00000000" w:rsidRPr="00000000">
        <w:rPr>
          <w:rFonts w:ascii="Garamond" w:cs="Garamond" w:eastAsia="Garamond" w:hAnsi="Garamond"/>
          <w:color w:val="0000ff"/>
          <w:rtl w:val="0"/>
        </w:rPr>
        <w:t xml:space="preserve">Respuestas en el archivo anexo de la hoja de cálculo</w:t>
      </w:r>
    </w:p>
    <w:p w:rsidR="00000000" w:rsidDel="00000000" w:rsidP="00000000" w:rsidRDefault="00000000" w:rsidRPr="00000000" w14:paraId="000000AF">
      <w:pPr>
        <w:widowControl w:val="0"/>
        <w:jc w:val="both"/>
        <w:rPr>
          <w:rFonts w:ascii="Garamond" w:cs="Garamond" w:eastAsia="Garamond" w:hAnsi="Garamond"/>
          <w:color w:val="0000ff"/>
        </w:rPr>
      </w:pPr>
      <w:r w:rsidDel="00000000" w:rsidR="00000000" w:rsidRPr="00000000">
        <w:rPr>
          <w:rFonts w:ascii="Garamond" w:cs="Garamond" w:eastAsia="Garamond" w:hAnsi="Garamond"/>
          <w:color w:val="0000ff"/>
          <w:rtl w:val="0"/>
        </w:rPr>
        <w:t xml:space="preserve">https://docs.google.com/spreadsheets/d/1itXViPYH0ltHOdxHVVrqNF8jyf9iPB-0AONtW7QfF1k/edit?usp=sharing</w:t>
      </w:r>
    </w:p>
    <w:p w:rsidR="00000000" w:rsidDel="00000000" w:rsidP="00000000" w:rsidRDefault="00000000" w:rsidRPr="00000000" w14:paraId="000000B0">
      <w:pPr>
        <w:widowControl w:val="0"/>
        <w:jc w:val="both"/>
        <w:rPr>
          <w:rFonts w:ascii="Garamond" w:cs="Garamond" w:eastAsia="Garamond" w:hAnsi="Garamond"/>
          <w:color w:val="0000ff"/>
        </w:rPr>
      </w:pPr>
      <w:r w:rsidDel="00000000" w:rsidR="00000000" w:rsidRPr="00000000">
        <w:rPr>
          <w:rtl w:val="0"/>
        </w:rPr>
      </w:r>
    </w:p>
    <w:p w:rsidR="00000000" w:rsidDel="00000000" w:rsidP="00000000" w:rsidRDefault="00000000" w:rsidRPr="00000000" w14:paraId="000000B1">
      <w:pPr>
        <w:widowControl w:val="0"/>
        <w:jc w:val="both"/>
        <w:rPr>
          <w:rFonts w:ascii="Garamond" w:cs="Garamond" w:eastAsia="Garamond" w:hAnsi="Garamond"/>
          <w:color w:val="0000ff"/>
        </w:rPr>
      </w:pPr>
      <w:r w:rsidDel="00000000" w:rsidR="00000000" w:rsidRPr="00000000">
        <w:rPr>
          <w:rtl w:val="0"/>
        </w:rPr>
      </w:r>
    </w:p>
    <w:sectPr>
      <w:headerReference r:id="rId9" w:type="even"/>
      <w:footerReference r:id="rId10" w:type="even"/>
      <w:pgSz w:h="15840" w:w="12240"/>
      <w:pgMar w:bottom="624" w:top="624" w:left="567"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entium Bas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8"/>
      <w:szCs w:val="28"/>
    </w:rPr>
  </w:style>
  <w:style w:type="paragraph" w:styleId="Heading2">
    <w:name w:val="heading 2"/>
    <w:basedOn w:val="Normal"/>
    <w:next w:val="Normal"/>
    <w:pPr>
      <w:keepNext w:val="1"/>
      <w:jc w:val="center"/>
    </w:pPr>
    <w:rPr>
      <w:rFonts w:ascii="Arial" w:cs="Arial" w:eastAsia="Arial" w:hAnsi="Arial"/>
      <w:b w:val="1"/>
    </w:rPr>
  </w:style>
  <w:style w:type="paragraph" w:styleId="Heading3">
    <w:name w:val="heading 3"/>
    <w:basedOn w:val="Normal"/>
    <w:next w:val="Normal"/>
    <w:pPr>
      <w:keepNext w:val="1"/>
      <w:jc w:val="both"/>
    </w:pPr>
    <w:rPr>
      <w:b w:val="1"/>
      <w:sz w:val="28"/>
      <w:szCs w:val="28"/>
    </w:rPr>
  </w:style>
  <w:style w:type="paragraph" w:styleId="Heading4">
    <w:name w:val="heading 4"/>
    <w:basedOn w:val="Normal"/>
    <w:next w:val="Normal"/>
    <w:pPr>
      <w:keepNext w:val="1"/>
      <w:ind w:left="-180"/>
    </w:pPr>
    <w:rPr>
      <w:b w:val="1"/>
    </w:rPr>
  </w:style>
  <w:style w:type="paragraph" w:styleId="Heading5">
    <w:name w:val="heading 5"/>
    <w:basedOn w:val="Normal"/>
    <w:next w:val="Normal"/>
    <w:pPr>
      <w:keepNext w:val="1"/>
      <w:jc w:val="center"/>
    </w:pPr>
    <w:rPr>
      <w:b w:val="1"/>
      <w:color w:val="000000"/>
    </w:rPr>
  </w:style>
  <w:style w:type="paragraph" w:styleId="Heading6">
    <w:name w:val="heading 6"/>
    <w:basedOn w:val="Normal"/>
    <w:next w:val="Normal"/>
    <w:pPr>
      <w:keepNext w:val="1"/>
    </w:pPr>
    <w:rPr>
      <w:b w:val="1"/>
      <w:color w:val="000000"/>
    </w:rPr>
  </w:style>
  <w:style w:type="paragraph" w:styleId="Title">
    <w:name w:val="Title"/>
    <w:basedOn w:val="Normal"/>
    <w:next w:val="Normal"/>
    <w:pPr>
      <w:ind w:left="360"/>
      <w:jc w:val="center"/>
    </w:pPr>
    <w:rPr>
      <w:b w:val="1"/>
      <w:sz w:val="28"/>
      <w:szCs w:val="28"/>
    </w:rPr>
  </w:style>
  <w:style w:type="paragraph" w:styleId="Subtitle">
    <w:name w:val="Subtitle"/>
    <w:basedOn w:val="Normal"/>
    <w:next w:val="Normal"/>
    <w:pPr>
      <w:ind w:left="360"/>
    </w:pPr>
    <w:rPr>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GentiumBasic-regular.ttf"/><Relationship Id="rId6" Type="http://schemas.openxmlformats.org/officeDocument/2006/relationships/font" Target="fonts/GentiumBasic-bold.ttf"/><Relationship Id="rId7" Type="http://schemas.openxmlformats.org/officeDocument/2006/relationships/font" Target="fonts/GentiumBasic-italic.ttf"/><Relationship Id="rId8" Type="http://schemas.openxmlformats.org/officeDocument/2006/relationships/font" Target="fonts/GentiumBas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