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 DESARROLLO 5: Generando la idea de negocio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 una tabla de ideas de negocio, identificando para cada una de ellas la fuente de cada (debes incluir al menos 3 ideas diferentes).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1"/>
        <w:gridCol w:w="1984"/>
        <w:gridCol w:w="1985"/>
        <w:gridCol w:w="2268"/>
        <w:gridCol w:w="2977"/>
        <w:tblGridChange w:id="0">
          <w:tblGrid>
            <w:gridCol w:w="2961"/>
            <w:gridCol w:w="1984"/>
            <w:gridCol w:w="1985"/>
            <w:gridCol w:w="2268"/>
            <w:gridCol w:w="29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 idea de negocio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Idea de negocio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Actividad/producto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Necesidad que cubre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Propuesta de valor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Experiencia profesional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 de consultoría de marketing digital para pequeñas empresas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Brindar asesoramiento en estrategias de marketing en línea a pequeñas empresas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Ayudar a las empresas a aumentar su visibilidad en línea y atraer a más clientes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Experiencia en marketing digital y conocimiento del mercado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Aficiones personales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Taller de cerámica y arte en barro.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clases y talleres de cerámica y arte en barro para personas de todas las edades, desde principiantes hasta expertos.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Satisfacer la demanda de actividades creativas y artísticas donde las personas puedan aprender nuevas habilidades y expresarse a través del arte.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Ofrecer un ambiente inspirador, materiales de calidad y la oportunidad de crear obras de arte únicas en un espacio relajado y divertido.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Observación carencia en el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 de entrega de comestibles y productos de primera necesidad para personas mayores y discapacitadas.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un servicio de entrega a domicilio especializado en comestibles y productos de primera necesidad para personas mayores y discapacitadas que tienen dificultades para hacer compras por sí mismas.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Abordar la necesidad de las personas mayores y discapacitadas de acceder a alimentos y productos esenciales sin tener que salir de sus hogares, especialmente durante situaciones de crisis como la pandemia.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Proporcionar un servicio confiable y conveniente que brinda seguridad y comodidad a las personas mayores y discapacitadas al asegurarse de que tengan acceso a lo que necesitan sin tener que salir de casa.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Valoración y elección de la idea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descrita las ideas de negocio, debes evaluarlas a través de la siguiente tabla.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 cada idea y cada criterio de 1 a 5, siendo 1 el valor mínimo y 5 el valor máximo. Elige aquella idea de mayor puntuación.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330"/>
        <w:gridCol w:w="330"/>
        <w:gridCol w:w="330"/>
        <w:gridCol w:w="330"/>
        <w:gridCol w:w="330"/>
        <w:gridCol w:w="375"/>
        <w:gridCol w:w="375"/>
        <w:gridCol w:w="375"/>
        <w:gridCol w:w="375"/>
        <w:gridCol w:w="375"/>
        <w:gridCol w:w="450"/>
        <w:gridCol w:w="450"/>
        <w:gridCol w:w="450"/>
        <w:gridCol w:w="450"/>
        <w:gridCol w:w="450"/>
        <w:gridCol w:w="330"/>
        <w:gridCol w:w="330"/>
        <w:gridCol w:w="330"/>
        <w:gridCol w:w="300"/>
        <w:gridCol w:w="360"/>
        <w:gridCol w:w="1455"/>
        <w:tblGridChange w:id="0">
          <w:tblGrid>
            <w:gridCol w:w="2400"/>
            <w:gridCol w:w="330"/>
            <w:gridCol w:w="330"/>
            <w:gridCol w:w="330"/>
            <w:gridCol w:w="330"/>
            <w:gridCol w:w="330"/>
            <w:gridCol w:w="375"/>
            <w:gridCol w:w="375"/>
            <w:gridCol w:w="375"/>
            <w:gridCol w:w="375"/>
            <w:gridCol w:w="375"/>
            <w:gridCol w:w="450"/>
            <w:gridCol w:w="450"/>
            <w:gridCol w:w="450"/>
            <w:gridCol w:w="450"/>
            <w:gridCol w:w="450"/>
            <w:gridCol w:w="330"/>
            <w:gridCol w:w="330"/>
            <w:gridCol w:w="330"/>
            <w:gridCol w:w="300"/>
            <w:gridCol w:w="360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DE CRITERIOS DE EVALUACIÓN DE IDEAS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IDEA  DE NEGOCIO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NOVEDAD</w:t>
            </w:r>
          </w:p>
        </w:tc>
        <w:tc>
          <w:tcPr>
            <w:gridSpan w:val="5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 PARA APLICARLA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POSIBILIDAD DE GANAR DINERO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ILUSIÓN QUE NOS PRODUCE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PUNTUACIÓN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Consultoría de marketing digital para pequeñas empresas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Taller de cerámica y arte en barro.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 de entrega de comestibles y productos de primera necesidad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inspiración os facilito los siguientes enlaces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ideas de negocios para montar ya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https://www.emprendedores.es/ideas-de-negocio/oportunidades-montar-ya-baratas-rentables/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 de negocios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https://elpais.com/noticias/emprendedores/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Emprendedores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https://elpais.com/noticias/emprendedores/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proyectos de Andalucía emprende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http://www.bancodeproyectos.andaluciaemprende.es/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2267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2456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2456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bancodeproyectos.andaluciaemprende.es/" TargetMode="External"/><Relationship Id="rId9" Type="http://schemas.openxmlformats.org/officeDocument/2006/relationships/hyperlink" Target="https://elpais.com/noticias/emprendedor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mprendedores.es/ideas-de-negocio/oportunidades-montar-ya-baratas-rentables/" TargetMode="External"/><Relationship Id="rId8" Type="http://schemas.openxmlformats.org/officeDocument/2006/relationships/hyperlink" Target="https://elpais.com/noticias/emprendedor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hB/gghaieechl4s6UavLGU4pA==">CgMxLjA4AHIhMUtMVWRxMUFKRnFlaGxaUURkUDdjX1dFcF93RGRrUXJJ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2021-09-26T16:23:00Z</dcterms:created>
  <dc:creator>eva gomez sanchez</dc:creator>
</cp:coreProperties>
</file>