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1E3A5F"/>
          <w:sz w:val="52"/>
          <w:szCs w:val="52"/>
        </w:rPr>
        <w:t xml:space="preserve">NEXT IN FAITH</w:t>
      </w:r>
    </w:p>
    <w:p>
      <w:pPr>
        <w:spacing w:after="400" w:before="0"/>
        <w:jc w:val="center"/>
      </w:pPr>
      <w:r>
        <w:rPr>
          <w:rFonts w:ascii="Arial" w:cs="Arial" w:eastAsia="Arial" w:hAnsi="Arial"/>
          <w:i/>
          <w:iCs/>
          <w:color w:val="666666"/>
          <w:sz w:val="24"/>
          <w:szCs w:val="24"/>
        </w:rPr>
        <w:t xml:space="preserve">Donde la fe cobra vida</w:t>
      </w:r>
    </w:p>
    <w:p>
      <w:pPr>
        <w:pBdr>
          <w:top w:val="single" w:color="2E75B6" w:sz="6" w:space="1"/>
          <w:bottom w:val="single" w:color="2E75B6" w:sz="6" w:space="1"/>
        </w:pBdr>
        <w:spacing w:after="200" w:before="200"/>
        <w:jc w:val="center"/>
      </w:pPr>
      <w:r>
        <w:rPr>
          <w:rFonts w:ascii="Arial" w:cs="Arial" w:eastAsia="Arial" w:hAnsi="Arial"/>
          <w:b/>
          <w:bCs/>
          <w:color w:val="2E75B6"/>
          <w:sz w:val="40"/>
          <w:szCs w:val="40"/>
        </w:rPr>
        <w:t xml:space="preserve">DICCIONARIO DE DATOS</w:t>
      </w:r>
    </w:p>
    <w:p>
      <w:pPr>
        <w:spacing w:after="100" w:before="300"/>
        <w:jc w:val="center"/>
      </w:pPr>
      <w:r>
        <w:rPr>
          <w:rFonts w:ascii="Arial" w:cs="Arial" w:eastAsia="Arial" w:hAnsi="Arial"/>
          <w:color w:val="888888"/>
          <w:sz w:val="22"/>
          <w:szCs w:val="22"/>
        </w:rPr>
        <w:t xml:space="preserve">Version 1.0 | Marzo 2026</w:t>
      </w:r>
    </w:p>
    <w:p>
      <w:pPr>
        <w:spacing w:after="100" w:before="0"/>
        <w:jc w:val="center"/>
      </w:pPr>
      <w:r>
        <w:rPr>
          <w:rFonts w:ascii="Arial" w:cs="Arial" w:eastAsia="Arial" w:hAnsi="Arial"/>
          <w:color w:val="888888"/>
          <w:sz w:val="22"/>
          <w:szCs w:val="22"/>
        </w:rPr>
        <w:t xml:space="preserve">Disenio de base de datos en Supabase (PostgreSQL)</w:t>
      </w:r>
    </w:p>
    <w:p>
      <w:pPr>
        <w:spacing w:after="100" w:before="100"/>
      </w:pPr>
      <w:r>
        <w:t xml:space="preserve"/>
      </w:r>
    </w:p>
    <w:p>
      <w:pPr>
        <w:spacing w:after="100" w:before="100"/>
      </w:pPr>
      <w:r>
        <w:t xml:space="preserve"/>
      </w:r>
    </w:p>
    <w:p>
      <w:pPr>
        <w:spacing w:after="80" w:before="100"/>
        <w:jc w:val="center"/>
      </w:pPr>
      <w:r>
        <w:rPr>
          <w:rFonts w:ascii="Arial" w:cs="Arial" w:eastAsia="Arial" w:hAnsi="Arial"/>
          <w:color w:val="555555"/>
          <w:sz w:val="20"/>
          <w:szCs w:val="20"/>
        </w:rPr>
        <w:t xml:space="preserve">Responsable tecnico: Alex Erosa</w:t>
      </w:r>
    </w:p>
    <w:p>
      <w:pPr>
        <w:spacing w:after="80" w:before="0"/>
        <w:jc w:val="center"/>
      </w:pPr>
      <w:r>
        <w:rPr>
          <w:rFonts w:ascii="Arial" w:cs="Arial" w:eastAsia="Arial" w:hAnsi="Arial"/>
          <w:color w:val="555555"/>
          <w:sz w:val="20"/>
          <w:szCs w:val="20"/>
        </w:rPr>
        <w:t xml:space="preserve">Equipo: Alex Erosa | Roger (co-fundador) | Mario (operaciones)</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Introduccion</w:t>
      </w:r>
    </w:p>
    <w:p>
      <w:pPr>
        <w:spacing w:after="80" w:before="80"/>
      </w:pPr>
      <w:r>
        <w:rPr>
          <w:rFonts w:ascii="Arial" w:cs="Arial" w:eastAsia="Arial" w:hAnsi="Arial"/>
          <w:sz w:val="20"/>
          <w:szCs w:val="20"/>
        </w:rPr>
        <w:t xml:space="preserve">Este documento es el Diccionario de Datos oficial del proyecto Next In Faith. Contiene la descripcion completa de cada tabla, campo, tipo de dato y decision de diseno de la base de datos en Supabase (PostgreSQL).</w:t>
      </w:r>
    </w:p>
    <w:p>
      <w:pPr>
        <w:spacing w:after="100" w:before="100"/>
      </w:pPr>
      <w:r>
        <w:t xml:space="preserve"/>
      </w:r>
    </w:p>
    <w:p>
      <w:pPr>
        <w:spacing w:after="80" w:before="80"/>
      </w:pPr>
      <w:r>
        <w:rPr>
          <w:rFonts w:ascii="Arial" w:cs="Arial" w:eastAsia="Arial" w:hAnsi="Arial"/>
          <w:sz w:val="20"/>
          <w:szCs w:val="20"/>
        </w:rPr>
        <w:t xml:space="preserve">Su proposito es triple:</w:t>
      </w:r>
    </w:p>
    <w:p>
      <w:pPr>
        <w:pStyle w:val="ListParagraph"/>
        <w:numPr>
          <w:ilvl w:val="0"/>
          <w:numId w:val="2"/>
        </w:numPr>
      </w:pPr>
      <w:r>
        <w:rPr>
          <w:rFonts w:ascii="Arial" w:cs="Arial" w:eastAsia="Arial" w:hAnsi="Arial"/>
          <w:sz w:val="20"/>
          <w:szCs w:val="20"/>
        </w:rPr>
        <w:t xml:space="preserve">Que cualquier miembro del equipo entienda la estructura sin necesidad de preguntar.</w:t>
      </w:r>
    </w:p>
    <w:p>
      <w:pPr>
        <w:pStyle w:val="ListParagraph"/>
        <w:numPr>
          <w:ilvl w:val="0"/>
          <w:numId w:val="2"/>
        </w:numPr>
      </w:pPr>
      <w:r>
        <w:rPr>
          <w:rFonts w:ascii="Arial" w:cs="Arial" w:eastAsia="Arial" w:hAnsi="Arial"/>
          <w:sz w:val="20"/>
          <w:szCs w:val="20"/>
        </w:rPr>
        <w:t xml:space="preserve">Que cualquier desarrollador nuevo pueda integrarse sin friccion.</w:t>
      </w:r>
    </w:p>
    <w:p>
      <w:pPr>
        <w:pStyle w:val="ListParagraph"/>
        <w:numPr>
          <w:ilvl w:val="0"/>
          <w:numId w:val="2"/>
        </w:numPr>
      </w:pPr>
      <w:r>
        <w:rPr>
          <w:rFonts w:ascii="Arial" w:cs="Arial" w:eastAsia="Arial" w:hAnsi="Arial"/>
          <w:sz w:val="20"/>
          <w:szCs w:val="20"/>
        </w:rPr>
        <w:t xml:space="preserve">Que las decisiones de diseno tomadas hoy no se olviden en 6 o 12 meses.</w:t>
      </w:r>
    </w:p>
    <w:p>
      <w:pPr>
        <w:spacing w:after="100" w:before="100"/>
      </w:pPr>
      <w:r>
        <w:t xml:space="preserve"/>
      </w:r>
    </w:p>
    <w:p>
      <w:pPr>
        <w:spacing w:after="80" w:before="80"/>
      </w:pPr>
      <w:r>
        <w:rPr>
          <w:rFonts w:ascii="Arial" w:cs="Arial" w:eastAsia="Arial" w:hAnsi="Arial"/>
          <w:sz w:val="20"/>
          <w:szCs w:val="20"/>
        </w:rPr>
        <w:t xml:space="preserve">Cada tabla documenta: su proposito de negocio, sus campos con tipo y descripcion, y las razones por las que se disenio de esa manera.</w:t>
      </w:r>
    </w:p>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El Bloque 7B (precios por segmento, mapas de asientos, hoteles recomendados y excursiones) esta pendiente de investigacion. Se agregara como adendum a este documento cuando este listo.</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Indice de Tablas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corta</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profiles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Datos del perfil de cada usuario registrado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roles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Catalogo de roles del sistema</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user_roles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Asignacion de roles a usuarios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categorias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Catalogo de categorias de eventos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eventos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Registro central de todos los eventos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evento_patrocinadores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Patrocinadores vinculados a un evento</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resenas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Calificaciones y comentarios de usuarios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resena_criterios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Criterios detallados opcionales de resena</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leads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Registros capturados desde el landing page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influencers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Perfil de influencers catolicos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influencer_redes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Redes sociales por influencer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corresponsales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Perfil de corresponsales oficiales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espacios_publicitarios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Inventario de espacios de publicidad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campanas_publicitarias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Campanas activas por espacio y anunciante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ext_retiros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Campos extendidos para retiros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ext_conciertos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Campos extendidos para conciertos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ext_conferencias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Campos extendidos para conferencias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ext_peregrinaciones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Campos extendidos para peregrinaciones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ext_eventos_juveniles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Campos extendidos para eventos juveniles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ext_eventos_masivos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Campos extendidos para eventos masivos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organizadores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Perfil de organizadores de eventos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paquetes_saas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Catalogo de paquetes SaaS disponibles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5B6"/>
                <w:sz w:val="18"/>
                <w:szCs w:val="18"/>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suscripciones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Suscripciones activas de organizadores</w:t>
            </w:r>
          </w:p>
        </w:tc>
      </w:tr>
    </w:tbl>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1 — Usuarios y Roles</w:t>
      </w:r>
    </w:p>
    <w:p>
      <w:pPr>
        <w:spacing w:after="80" w:before="80"/>
      </w:pPr>
      <w:r>
        <w:rPr>
          <w:rFonts w:ascii="Arial" w:cs="Arial" w:eastAsia="Arial" w:hAnsi="Arial"/>
          <w:sz w:val="20"/>
          <w:szCs w:val="20"/>
        </w:rPr>
        <w:t xml:space="preserve">Gestiona la identidad, autenticacion y permisos de todos los usuarios de la plataforma. Es la base sobre la que el resto del sistema opera.</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Extiende la tabla auth.users de Supabase con informacion de negocio. Supabase maneja la autenticacion (contrasenas, sesiones, tokens). Nosotros manejamos quien es el usuario, de donde es y que rol tiene.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Referencia directa a auth.users.id de Supabase. Nunca se genera aqui, siempre viene de Auth.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Nombre(s) del usuario. Se muestra en su perfil publico y en el panel interno.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apellido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Apellido(s) del usuario.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ciudad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Ciudad de residencia. Se usa para personalizar contenido y filtrar publicidad geolocalizada.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Estado o provincia de residencia.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Pais de residencia. Clave para la expansion internacional futura.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fecha_nacimiento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de nacimiento. Permite calcular edad para filtros de eventos por rango de edad.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foto_url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 de la foto de perfil almacenada en Supabase Storage.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activo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el usuario esta activo. En false el usuario no puede iniciar sesion ni interactuar. Nunca se elimina un registro, solo se desactiva.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y hora de creacion del perfil. Generado automaticamente por la base de datos.</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Catalogo maestro de todos los roles disponibles en el sistema. Al agregar un rol nuevo basta con insertar un registro aqui. No se modifica ninguna otra tabla.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Identificador tecnico del rol. Valores actuales: super_admin, admin, editor, moderador, organizador, usuario. Se pueden agregar mas sin cambiar la estructura.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descripcion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Descripcion legible del rol para el equipo interno. No se muestra al usuario final.</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Roles actuales: super_admin (control total), admin (gestion general), editor (carga y edicion de eventos), moderador (revision de resenas y comentarios), organizador (gestion de sus propios eventos), usuario (calificar y comentar).</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user_roles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Tabla intermedia que asigna uno o mas roles a cada usuario. Un usuario puede tener multiples roles simultaneamente. Se registra quien asigno cada rol para garantizar trazabilidad y evitar concentracion de poder en una sola persona.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profiles.id. El usuario que recibe el rol.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rol_id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roles.id. El rol que se le asigna.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asignado_por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profiles.id. El usuario que realizo la asignacion. Garantiza que siempre haya trazabilidad de quien dio que permiso.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y hora en que se asigno el rol.</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Esta estructura permite que Alex sea super_admin y editor al mismo tiempo si se requiere. Tambien garantiza que ningun rol de alto nivel pueda asignarse sin dejar registro de quien lo autorizo.</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2 — Eventos</w:t>
      </w:r>
    </w:p>
    <w:p>
      <w:pPr>
        <w:spacing w:after="80" w:before="80"/>
      </w:pPr>
      <w:r>
        <w:rPr>
          <w:rFonts w:ascii="Arial" w:cs="Arial" w:eastAsia="Arial" w:hAnsi="Arial"/>
          <w:sz w:val="20"/>
          <w:szCs w:val="20"/>
        </w:rPr>
        <w:t xml:space="preserve">Nucleo central de la plataforma. Contiene todos los eventos catolicos con su informacion base, su categoria y sus patrocinadores. Los campos especificos por tipo de evento se almacenan en tablas de extension (Bloque 7).</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Catalogo de las 6 categorias principales de eventos. Permite clasificar, filtrar y organizar el contenido del sitio. Cada categoria podra tener su propio carrusel en el website.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visible de la categoria: Retiros, Conciertos y Alabanza, Conferencias, Peregrinaciones, Eventos Juveniles, Eventos Masivos.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slug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Version del nombre para URLs amigables: retiros, conciertos, conferencias, etc. Unico e irrepetible.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descripcion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Descripcion corta de la categoria para mostrar en el sitio.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activo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Permite ocultar una categoria sin eliminarla. Util para categorias en preparacion.</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Tabla maestra de todos los eventos de la plataforma. Contiene los campos comunes a todos los tipos de evento. Los campos especificos de cada categoria viven en tablas ext_* separadas para mantener la estructura limpia y eficiente.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titulo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oficial del evento tal como se mostrara en la plataforma.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descripcion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Descripcion completa del evento. Texto libre sin limite definido.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categoria_id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categorias.id. Define el tipo de evento y que tabla de extension le corresponde.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organizador_id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profiles.id. El usuario que registro el evento en la plataforma.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ciudad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Ciudad donde se realiza el evento.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Estado o provincia donde se realiza.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Pais donde se realiza. Preparado para expansion internacional.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venue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Nombre del lugar fisico: parroquia, teatro, estadio,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direccion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Direccion completa del venue.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fecha_inicio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en que comienza el evento.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fecha_fin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en que termina. Para eventos de un dia es igual a fecha_inicio.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hora_inicio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TIME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Hora de inicio del evento.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hora_fin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Hora de finalizacion. Puede ser nula si no se conoce.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modalidad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Formato del evento: presencial, online o hibrido.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costo_minimo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Precio minimo de acceso. Si es 0 el evento es gratuito. Permite filtrar por costo en la busqueda.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url_imagen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URL de la imagen principal del evento almacenada en Supabase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url_evento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Enlace externo al sitio oficial del evento si el organizador tiene uno propio.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estado_publicacion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Ciclo de vida del evento: borrador, en_revision, publicado, rechazado, cancelado. Garantiza que ningun evento se publique sin aprobacion del equipo.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revisado_por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profiles.id. El editor o admin que aprobo o rechazo el evento. Trazabilidad editorial.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de creacion del registro.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ultima modificacion. Se actualiza automaticamente.</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evento_patrocinadores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Registra los patrocinadores de cada evento. Un evento puede tener cero, uno o muchos patrocinadores. Se usa tabla separada porque el numero de patrocinadores es variable. En el modelo SaaS, el organizador declara sus patrocinadores y Next In Faith controla si se muestran o no mediante el campo visible.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 El evento al que pertenece este patrocinador.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nombre_patrocinador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Nombre de la empresa o marca patrocinadora.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logo_url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 del logotipo del patrocinador.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url_destino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URL a donde dirige el clic en el logo del patrocinador.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nivel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Jerarquia del patrocinio: principal, secundario, colaborador. Determina el orden y tamano de aparicion.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visible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Next In Faith decide si el patrocinador se muestra o no. Permite control editorial sobre publicidad de terceros.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registro del patrocinador.</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Cuando llegue el modelo SaaS, el paquete del organizador determinara cuantos patrocinadores puede registrar y si tiene derecho a mostrarlos con logo y enlace.</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3 — Resenas y Calificaciones</w:t>
      </w:r>
    </w:p>
    <w:p>
      <w:pPr>
        <w:spacing w:after="80" w:before="80"/>
      </w:pPr>
      <w:r>
        <w:rPr>
          <w:rFonts w:ascii="Arial" w:cs="Arial" w:eastAsia="Arial" w:hAnsi="Arial"/>
          <w:sz w:val="20"/>
          <w:szCs w:val="20"/>
        </w:rPr>
        <w:t xml:space="preserve">Motor del modelo TripAdvisor catolico. Las resenas son el activo mas valioso de la plataforma: generan contenido organico, posicionamiento en Google y confianza en la comunidad sin que el equipo produzca nada.</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resenas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Almacena las calificaciones y comentarios de los usuarios sobre eventos. Disenado para maxima friccion cero: solo estrellas obligatorias, comentario opcional. El campo estado garantiza que ningun contenido inapropiado se publique sin revision.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 El evento que se esta calificando.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profiles.id. El usuario que escribe la resena. Solo usuarios registrados pueden calificar.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calificacion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Calificacion de 1 a 5 estrellas. Campo obligatorio y unico requisito minimo para publicar una resena.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comentario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Texto opcional del usuario. Maximo 280 caracteres. No es obligatorio para reducir friccion y aumentar el volumen de calificaciones.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Estado de moderacion: pendiente, aprobada, rechazada. Toda resena inicia en pendiente y requiere aprobacion del moderador antes de ser visible.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revisado_por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profiles.id. El moderador que reviso y aprobo o rechazo la resena.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en que se envio la resena.</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resena_criterios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Permite a los usuarios detallar su calificacion por criterios especificos de manera opcional. Esta tabla existe desde el inicio pero no se activa en el frontend hasta que el equipo decida habilitarla. Costo cero tenerla lista.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resena_id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resenas.id. La resena a la que pertenecen estos criterios.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criterio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Aspecto especifico evaluado: organizacion, contenido_espiritual, instalaciones, puntualidad. Se pueden agregar mas criterios sin modificar la estructura.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calificacion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Calificacion de 1 a 5 para este criterio especifico.</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La activacion de esta tabla en el frontend se recomienda despues del mes 6, cuando ya exista un volumen base de resenas simples y la comunidad este familiarizada con la plataforma.</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4 — Leads</w:t>
      </w:r>
    </w:p>
    <w:p>
      <w:pPr>
        <w:spacing w:after="80" w:before="80"/>
      </w:pPr>
      <w:r>
        <w:rPr>
          <w:rFonts w:ascii="Arial" w:cs="Arial" w:eastAsia="Arial" w:hAnsi="Arial"/>
          <w:sz w:val="20"/>
          <w:szCs w:val="20"/>
        </w:rPr>
        <w:t xml:space="preserve">Captura los registros generados desde el landing page antes de que el usuario tenga una cuenta completa. Es la primera capa del embudo de conversion.</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Almacena contactos captados en el landing page. Se mantiene separado de profiles porque un lead no es un usuario todavía. Esta separacion permite medir con precision cuantos leads se convierten en usuarios reales y que canales generan mas registros.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contacto tal como lo ingreso en el formulario del landing.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correo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Correo electronico. Principal canal de seguimiento y comunicacion.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celular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Numero de celular. Canal secundario. Se almacena como texto para preservar formato internacional.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edad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Edad declarada por el usuario. Permite segmentacion por rango de edad para campanas futuras.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ciudad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Ciudad declarada. Permite segmentacion geografica desde el inicio.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Estado o provincia declarado.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Pais declarado.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fuente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Canal de origen del lead: landing, instagram, tiktok, youtube, facebook, directo. Permite medir que red social genera mas registros para optimizar inversion de tiempo de contenido.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convertido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Marca true cuando el lead completa el registro como usuario. Permite calcular la tasa de conversion real del embudo.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profiles.id. Nulo hasta que el lead se convierte en usuario registrado. Al vincularse permite rastrear el historial completo del contacto.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captura del lead.</w:t>
            </w:r>
          </w:p>
        </w:tc>
      </w:tr>
    </w:tbl>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5 — Influencers y Corresponsales</w:t>
      </w:r>
    </w:p>
    <w:p>
      <w:pPr>
        <w:spacing w:after="80" w:before="80"/>
      </w:pPr>
      <w:r>
        <w:rPr>
          <w:rFonts w:ascii="Arial" w:cs="Arial" w:eastAsia="Arial" w:hAnsi="Arial"/>
          <w:sz w:val="20"/>
          <w:szCs w:val="20"/>
        </w:rPr>
        <w:t xml:space="preserve">Gestiona la red de personas que amplifican el alcance de Next In Faith. Tanto influencers como corresponsales pueden existir en la base de datos antes de tener cuenta en la plataforma, lo que permite al equipo mapear prospectos desde el primer dia.</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influencers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Perfil central de cada influencer catolico. El equipo los registra como prospectos desde el inicio del proyecto. Cuando aceptan la colaboracion se vinculan con su user_id. El campo nivel_alianza permite gestionar el tipo de relacion segun el documento oficial de invitacion a influencers.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profiles.id. Nulo mientras el influencer no tiene cuenta. Se vincula cuando acepta la invitacion.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Nombre real o alias publico del influencer.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ciudad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Ciudad de residencia o de operacion principal.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Estado o provincia.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Pais. Clave para expansion internacional.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biografia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Descripcion corta del influencer para su perfil publico en la plataforma.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foto_url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 de su foto de perfil.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categoria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Tipo de contenido principal: musica, apologetica, familia, juventud, masculinidad, cultura, formacion.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nivel_alianza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Tipo de colaboracion actual: perfil (solo aparece en plataforma), difusion (menciones cruzadas), colaborador (entrevistas y cobertura), aliado_estrategico (colaboracion recurrente).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Etapa del proceso de relacion: prospecto, contactado, activo, inactivo.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registro en la base de datos.</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influencer_redes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Almacena las redes sociales de cada influencer por separado. Un influencer tiene un registro por cada plataforma donde esta presente. Esto permite filtrar por red social y seguidores, lo que da poder de negociacion real al equipo: se puede ver exactamente en que plataforma conviene colaborar y en cual no.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influencer_id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influencers.id.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plataforma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Red social: tiktok, youtube, instagram, facebook.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Enlace directo al perfil en esa plataforma.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seguidores_aprox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Numero aproximado de seguidores en esa plataforma al momento del registro.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la ultima actualizacion de seguidores. Los seguidores cambian, este campo indica que tan reciente es el dato.</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Ejemplo: Juan Perez puede tener 85,000 seguidores en TikTok pero solo 3,200 en YouTube. Con esta estructura el equipo puede decidir colaborar solo en TikTok y negociar con datos concretos.</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corresponsales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Perfil de los corresponsales oficiales de Next In Faith. Siguiendo el documento oficial de corresponsales, se busca representacion equilibrada por segmento de edad y sexo en cada ciudad. El campo estado permite gestionar el ciclo de vida del corresponsal desde prospecto hasta suspension.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profiles.id. Nulo mientras no tiene cuenta activa.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Nombre completo del corresponsal.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ciudad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Ciudad donde opera como corresponsal.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Estado o provincia.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pais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foto_url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Foto oficial como corresponsal para su perfil publico.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segmento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Clasificacion por edad segun el documento oficial: infantil, juvenil, adulto.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sexo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masculino o femenino. Permite garantizar el equilibrio de representacion por ciudad que establece el plan maestro.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estado_corresponsal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Ciclo de vida: prospecto, activo, inactivo, suspendido. El campo suspendido activa el proceso definido en el documento oficial de corresponsales.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de registro.</w:t>
            </w:r>
          </w:p>
        </w:tc>
      </w:tr>
    </w:tbl>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6 — Publicidad</w:t>
      </w:r>
    </w:p>
    <w:p>
      <w:pPr>
        <w:spacing w:after="80" w:before="80"/>
      </w:pPr>
      <w:r>
        <w:rPr>
          <w:rFonts w:ascii="Arial" w:cs="Arial" w:eastAsia="Arial" w:hAnsi="Arial"/>
          <w:sz w:val="20"/>
          <w:szCs w:val="20"/>
        </w:rPr>
        <w:t xml:space="preserve">Infraestructura para el modelo de publicidad geolocalizada. Permite que anunciantes regionales aparezcan solo ante usuarios de su zona, habilitando el modelo de revendedor regional descrito en el plan de negocio.</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espacios_publicitarios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Inventario de todos los espacios donde se puede mostrar publicidad en la plataforma. Es el catalogo que el equipo de ventas ofrece a los anunciantes. Cada espacio tiene una ubicacion y dimensiones definidas.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interno del espacio: banner_home, sidebar_evento, banner_ciudad. Usado por el equipo para identificarlo.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descripcion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Descripcion detallada del espacio para el equipo de ventas al presentarlo a anunciantes.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ubicacion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Seccion del sitio donde aparece: home, detalle_evento, categoria, ciudad.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dimensiones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Tamano en pixeles del espacio: 728x90, 300x250, etc. Guia al anunciante en la preparacion de su material.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Permite activar o desactivar un espacio sin eliminarlo. Util para espacios en preparacion o temporalmente no disponibles.</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campanas_publicitarias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Registro de cada campana publicitaria activa. Vincula un anunciante con un espacio especifico y define el rango de fechas, la segmentacion geografica y el estado. La geolocalizacion se resuelve en el frontend leyendo la IP del usuario y comparando con ciudad_target y estado_target.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espacio_id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espacios_publicitarios.id. El espacio donde se muestra esta campana.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contratado_por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profiles.id. El usuario (revendedor o anunciante directo) que contrato el espacio.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nombre_anunciante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 la marca o negocio anunciante. Puede ser diferente al usuario que contrato.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url_destino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URL a donde lleva el clic en el anuncio.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imagen_url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URL de la imagen del anuncio con las dimensiones del espacio.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ciudad_target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Ciudad especifica donde se muestra el anuncio. NULL significa que aparece en todo el pais. Habilita el modelo de publicidad regional.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estado_target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Estado especifico donde se muestra. NULL significa todos los estados.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fecha_inicio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de inicio de la campana.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fecha_fin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fin de la campana. Al llegar a esta fecha el estado cambia a terminada.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Estado actual de la campana: activa, pausada, terminada.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contratacion.</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La logica de geolocalizacion (leer IP del usuario y comparar con ciudad_target) es responsabilidad del frontend/backend, no de la base de datos. La DB solo almacena el filtro y el frontend decide que mostrar.</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7 — Extensiones por Categoria de Evento</w:t>
      </w:r>
    </w:p>
    <w:p>
      <w:pPr>
        <w:spacing w:after="80" w:before="80"/>
      </w:pPr>
      <w:r>
        <w:rPr>
          <w:rFonts w:ascii="Arial" w:cs="Arial" w:eastAsia="Arial" w:hAnsi="Arial"/>
          <w:sz w:val="20"/>
          <w:szCs w:val="20"/>
        </w:rPr>
        <w:t xml:space="preserve">Cada tipo de evento tiene campos especificos que no aplican a los demas. En lugar de cargar la tabla eventos con decenas de columnas vacias, cada categoria tiene su propia tabla de extension vinculada por evento_id.</w:t>
      </w:r>
    </w:p>
    <w:p>
      <w:pPr>
        <w:spacing w:after="100" w:before="100"/>
      </w:pPr>
      <w:r>
        <w:t xml:space="preserve"/>
      </w:r>
    </w:p>
    <w:p>
      <w:pPr>
        <w:spacing w:after="80" w:before="80"/>
      </w:pPr>
      <w:r>
        <w:rPr>
          <w:rFonts w:ascii="Arial" w:cs="Arial" w:eastAsia="Arial" w:hAnsi="Arial"/>
          <w:sz w:val="20"/>
          <w:szCs w:val="20"/>
        </w:rPr>
        <w:t xml:space="preserve">Un retiro necesita cupo, precio, hospedaje y facilitador. Un concierto necesita artistas, hora de apertura y precio VIP. Una peregrinacion necesita agencia, duracion y si incluye vuelo. Son datos completamente distintos.</w:t>
      </w:r>
    </w:p>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Solo una tabla de extension se activa por evento, segun su categoria_id. Las demas simplemente no existen para ese registro. Esto mantiene la base de datos limpia y eficiente.</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ext_retiros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Campos adicionales exclusivos para eventos de la categoria Retiros.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 Vinculo con el evento base.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cupo_maximo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Numero maximo de participantes. Permite mostrar disponibilidad.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precio_completo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Precio estandar del retiro.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precio_early_bird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Precio de inscripcion anticipada si aplica.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incluye_hospedaje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el precio incluye alojamiento.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incluye_alimentacion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el precio incluye comidas.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facilitador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director o facilitador espiritual del retiro.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requiere_inscripcion_previa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es necesario registrarse con anticipacion.</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ext_conciertos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Campos adicionales exclusivos para eventos de la categoria Conciertos y Alabanza.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artistas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Lista de artistas o ministerios participantes.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hora_apertura_puertas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Hora en que abren las puertas al publico, diferente de la hora de inicio del evento.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edad_minima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Edad minima para asistir. NULL si no hay restriccion.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precio_general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Precio de boleto general.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precio_vip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Precio de zona VIP si existe.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tiene_zona_familiar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hay zona especial para familias con ninos.</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ext_conferencias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Campos adicionales exclusivos para eventos de la categoria Conferencias.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ponentes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Lista de conferencistas o expositores.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tematica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Tema central o eje tematico de la conferencia.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capacidad_aforo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Capacidad maxima del venue.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disponible_online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hay transmision en vivo disponible.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url_transmision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Enlace a la transmision online si aplica.</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ext_peregrinaciones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Campos adicionales exclusivos para eventos de la categoria Peregrinaciones.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agencia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Nombre de la agencia organizadora si aplica.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incluye_vuelo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el precio incluye boleto aereo.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incluye_hotel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el precio incluye hospedaje.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incluye_guia_espiritual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viene acompanada de un guia espiritual.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cupo_maximo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Numero maximo de peregrinos.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precio_por_persona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Costo por persona para calcular presupuesto.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duracion_dias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Duracion total en dias del viaje.</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ext_eventos_juveniles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Campos adicionales exclusivos para eventos de la categoria Eventos Juveniles.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rango_edad_min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Edad minima recomendada para asistir.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rango_edad_max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Edad maxima recomendada para asistir.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requiere_acompanante_adulto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los menores deben ir acompanados de un adulto.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dinamica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Descripcion breve del formato del evento: encuentro, campamento, festival, etc.</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ext_eventos_masivos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Campos adicionales exclusivos para eventos de la categoria Eventos Masivos como basilicas, semana santa y congresos eucaristicos.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evento_id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eventos.id.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aforo_estimado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Capacidad o asistencia esperada del evento.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tiene_transmision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el evento tendra transmision en vivo.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url_transmision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Enlace a la transmision si aplica.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diocesis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Diocese o entidad eclesiastica organizadora.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acceso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Tipo de acceso: libre (entrada gratuita sin registro) o boleto (requiere boleto o registro previo).</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Bloque 7B pendiente: precios por segmento (adulto mayor, ministros, menores), mapas de asientos por zona con imagen, hoteles recomendados vinculados al evento, y excursiones. Se documentara como adendum despues de investigacion en Eventbrite y Boletia.</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Bloque 8 — SaaS para Organizadores</w:t>
      </w:r>
    </w:p>
    <w:p>
      <w:pPr>
        <w:spacing w:after="80" w:before="80"/>
      </w:pPr>
      <w:r>
        <w:rPr>
          <w:rFonts w:ascii="Arial" w:cs="Arial" w:eastAsia="Arial" w:hAnsi="Arial"/>
          <w:sz w:val="20"/>
          <w:szCs w:val="20"/>
        </w:rPr>
        <w:t xml:space="preserve">Infraestructura para el modelo de negocio SaaS. Permite que organizadores de eventos paguen por gestionar sus propios eventos en la plataforma con funciones avanzadas como venta de boletos, mapas de asientos y administracion de patrocinadores.</w:t>
      </w:r>
    </w:p>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organizadores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Perfil institucional del organizador. Distingue tres tipos de contacto: operativo (gestiona el dia a dia del evento), comercial (firmo el contrato y paga) y publico (lo que ve el usuario final). Esta separacion es clave porque en organizaciones grandes estas tres figuras son personas diferentes.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nombre_organizacion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oficial de la organizacion o parroquia.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logo_url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Logotipo de la organizacion.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descripcion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Descripcion de la organizacion para su perfil publico.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sitio_web</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Sitio web oficial si tiene.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telefono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Telefono de contacto institucional.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ciudad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Ciudad donde opera la organizacion.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Estado o provincia.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pais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verificado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 In Faith verifica que la organizacion es legitima antes de activarla. Protege la credibilidad de la plataforma.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contacto_operativo_id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profiles.id. La persona que gestiona los eventos dia a dia. Solo visible para el equipo interno de Next In Faith.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contacto_comercial_id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profiles.id. La persona que firmo el contrato y realiza los pagos. Solo visible para el equipo comercial de Next In Faith.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contacto_publico_nombre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Nombre visible al usuario final cuando busca como contactar al organizador.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contacto_publico_email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Correo visible al usuario final.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contacto_publico_telefono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Telefono visible al usuario final.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de registro de la organizacion.</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paquetes_saas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Catalogo de los paquetes de servicio que Next In Faith ofrece a los organizadores. Define que funciones incluye cada nivel y su precio mensual. Al agregar un nuevo paquete basta con insertar un registro aqui.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Nombre del paquete: basico, profesional, premium.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precio_mensual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DECIMAL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Costo mensual en MXN del paquete.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max_eventos_activos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Numero maximo de eventos activos simultaneos que puede tener el organizador con este paquete.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incluye_venta_boletos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el paquete permite vender boletos directamente en la plataforma.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incluye_mapa_asientos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el paquete incluye el modulo de mapa de asientos por zona.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incluye_patrocinadores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Indica si el paquete permite registrar y mostrar patrocinadores propios.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incluye_publicidad_plataforma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 si el paquete incluye espacio publicitario en la plataforma de Next In Faith.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activo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Permite retirar un paquete del catalogo sin eliminarlo ni afectar suscripciones existentes.</w:t>
            </w:r>
          </w:p>
        </w:tc>
      </w:tr>
    </w:tbl>
    <w:p>
      <w:pPr>
        <w:spacing w:after="100" w:before="100"/>
      </w:pPr>
      <w:r>
        <w:t xml:space="preserve"/>
      </w:r>
    </w:p>
    <w:p>
      <w:pPr>
        <w:spacing w:after="80" w:before="200"/>
      </w:pPr>
      <w:r>
        <w:rPr>
          <w:rFonts w:ascii="Arial" w:cs="Arial" w:eastAsia="Arial" w:hAnsi="Arial"/>
          <w:color w:val="666666"/>
          <w:sz w:val="20"/>
          <w:szCs w:val="20"/>
        </w:rPr>
        <w:t xml:space="preserve">Tabla: </w:t>
      </w:r>
      <w:r>
        <w:rPr>
          <w:rFonts w:ascii="Courier New" w:cs="Courier New" w:eastAsia="Courier New" w:hAnsi="Courier New"/>
          <w:b/>
          <w:bCs/>
          <w:color w:val="1E3A5F"/>
          <w:sz w:val="22"/>
          <w:szCs w:val="22"/>
        </w:rPr>
        <w:t xml:space="preserve">suscripciones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r>
              <w:rPr>
                <w:rFonts w:ascii="Arial" w:cs="Arial" w:eastAsia="Arial" w:hAnsi="Arial"/>
                <w:b/>
                <w:bCs/>
                <w:color w:val="1E3A5F"/>
                <w:sz w:val="19"/>
                <w:szCs w:val="19"/>
              </w:rPr>
              <w:t xml:space="preserve">Proposito: </w:t>
            </w:r>
            <w:r>
              <w:rPr>
                <w:rFonts w:ascii="Arial" w:cs="Arial" w:eastAsia="Arial" w:hAnsi="Arial"/>
                <w:color w:val="222222"/>
                <w:sz w:val="19"/>
                <w:szCs w:val="19"/>
              </w:rPr>
              <w:t xml:space="preserve">Registra la suscripcion activa de cada organizador a un paquete SaaS. Permite saber en todo momento que organizador tiene que funciones habilitadas y hasta cuando. Un organizador sin suscripcion activa puede existir en la BD y publicar eventos basicos; solo paga cuando quiere funciones avanzadas.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Descripcion y proposito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SERIAL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Llave primaria autoincrementable.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organizador_id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Referencia a organizadores.id.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paquete_id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Referencia a paquetes_saas.id. El paquete al que esta suscrito.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fecha_inicio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Fecha en que inicio la suscripcion.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fecha_fin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en que vence la suscripcion. El sistema debe verificar esta fecha para habilitar o deshabilitar funciones.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Estado actual: activa, vencida, cancelada.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8"/>
                <w:szCs w:val="18"/>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Fecha de creacion del registro.</w:t>
            </w:r>
          </w:p>
        </w:tc>
      </w:tr>
    </w:tbl>
    <w:p>
      <w:pPr>
        <w:spacing w:after="100" w:before="100"/>
      </w:pPr>
      <w:r>
        <w:t xml:space="preserve"/>
      </w:r>
    </w:p>
    <w:p>
      <w:pPr>
        <w:spacing w:after="200" w:before="100"/>
        <w:ind w:left="360"/>
      </w:pPr>
      <w:r>
        <w:rPr>
          <w:rFonts w:ascii="Arial" w:cs="Arial" w:eastAsia="Arial" w:hAnsi="Arial"/>
          <w:b/>
          <w:bCs/>
          <w:color w:val="2E75B6"/>
          <w:sz w:val="18"/>
          <w:szCs w:val="18"/>
        </w:rPr>
        <w:t xml:space="preserve">Nota: </w:t>
      </w:r>
      <w:r>
        <w:rPr>
          <w:rFonts w:ascii="Arial" w:cs="Arial" w:eastAsia="Arial" w:hAnsi="Arial"/>
          <w:i/>
          <w:iCs/>
          <w:color w:val="444444"/>
          <w:sz w:val="18"/>
          <w:szCs w:val="18"/>
        </w:rPr>
        <w:t xml:space="preserve">Modelo de entrada sin friccion: un organizador puede registrarse, verificarse y publicar eventos basicos sin pagar. El pago activa funciones avanzadas. Esto reduce la barrera de entrada y facilita el crecimiento organico de la red de organizadores.</w:t>
      </w:r>
    </w:p>
    <w:p>
      <w:r>
        <w:br w:type="page"/>
      </w:r>
    </w:p>
    <w:p>
      <w:pPr>
        <w:pStyle w:val="Heading1"/>
        <w:pBdr>
          <w:bottom w:val="single" w:color="2E75B6" w:sz="6" w:space="1"/>
        </w:pBdr>
        <w:spacing w:after="200" w:before="400"/>
      </w:pPr>
      <w:r>
        <w:rPr>
          <w:rFonts w:ascii="Arial" w:cs="Arial" w:eastAsia="Arial" w:hAnsi="Arial"/>
          <w:b/>
          <w:bCs/>
          <w:color w:val="1E3A5F"/>
          <w:sz w:val="32"/>
          <w:szCs w:val="32"/>
        </w:rPr>
        <w:t xml:space="preserve">Decisiones de Diseno Globales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Nunca eliminar, siempre desactivar</w:t>
      </w:r>
    </w:p>
    <w:p>
      <w:pPr>
        <w:spacing w:after="80" w:before="80"/>
      </w:pPr>
      <w:r>
        <w:rPr>
          <w:rFonts w:ascii="Arial" w:cs="Arial" w:eastAsia="Arial" w:hAnsi="Arial"/>
          <w:sz w:val="20"/>
          <w:szCs w:val="20"/>
        </w:rPr>
        <w:t xml:space="preserve">Ningun registro se elimina de la base de datos. Todos los registros principales tienen un campo activo o estado que permite ocultarlos sin perder el historial. Esto protege la integridad referencial y permite auditorias en cualquier momento.</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Trazabilidad en decisiones criticas</w:t>
      </w:r>
    </w:p>
    <w:p>
      <w:pPr>
        <w:spacing w:after="80" w:before="80"/>
      </w:pPr>
      <w:r>
        <w:rPr>
          <w:rFonts w:ascii="Arial" w:cs="Arial" w:eastAsia="Arial" w:hAnsi="Arial"/>
          <w:sz w:val="20"/>
          <w:szCs w:val="20"/>
        </w:rPr>
        <w:t xml:space="preserve">Los campos revisado_por y asignado_por en tablas clave garantizan que siempre haya registro de quien tomo cada decision importante: quien aprobo un evento, quien asigno un rol, quien modero una resena.</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Preparado para crecer, ejecutado para hoy</w:t>
      </w:r>
    </w:p>
    <w:p>
      <w:pPr>
        <w:spacing w:after="80" w:before="80"/>
      </w:pPr>
      <w:r>
        <w:rPr>
          <w:rFonts w:ascii="Arial" w:cs="Arial" w:eastAsia="Arial" w:hAnsi="Arial"/>
          <w:sz w:val="20"/>
          <w:szCs w:val="20"/>
        </w:rPr>
        <w:t xml:space="preserve">Tablas como resena_criterios, campanas_publicitarias y paquetes_saas existen desde el inicio pero no se activan en el frontend hasta que el negocio lo requiera. Costo cero tenerlas, costo alto no haberlas disenado.</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Separacion de responsabilidades</w:t>
      </w:r>
    </w:p>
    <w:p>
      <w:pPr>
        <w:spacing w:after="80" w:before="80"/>
      </w:pPr>
      <w:r>
        <w:rPr>
          <w:rFonts w:ascii="Arial" w:cs="Arial" w:eastAsia="Arial" w:hAnsi="Arial"/>
          <w:sz w:val="20"/>
          <w:szCs w:val="20"/>
        </w:rPr>
        <w:t xml:space="preserve">Supabase Auth maneja autenticacion y seguridad. Nuestra tabla profiles maneja datos de negocio. Esta separacion permite cambiar el proveedor de autenticacion en el futuro sin tocar la logica de la aplicacion.</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Bloque 7B pendiente</w:t>
      </w:r>
    </w:p>
    <w:p>
      <w:pPr>
        <w:spacing w:after="80" w:before="80"/>
      </w:pPr>
      <w:r>
        <w:rPr>
          <w:rFonts w:ascii="Arial" w:cs="Arial" w:eastAsia="Arial" w:hAnsi="Arial"/>
          <w:sz w:val="20"/>
          <w:szCs w:val="20"/>
        </w:rPr>
        <w:t xml:space="preserve">Los modulos de precios por segmento, mapas de asientos, hoteles recomendados y excursiones se documentaran como adendum despues de investigar como lo resuelven Eventbrite y Boletia. El diseno actual no bloquea ni contradice ninguna decision futura en estas areas.</w:t>
      </w:r>
    </w:p>
    <w:p>
      <w:pPr>
        <w:spacing w:after="100" w:before="100"/>
      </w:pPr>
      <w:r>
        <w:t xml:space="preserve"/>
      </w:r>
    </w:p>
    <w:p>
      <w:pPr>
        <w:spacing w:after="100" w:before="100"/>
      </w:pPr>
      <w:r>
        <w:t xml:space="preserve"/>
      </w:r>
    </w:p>
    <w:p>
      <w:pPr>
        <w:pBdr>
          <w:top w:val="single" w:color="2E75B6" w:sz="4" w:space="1"/>
        </w:pBdr>
        <w:spacing w:after="100" w:before="400"/>
        <w:jc w:val="center"/>
      </w:pPr>
      <w:r>
        <w:rPr>
          <w:rFonts w:ascii="Arial" w:cs="Arial" w:eastAsia="Arial" w:hAnsi="Arial"/>
          <w:i/>
          <w:iCs/>
          <w:color w:val="888888"/>
          <w:sz w:val="18"/>
          <w:szCs w:val="18"/>
        </w:rPr>
        <w:t xml:space="preserve">Next In Faith | Diccionario de Datos v1.0 | Marzo 2026</w:t>
      </w:r>
    </w:p>
    <w:p>
      <w:pPr>
        <w:spacing w:after="0" w:before="0"/>
        <w:jc w:val="center"/>
      </w:pPr>
      <w:r>
        <w:rPr>
          <w:rFonts w:ascii="Arial" w:cs="Arial" w:eastAsia="Arial" w:hAnsi="Arial"/>
          <w:i/>
          <w:iCs/>
          <w:color w:val="2E75B6"/>
          <w:sz w:val="18"/>
          <w:szCs w:val="18"/>
        </w:rPr>
        <w:t xml:space="preserve">Donde la fe cobra vida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2026-03-16T04:36:12.860Z</dcterms:created>
  <dcterms:modified xsi:type="dcterms:W3CDTF">2026-03-16T04:36:12.862Z</dcterms:modified>
</cp:coreProperties>
</file>

<file path=docProps/custom.xml><?xml version="1.0" encoding="utf-8"?>
<Properties xmlns="http://schemas.openxmlformats.org/officeDocument/2006/custom-properties" xmlns:vt="http://schemas.openxmlformats.org/officeDocument/2006/docPropsVTypes"/>
</file>