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1a2e"/>
          <w:sz w:val="36"/>
          <w:szCs w:val="36"/>
        </w:rPr>
        <w:t xml:space="preserve">COMMUNITY GUIDELINES</w:t>
      </w:r>
    </w:p>
    <w:p>
      <w:pPr>
        <w:spacing w:after="100"/>
        <w:jc w:val="center"/>
      </w:pPr>
      <w:r>
        <w:rPr>
          <w:rFonts w:ascii="Arial" w:cs="Arial" w:eastAsia="Arial" w:hAnsi="Arial"/>
          <w:b/>
          <w:bCs/>
          <w:color w:val="444444"/>
          <w:sz w:val="28"/>
          <w:szCs w:val="28"/>
        </w:rPr>
        <w:t xml:space="preserve">ReviewAnything</w:t>
      </w:r>
    </w:p>
    <w:p>
      <w:pPr>
        <w:spacing w:after="400"/>
        <w:jc w:val="center"/>
      </w:pPr>
      <w:r>
        <w:rPr>
          <w:rFonts w:ascii="Arial" w:cs="Arial" w:eastAsia="Arial" w:hAnsi="Arial"/>
          <w:color w:val="888888"/>
          <w:sz w:val="20"/>
          <w:szCs w:val="20"/>
        </w:rPr>
        <w:t xml:space="preserve">Effective Date: May 2, 2026</w:t>
      </w:r>
    </w:p>
    <w:p>
      <w:pPr>
        <w:spacing w:after="160"/>
      </w:pPr>
      <w:r>
        <w:rPr>
          <w:rFonts w:ascii="Arial" w:cs="Arial" w:eastAsia="Arial" w:hAnsi="Arial"/>
          <w:sz w:val="22"/>
          <w:szCs w:val="22"/>
        </w:rPr>
        <w:t xml:space="preserve">Welcome to ReviewAnything. These Community Guidelines exist to keep our platform a respectful, honest, and useful space for everyone. By posting on ReviewAnything you agree to follow these guidelines. Violations may result in content removal, a warning, or account suspension depending on severity.</w:t>
      </w:r>
    </w:p>
    <w:p>
      <w:pPr>
        <w:spacing w:after="160"/>
      </w:pPr>
      <w:r>
        <w:rPr>
          <w:rFonts w:ascii="Arial" w:cs="Arial" w:eastAsia="Arial" w:hAnsi="Arial"/>
          <w:sz w:val="22"/>
          <w:szCs w:val="22"/>
        </w:rPr>
        <w:t xml:space="preserve">ReviewAnything is a platform where users can share reviews on a wide range of topics. While we offer categories such as Books, Movies, Music, Games, Technology, Art, and Science as organizational labels, users are free to review anything they choose. The category selected for a review is a tag for discoverability — not a restriction on content.</w:t>
      </w:r>
    </w:p>
    <w:p>
      <w:r>
        <w:t xml:space="preserve"/>
      </w:r>
    </w:p>
    <w:p>
      <w:pPr>
        <w:pStyle w:val="Heading1"/>
      </w:pPr>
      <w:r>
        <w:rPr>
          <w:rFonts w:ascii="Arial" w:cs="Arial" w:eastAsia="Arial" w:hAnsi="Arial"/>
          <w:b/>
          <w:bCs/>
          <w:sz w:val="28"/>
          <w:szCs w:val="28"/>
        </w:rPr>
        <w:t xml:space="preserve">1. Be Honest and Authentic</w:t>
      </w:r>
    </w:p>
    <w:p>
      <w:pPr>
        <w:spacing w:after="160"/>
      </w:pPr>
      <w:r>
        <w:rPr>
          <w:rFonts w:ascii="Arial" w:cs="Arial" w:eastAsia="Arial" w:hAnsi="Arial"/>
          <w:sz w:val="22"/>
          <w:szCs w:val="22"/>
        </w:rPr>
        <w:t xml:space="preserve">The foundation of ReviewAnything is trust. Every review should reflect your genuine, personal experience or opinion.</w:t>
      </w:r>
    </w:p>
    <w:p>
      <w:pPr>
        <w:pStyle w:val="ListParagraph"/>
        <w:numPr>
          <w:ilvl w:val="0"/>
          <w:numId w:val="2"/>
        </w:numPr>
        <w:spacing w:after="100"/>
      </w:pPr>
      <w:r>
        <w:rPr>
          <w:rFonts w:ascii="Arial" w:cs="Arial" w:eastAsia="Arial" w:hAnsi="Arial"/>
          <w:sz w:val="22"/>
          <w:szCs w:val="22"/>
        </w:rPr>
        <w:t xml:space="preserve">Write reviews based on your actual experience with the subject.</w:t>
      </w:r>
    </w:p>
    <w:p>
      <w:pPr>
        <w:pStyle w:val="ListParagraph"/>
        <w:numPr>
          <w:ilvl w:val="0"/>
          <w:numId w:val="2"/>
        </w:numPr>
        <w:spacing w:after="100"/>
      </w:pPr>
      <w:r>
        <w:rPr>
          <w:rFonts w:ascii="Arial" w:cs="Arial" w:eastAsia="Arial" w:hAnsi="Arial"/>
          <w:sz w:val="22"/>
          <w:szCs w:val="22"/>
        </w:rPr>
        <w:t xml:space="preserve">Do not write fake reviews, paid reviews, or reviews intended to artificially boost or damage a reputation.</w:t>
      </w:r>
    </w:p>
    <w:p>
      <w:pPr>
        <w:pStyle w:val="ListParagraph"/>
        <w:numPr>
          <w:ilvl w:val="0"/>
          <w:numId w:val="2"/>
        </w:numPr>
        <w:spacing w:after="100"/>
      </w:pPr>
      <w:r>
        <w:rPr>
          <w:rFonts w:ascii="Arial" w:cs="Arial" w:eastAsia="Arial" w:hAnsi="Arial"/>
          <w:sz w:val="22"/>
          <w:szCs w:val="22"/>
        </w:rPr>
        <w:t xml:space="preserve">Do not create multiple accounts to post duplicate reviews on the same subject.</w:t>
      </w:r>
    </w:p>
    <w:p>
      <w:pPr>
        <w:pStyle w:val="ListParagraph"/>
        <w:numPr>
          <w:ilvl w:val="0"/>
          <w:numId w:val="2"/>
        </w:numPr>
        <w:spacing w:after="100"/>
      </w:pPr>
      <w:r>
        <w:rPr>
          <w:rFonts w:ascii="Arial" w:cs="Arial" w:eastAsia="Arial" w:hAnsi="Arial"/>
          <w:sz w:val="22"/>
          <w:szCs w:val="22"/>
        </w:rPr>
        <w:t xml:space="preserve">Clearly distinguish between fact and personal opinion in your writing.</w:t>
      </w:r>
    </w:p>
    <w:p>
      <w:pPr>
        <w:pStyle w:val="ListParagraph"/>
        <w:numPr>
          <w:ilvl w:val="0"/>
          <w:numId w:val="2"/>
        </w:numPr>
        <w:spacing w:after="100"/>
      </w:pPr>
      <w:r>
        <w:rPr>
          <w:rFonts w:ascii="Arial" w:cs="Arial" w:eastAsia="Arial" w:hAnsi="Arial"/>
          <w:sz w:val="22"/>
          <w:szCs w:val="22"/>
        </w:rPr>
        <w:t xml:space="preserve">Do not impersonate another person, reviewer, or public figure.</w:t>
      </w:r>
    </w:p>
    <w:p>
      <w:r>
        <w:t xml:space="preserve"/>
      </w:r>
    </w:p>
    <w:p>
      <w:pPr>
        <w:pStyle w:val="Heading1"/>
      </w:pPr>
      <w:r>
        <w:rPr>
          <w:rFonts w:ascii="Arial" w:cs="Arial" w:eastAsia="Arial" w:hAnsi="Arial"/>
          <w:b/>
          <w:bCs/>
          <w:sz w:val="28"/>
          <w:szCs w:val="28"/>
        </w:rPr>
        <w:t xml:space="preserve">2. Be Respectful</w:t>
      </w:r>
    </w:p>
    <w:p>
      <w:pPr>
        <w:spacing w:after="160"/>
      </w:pPr>
      <w:r>
        <w:rPr>
          <w:rFonts w:ascii="Arial" w:cs="Arial" w:eastAsia="Arial" w:hAnsi="Arial"/>
          <w:sz w:val="22"/>
          <w:szCs w:val="22"/>
        </w:rPr>
        <w:t xml:space="preserve">You can disagree with an opinion, a product, or a piece of art — but always do so respectfully.</w:t>
      </w:r>
    </w:p>
    <w:p>
      <w:pPr>
        <w:pStyle w:val="ListParagraph"/>
        <w:numPr>
          <w:ilvl w:val="0"/>
          <w:numId w:val="2"/>
        </w:numPr>
        <w:spacing w:after="100"/>
      </w:pPr>
      <w:r>
        <w:rPr>
          <w:rFonts w:ascii="Arial" w:cs="Arial" w:eastAsia="Arial" w:hAnsi="Arial"/>
          <w:sz w:val="22"/>
          <w:szCs w:val="22"/>
        </w:rPr>
        <w:t xml:space="preserve">Critique the subject of the review, not other users personally.</w:t>
      </w:r>
    </w:p>
    <w:p>
      <w:pPr>
        <w:pStyle w:val="ListParagraph"/>
        <w:numPr>
          <w:ilvl w:val="0"/>
          <w:numId w:val="2"/>
        </w:numPr>
        <w:spacing w:after="100"/>
      </w:pPr>
      <w:r>
        <w:rPr>
          <w:rFonts w:ascii="Arial" w:cs="Arial" w:eastAsia="Arial" w:hAnsi="Arial"/>
          <w:sz w:val="22"/>
          <w:szCs w:val="22"/>
        </w:rPr>
        <w:t xml:space="preserve">Do not use language that is abusive, threatening, or harassing toward any person.</w:t>
      </w:r>
    </w:p>
    <w:p>
      <w:pPr>
        <w:pStyle w:val="ListParagraph"/>
        <w:numPr>
          <w:ilvl w:val="0"/>
          <w:numId w:val="2"/>
        </w:numPr>
        <w:spacing w:after="100"/>
      </w:pPr>
      <w:r>
        <w:rPr>
          <w:rFonts w:ascii="Arial" w:cs="Arial" w:eastAsia="Arial" w:hAnsi="Arial"/>
          <w:sz w:val="22"/>
          <w:szCs w:val="22"/>
        </w:rPr>
        <w:t xml:space="preserve">Do not post content that discriminates against or demeans individuals or groups based on race, ethnicity, nationality, religion, gender, sexual orientation, disability, or any other characteristic.</w:t>
      </w:r>
    </w:p>
    <w:p>
      <w:pPr>
        <w:pStyle w:val="ListParagraph"/>
        <w:numPr>
          <w:ilvl w:val="0"/>
          <w:numId w:val="2"/>
        </w:numPr>
        <w:spacing w:after="100"/>
      </w:pPr>
      <w:r>
        <w:rPr>
          <w:rFonts w:ascii="Arial" w:cs="Arial" w:eastAsia="Arial" w:hAnsi="Arial"/>
          <w:sz w:val="22"/>
          <w:szCs w:val="22"/>
        </w:rPr>
        <w:t xml:space="preserve">Do not engage in targeted harassment of other users, whether in reviews or comments.</w:t>
      </w:r>
    </w:p>
    <w:p>
      <w:r>
        <w:t xml:space="preserve"/>
      </w:r>
    </w:p>
    <w:p>
      <w:pPr>
        <w:pStyle w:val="Heading1"/>
      </w:pPr>
      <w:r>
        <w:rPr>
          <w:rFonts w:ascii="Arial" w:cs="Arial" w:eastAsia="Arial" w:hAnsi="Arial"/>
          <w:b/>
          <w:bCs/>
          <w:sz w:val="28"/>
          <w:szCs w:val="28"/>
        </w:rPr>
        <w:t xml:space="preserve">3. Keep Content Relevant and Meaningful</w:t>
      </w:r>
    </w:p>
    <w:p>
      <w:pPr>
        <w:spacing w:after="160"/>
      </w:pPr>
      <w:r>
        <w:rPr>
          <w:rFonts w:ascii="Arial" w:cs="Arial" w:eastAsia="Arial" w:hAnsi="Arial"/>
          <w:sz w:val="22"/>
          <w:szCs w:val="22"/>
        </w:rPr>
        <w:t xml:space="preserve">Reviews should contribute something useful or meaningful to the community.</w:t>
      </w:r>
    </w:p>
    <w:p>
      <w:pPr>
        <w:pStyle w:val="ListParagraph"/>
        <w:numPr>
          <w:ilvl w:val="0"/>
          <w:numId w:val="2"/>
        </w:numPr>
        <w:spacing w:after="100"/>
      </w:pPr>
      <w:r>
        <w:rPr>
          <w:rFonts w:ascii="Arial" w:cs="Arial" w:eastAsia="Arial" w:hAnsi="Arial"/>
          <w:sz w:val="22"/>
          <w:szCs w:val="22"/>
        </w:rPr>
        <w:t xml:space="preserve">Reviews should be about the subject indicated — avoid using the review format to post unrelated personal announcements or promotional content.</w:t>
      </w:r>
    </w:p>
    <w:p>
      <w:pPr>
        <w:pStyle w:val="ListParagraph"/>
        <w:numPr>
          <w:ilvl w:val="0"/>
          <w:numId w:val="2"/>
        </w:numPr>
        <w:spacing w:after="100"/>
      </w:pPr>
      <w:r>
        <w:rPr>
          <w:rFonts w:ascii="Arial" w:cs="Arial" w:eastAsia="Arial" w:hAnsi="Arial"/>
          <w:sz w:val="22"/>
          <w:szCs w:val="22"/>
        </w:rPr>
        <w:t xml:space="preserve">Do not post spam, repetitive content, or gibberish.</w:t>
      </w:r>
    </w:p>
    <w:p>
      <w:pPr>
        <w:pStyle w:val="ListParagraph"/>
        <w:numPr>
          <w:ilvl w:val="0"/>
          <w:numId w:val="2"/>
        </w:numPr>
        <w:spacing w:after="100"/>
      </w:pPr>
      <w:r>
        <w:rPr>
          <w:rFonts w:ascii="Arial" w:cs="Arial" w:eastAsia="Arial" w:hAnsi="Arial"/>
          <w:sz w:val="22"/>
          <w:szCs w:val="22"/>
        </w:rPr>
        <w:t xml:space="preserve">Comments should be relevant to the review they are posted on.</w:t>
      </w:r>
    </w:p>
    <w:p>
      <w:pPr>
        <w:pStyle w:val="ListParagraph"/>
        <w:numPr>
          <w:ilvl w:val="0"/>
          <w:numId w:val="2"/>
        </w:numPr>
        <w:spacing w:after="100"/>
      </w:pPr>
      <w:r>
        <w:rPr>
          <w:rFonts w:ascii="Arial" w:cs="Arial" w:eastAsia="Arial" w:hAnsi="Arial"/>
          <w:sz w:val="22"/>
          <w:szCs w:val="22"/>
        </w:rPr>
        <w:t xml:space="preserve">Do not use ReviewAnything to advertise products or services without prior authorization.</w:t>
      </w:r>
    </w:p>
    <w:p>
      <w:r>
        <w:t xml:space="preserve"/>
      </w:r>
    </w:p>
    <w:p>
      <w:pPr>
        <w:pStyle w:val="Heading1"/>
      </w:pPr>
      <w:r>
        <w:rPr>
          <w:rFonts w:ascii="Arial" w:cs="Arial" w:eastAsia="Arial" w:hAnsi="Arial"/>
          <w:b/>
          <w:bCs/>
          <w:sz w:val="28"/>
          <w:szCs w:val="28"/>
        </w:rPr>
        <w:t xml:space="preserve">4. No Harmful or Illegal Content</w:t>
      </w:r>
    </w:p>
    <w:p>
      <w:pPr>
        <w:spacing w:after="160"/>
      </w:pPr>
      <w:r>
        <w:rPr>
          <w:rFonts w:ascii="Arial" w:cs="Arial" w:eastAsia="Arial" w:hAnsi="Arial"/>
          <w:sz w:val="22"/>
          <w:szCs w:val="22"/>
        </w:rPr>
        <w:t xml:space="preserve">The following content is strictly prohibited and will result in immediate removal and potential account termination:</w:t>
      </w:r>
    </w:p>
    <w:p>
      <w:pPr>
        <w:pStyle w:val="ListParagraph"/>
        <w:numPr>
          <w:ilvl w:val="0"/>
          <w:numId w:val="2"/>
        </w:numPr>
        <w:spacing w:after="100"/>
      </w:pPr>
      <w:r>
        <w:rPr>
          <w:rFonts w:ascii="Arial" w:cs="Arial" w:eastAsia="Arial" w:hAnsi="Arial"/>
          <w:sz w:val="22"/>
          <w:szCs w:val="22"/>
        </w:rPr>
        <w:t xml:space="preserve">Content that incites violence, terrorism, or illegal activity.</w:t>
      </w:r>
    </w:p>
    <w:p>
      <w:pPr>
        <w:pStyle w:val="ListParagraph"/>
        <w:numPr>
          <w:ilvl w:val="0"/>
          <w:numId w:val="2"/>
        </w:numPr>
        <w:spacing w:after="100"/>
      </w:pPr>
      <w:r>
        <w:rPr>
          <w:rFonts w:ascii="Arial" w:cs="Arial" w:eastAsia="Arial" w:hAnsi="Arial"/>
          <w:sz w:val="22"/>
          <w:szCs w:val="22"/>
        </w:rPr>
        <w:t xml:space="preserve">Content that sexualizes minors in any way.</w:t>
      </w:r>
    </w:p>
    <w:p>
      <w:pPr>
        <w:pStyle w:val="ListParagraph"/>
        <w:numPr>
          <w:ilvl w:val="0"/>
          <w:numId w:val="2"/>
        </w:numPr>
        <w:spacing w:after="100"/>
      </w:pPr>
      <w:r>
        <w:rPr>
          <w:rFonts w:ascii="Arial" w:cs="Arial" w:eastAsia="Arial" w:hAnsi="Arial"/>
          <w:sz w:val="22"/>
          <w:szCs w:val="22"/>
        </w:rPr>
        <w:t xml:space="preserve">Content that constitutes defamation — false statements of fact presented as true that damage someone's reputation.</w:t>
      </w:r>
    </w:p>
    <w:p>
      <w:pPr>
        <w:pStyle w:val="ListParagraph"/>
        <w:numPr>
          <w:ilvl w:val="0"/>
          <w:numId w:val="2"/>
        </w:numPr>
        <w:spacing w:after="100"/>
      </w:pPr>
      <w:r>
        <w:rPr>
          <w:rFonts w:ascii="Arial" w:cs="Arial" w:eastAsia="Arial" w:hAnsi="Arial"/>
          <w:sz w:val="22"/>
          <w:szCs w:val="22"/>
        </w:rPr>
        <w:t xml:space="preserve">Content that reveals private personal information of others (addresses, phone numbers, private photos, etc.) without their consent, also known as doxxing.</w:t>
      </w:r>
    </w:p>
    <w:p>
      <w:pPr>
        <w:pStyle w:val="ListParagraph"/>
        <w:numPr>
          <w:ilvl w:val="0"/>
          <w:numId w:val="2"/>
        </w:numPr>
        <w:spacing w:after="100"/>
      </w:pPr>
      <w:r>
        <w:rPr>
          <w:rFonts w:ascii="Arial" w:cs="Arial" w:eastAsia="Arial" w:hAnsi="Arial"/>
          <w:sz w:val="22"/>
          <w:szCs w:val="22"/>
        </w:rPr>
        <w:t xml:space="preserve">Content that infringes on the intellectual property rights of others.</w:t>
      </w:r>
    </w:p>
    <w:p>
      <w:pPr>
        <w:pStyle w:val="ListParagraph"/>
        <w:numPr>
          <w:ilvl w:val="0"/>
          <w:numId w:val="2"/>
        </w:numPr>
        <w:spacing w:after="100"/>
      </w:pPr>
      <w:r>
        <w:rPr>
          <w:rFonts w:ascii="Arial" w:cs="Arial" w:eastAsia="Arial" w:hAnsi="Arial"/>
          <w:sz w:val="22"/>
          <w:szCs w:val="22"/>
        </w:rPr>
        <w:t xml:space="preserve">Malware, phishing links, or any content designed to harm users or their devices.</w:t>
      </w:r>
    </w:p>
    <w:p>
      <w:r>
        <w:t xml:space="preserve"/>
      </w:r>
    </w:p>
    <w:p>
      <w:pPr>
        <w:pStyle w:val="Heading1"/>
      </w:pPr>
      <w:r>
        <w:rPr>
          <w:rFonts w:ascii="Arial" w:cs="Arial" w:eastAsia="Arial" w:hAnsi="Arial"/>
          <w:b/>
          <w:bCs/>
          <w:sz w:val="28"/>
          <w:szCs w:val="28"/>
        </w:rPr>
        <w:t xml:space="preserve">5. No Misinformation</w:t>
      </w:r>
    </w:p>
    <w:p>
      <w:pPr>
        <w:spacing w:after="160"/>
      </w:pPr>
      <w:r>
        <w:rPr>
          <w:rFonts w:ascii="Arial" w:cs="Arial" w:eastAsia="Arial" w:hAnsi="Arial"/>
          <w:sz w:val="22"/>
          <w:szCs w:val="22"/>
        </w:rPr>
        <w:t xml:space="preserve">While we respect personal opinions and subjective experiences, ReviewAnything is not a place for deliberate misinformation.</w:t>
      </w:r>
    </w:p>
    <w:p>
      <w:pPr>
        <w:pStyle w:val="ListParagraph"/>
        <w:numPr>
          <w:ilvl w:val="0"/>
          <w:numId w:val="2"/>
        </w:numPr>
        <w:spacing w:after="100"/>
      </w:pPr>
      <w:r>
        <w:rPr>
          <w:rFonts w:ascii="Arial" w:cs="Arial" w:eastAsia="Arial" w:hAnsi="Arial"/>
          <w:sz w:val="22"/>
          <w:szCs w:val="22"/>
        </w:rPr>
        <w:t xml:space="preserve">Do not present knowingly false factual claims as truth.</w:t>
      </w:r>
    </w:p>
    <w:p>
      <w:pPr>
        <w:pStyle w:val="ListParagraph"/>
        <w:numPr>
          <w:ilvl w:val="0"/>
          <w:numId w:val="2"/>
        </w:numPr>
        <w:spacing w:after="100"/>
      </w:pPr>
      <w:r>
        <w:rPr>
          <w:rFonts w:ascii="Arial" w:cs="Arial" w:eastAsia="Arial" w:hAnsi="Arial"/>
          <w:sz w:val="22"/>
          <w:szCs w:val="22"/>
        </w:rPr>
        <w:t xml:space="preserve">Do not use reviews to spread health misinformation or dangerous advice.</w:t>
      </w:r>
    </w:p>
    <w:p>
      <w:pPr>
        <w:pStyle w:val="ListParagraph"/>
        <w:numPr>
          <w:ilvl w:val="0"/>
          <w:numId w:val="2"/>
        </w:numPr>
        <w:spacing w:after="100"/>
      </w:pPr>
      <w:r>
        <w:rPr>
          <w:rFonts w:ascii="Arial" w:cs="Arial" w:eastAsia="Arial" w:hAnsi="Arial"/>
          <w:sz w:val="22"/>
          <w:szCs w:val="22"/>
        </w:rPr>
        <w:t xml:space="preserve">If you are uncertain whether something is factually accurate, frame it clearly as your personal opinion or belief.</w:t>
      </w:r>
    </w:p>
    <w:p>
      <w:r>
        <w:t xml:space="preserve"/>
      </w:r>
    </w:p>
    <w:p>
      <w:pPr>
        <w:pStyle w:val="Heading1"/>
      </w:pPr>
      <w:r>
        <w:rPr>
          <w:rFonts w:ascii="Arial" w:cs="Arial" w:eastAsia="Arial" w:hAnsi="Arial"/>
          <w:b/>
          <w:bCs/>
          <w:sz w:val="28"/>
          <w:szCs w:val="28"/>
        </w:rPr>
        <w:t xml:space="preserve">6. Protecting Minors</w:t>
      </w:r>
    </w:p>
    <w:p>
      <w:pPr>
        <w:spacing w:after="160"/>
      </w:pPr>
      <w:r>
        <w:rPr>
          <w:rFonts w:ascii="Arial" w:cs="Arial" w:eastAsia="Arial" w:hAnsi="Arial"/>
          <w:sz w:val="22"/>
          <w:szCs w:val="22"/>
        </w:rPr>
        <w:t xml:space="preserve">ReviewAnything is open to users of all ages, including minors. All users are expected to contribute to an environment that is safe for younger audiences.</w:t>
      </w:r>
    </w:p>
    <w:p>
      <w:pPr>
        <w:pStyle w:val="ListParagraph"/>
        <w:numPr>
          <w:ilvl w:val="0"/>
          <w:numId w:val="2"/>
        </w:numPr>
        <w:spacing w:after="100"/>
      </w:pPr>
      <w:r>
        <w:rPr>
          <w:rFonts w:ascii="Arial" w:cs="Arial" w:eastAsia="Arial" w:hAnsi="Arial"/>
          <w:sz w:val="22"/>
          <w:szCs w:val="22"/>
        </w:rPr>
        <w:t xml:space="preserve">Do not post sexually explicit content of any kind.</w:t>
      </w:r>
    </w:p>
    <w:p>
      <w:pPr>
        <w:pStyle w:val="ListParagraph"/>
        <w:numPr>
          <w:ilvl w:val="0"/>
          <w:numId w:val="2"/>
        </w:numPr>
        <w:spacing w:after="100"/>
      </w:pPr>
      <w:r>
        <w:rPr>
          <w:rFonts w:ascii="Arial" w:cs="Arial" w:eastAsia="Arial" w:hAnsi="Arial"/>
          <w:sz w:val="22"/>
          <w:szCs w:val="22"/>
        </w:rPr>
        <w:t xml:space="preserve">Do not attempt to contact or solicit minors through the Platform.</w:t>
      </w:r>
    </w:p>
    <w:p>
      <w:pPr>
        <w:pStyle w:val="ListParagraph"/>
        <w:numPr>
          <w:ilvl w:val="0"/>
          <w:numId w:val="2"/>
        </w:numPr>
        <w:spacing w:after="100"/>
      </w:pPr>
      <w:r>
        <w:rPr>
          <w:rFonts w:ascii="Arial" w:cs="Arial" w:eastAsia="Arial" w:hAnsi="Arial"/>
          <w:sz w:val="22"/>
          <w:szCs w:val="22"/>
        </w:rPr>
        <w:t xml:space="preserve">Reviews discussing mature themes (violence, adult content) should be clearly framed and should not be gratuitous.</w:t>
      </w:r>
    </w:p>
    <w:p>
      <w:r>
        <w:t xml:space="preserve"/>
      </w:r>
    </w:p>
    <w:p>
      <w:pPr>
        <w:pStyle w:val="Heading1"/>
      </w:pPr>
      <w:r>
        <w:rPr>
          <w:rFonts w:ascii="Arial" w:cs="Arial" w:eastAsia="Arial" w:hAnsi="Arial"/>
          <w:b/>
          <w:bCs/>
          <w:sz w:val="28"/>
          <w:szCs w:val="28"/>
        </w:rPr>
        <w:t xml:space="preserve">7. Respect Intellectual Property</w:t>
      </w:r>
    </w:p>
    <w:p>
      <w:pPr>
        <w:pStyle w:val="ListParagraph"/>
        <w:numPr>
          <w:ilvl w:val="0"/>
          <w:numId w:val="2"/>
        </w:numPr>
        <w:spacing w:after="100"/>
      </w:pPr>
      <w:r>
        <w:rPr>
          <w:rFonts w:ascii="Arial" w:cs="Arial" w:eastAsia="Arial" w:hAnsi="Arial"/>
          <w:sz w:val="22"/>
          <w:szCs w:val="22"/>
        </w:rPr>
        <w:t xml:space="preserve">Do not reproduce substantial portions of copyrighted text, lyrics, scripts, or other protected works in your reviews without proper attribution and fair use justification.</w:t>
      </w:r>
    </w:p>
    <w:p>
      <w:pPr>
        <w:pStyle w:val="ListParagraph"/>
        <w:numPr>
          <w:ilvl w:val="0"/>
          <w:numId w:val="2"/>
        </w:numPr>
        <w:spacing w:after="100"/>
      </w:pPr>
      <w:r>
        <w:rPr>
          <w:rFonts w:ascii="Arial" w:cs="Arial" w:eastAsia="Arial" w:hAnsi="Arial"/>
          <w:sz w:val="22"/>
          <w:szCs w:val="22"/>
        </w:rPr>
        <w:t xml:space="preserve">Do not upload images or media you do not own or have a license to use.</w:t>
      </w:r>
    </w:p>
    <w:p>
      <w:pPr>
        <w:pStyle w:val="ListParagraph"/>
        <w:numPr>
          <w:ilvl w:val="0"/>
          <w:numId w:val="2"/>
        </w:numPr>
        <w:spacing w:after="100"/>
      </w:pPr>
      <w:r>
        <w:rPr>
          <w:rFonts w:ascii="Arial" w:cs="Arial" w:eastAsia="Arial" w:hAnsi="Arial"/>
          <w:sz w:val="22"/>
          <w:szCs w:val="22"/>
        </w:rPr>
        <w:t xml:space="preserve">If you believe your intellectual property has been infringed, please refer to our DMCA Policy.</w:t>
      </w:r>
    </w:p>
    <w:p>
      <w:r>
        <w:t xml:space="preserve"/>
      </w:r>
    </w:p>
    <w:p>
      <w:pPr>
        <w:pStyle w:val="Heading1"/>
      </w:pPr>
      <w:r>
        <w:rPr>
          <w:rFonts w:ascii="Arial" w:cs="Arial" w:eastAsia="Arial" w:hAnsi="Arial"/>
          <w:b/>
          <w:bCs/>
          <w:sz w:val="28"/>
          <w:szCs w:val="28"/>
        </w:rPr>
        <w:t xml:space="preserve">8. Enforcement</w:t>
      </w:r>
    </w:p>
    <w:p>
      <w:pPr>
        <w:pStyle w:val="Heading2"/>
      </w:pPr>
      <w:r>
        <w:rPr>
          <w:rFonts w:ascii="Arial" w:cs="Arial" w:eastAsia="Arial" w:hAnsi="Arial"/>
          <w:b/>
          <w:bCs/>
          <w:sz w:val="24"/>
          <w:szCs w:val="24"/>
        </w:rPr>
        <w:t xml:space="preserve">8.1 How We Handle Violations</w:t>
      </w:r>
    </w:p>
    <w:p>
      <w:pPr>
        <w:spacing w:after="160"/>
      </w:pPr>
      <w:r>
        <w:rPr>
          <w:rFonts w:ascii="Arial" w:cs="Arial" w:eastAsia="Arial" w:hAnsi="Arial"/>
          <w:sz w:val="22"/>
          <w:szCs w:val="22"/>
        </w:rPr>
        <w:t xml:space="preserve">We review reports of guideline violations and take action based on the severity and context of the violation:</w:t>
      </w:r>
    </w:p>
    <w:p>
      <w:r>
        <w:t xml:space="preserve"/>
      </w:r>
    </w:p>
    <w:p>
      <w:pPr>
        <w:spacing w:after="80" w:before="200"/>
      </w:pPr>
      <w:r>
        <w:rPr>
          <w:rFonts w:ascii="Arial" w:cs="Arial" w:eastAsia="Arial" w:hAnsi="Arial"/>
          <w:b/>
          <w:bCs/>
          <w:color w:val="DAA520"/>
          <w:sz w:val="22"/>
          <w:szCs w:val="22"/>
        </w:rPr>
        <w:t xml:space="preserve">First violation — Warning</w:t>
      </w:r>
    </w:p>
    <w:p>
      <w:pPr>
        <w:spacing w:after="80"/>
        <w:ind w:left="360"/>
      </w:pPr>
      <w:r>
        <w:rPr>
          <w:rFonts w:ascii="Arial" w:cs="Arial" w:eastAsia="Arial" w:hAnsi="Arial"/>
          <w:sz w:val="22"/>
          <w:szCs w:val="22"/>
        </w:rPr>
        <w:t xml:space="preserve">• We will notify you via email explaining what guideline was violated.</w:t>
      </w:r>
    </w:p>
    <w:p>
      <w:pPr>
        <w:spacing w:after="80"/>
        <w:ind w:left="360"/>
      </w:pPr>
      <w:r>
        <w:rPr>
          <w:rFonts w:ascii="Arial" w:cs="Arial" w:eastAsia="Arial" w:hAnsi="Arial"/>
          <w:sz w:val="22"/>
          <w:szCs w:val="22"/>
        </w:rPr>
        <w:t xml:space="preserve">• The content in violation will be removed.</w:t>
      </w:r>
    </w:p>
    <w:p>
      <w:pPr>
        <w:spacing w:after="80"/>
        <w:ind w:left="360"/>
      </w:pPr>
      <w:r>
        <w:rPr>
          <w:rFonts w:ascii="Arial" w:cs="Arial" w:eastAsia="Arial" w:hAnsi="Arial"/>
          <w:sz w:val="22"/>
          <w:szCs w:val="22"/>
        </w:rPr>
        <w:t xml:space="preserve">• You will have the opportunity to correct the behavior.</w:t>
      </w:r>
    </w:p>
    <w:p>
      <w:r>
        <w:t xml:space="preserve"/>
      </w:r>
    </w:p>
    <w:p>
      <w:pPr>
        <w:spacing w:after="80" w:before="200"/>
      </w:pPr>
      <w:r>
        <w:rPr>
          <w:rFonts w:ascii="Arial" w:cs="Arial" w:eastAsia="Arial" w:hAnsi="Arial"/>
          <w:b/>
          <w:bCs/>
          <w:color w:val="C0392B"/>
          <w:sz w:val="22"/>
          <w:szCs w:val="22"/>
        </w:rPr>
        <w:t xml:space="preserve">Repeated or severe violations — Account suspension or permanent ban</w:t>
      </w:r>
    </w:p>
    <w:p>
      <w:pPr>
        <w:spacing w:after="80"/>
        <w:ind w:left="360"/>
      </w:pPr>
      <w:r>
        <w:rPr>
          <w:rFonts w:ascii="Arial" w:cs="Arial" w:eastAsia="Arial" w:hAnsi="Arial"/>
          <w:sz w:val="22"/>
          <w:szCs w:val="22"/>
        </w:rPr>
        <w:t xml:space="preserve">• Repeated violations after a warning will result in temporary or permanent account suspension.</w:t>
      </w:r>
    </w:p>
    <w:p>
      <w:pPr>
        <w:spacing w:after="80"/>
        <w:ind w:left="360"/>
      </w:pPr>
      <w:r>
        <w:rPr>
          <w:rFonts w:ascii="Arial" w:cs="Arial" w:eastAsia="Arial" w:hAnsi="Arial"/>
          <w:sz w:val="22"/>
          <w:szCs w:val="22"/>
        </w:rPr>
        <w:t xml:space="preserve">• Severe first-time violations (e.g., content involving minors, doxxing, targeted harassment) will result in immediate permanent ban without prior warning.</w:t>
      </w:r>
    </w:p>
    <w:p>
      <w:pPr>
        <w:spacing w:after="80"/>
        <w:ind w:left="360"/>
      </w:pPr>
      <w:r>
        <w:rPr>
          <w:rFonts w:ascii="Arial" w:cs="Arial" w:eastAsia="Arial" w:hAnsi="Arial"/>
          <w:sz w:val="22"/>
          <w:szCs w:val="22"/>
        </w:rPr>
        <w:t xml:space="preserve">• Banned users may not create new accounts to circumvent the ban.</w:t>
      </w:r>
    </w:p>
    <w:p>
      <w:r>
        <w:t xml:space="preserve"/>
      </w:r>
    </w:p>
    <w:p>
      <w:pPr>
        <w:pStyle w:val="Heading2"/>
      </w:pPr>
      <w:r>
        <w:rPr>
          <w:rFonts w:ascii="Arial" w:cs="Arial" w:eastAsia="Arial" w:hAnsi="Arial"/>
          <w:b/>
          <w:bCs/>
          <w:sz w:val="24"/>
          <w:szCs w:val="24"/>
        </w:rPr>
        <w:t xml:space="preserve">8.2 Reporting Content</w:t>
      </w:r>
    </w:p>
    <w:p>
      <w:pPr>
        <w:spacing w:after="160"/>
      </w:pPr>
      <w:r>
        <w:rPr>
          <w:rFonts w:ascii="Arial" w:cs="Arial" w:eastAsia="Arial" w:hAnsi="Arial"/>
          <w:sz w:val="22"/>
          <w:szCs w:val="22"/>
        </w:rPr>
        <w:t xml:space="preserve">If you encounter content that violates these guidelines, please report it by contacting us at oacastros333@gmail.com with the URL of the content and a brief description of the violation. We aim to review all reports within 5 business days.</w:t>
      </w:r>
    </w:p>
    <w:p>
      <w:r>
        <w:t xml:space="preserve"/>
      </w:r>
    </w:p>
    <w:p>
      <w:pPr>
        <w:pStyle w:val="Heading2"/>
      </w:pPr>
      <w:r>
        <w:rPr>
          <w:rFonts w:ascii="Arial" w:cs="Arial" w:eastAsia="Arial" w:hAnsi="Arial"/>
          <w:b/>
          <w:bCs/>
          <w:sz w:val="24"/>
          <w:szCs w:val="24"/>
        </w:rPr>
        <w:t xml:space="preserve">8.3 Appeals</w:t>
      </w:r>
    </w:p>
    <w:p>
      <w:pPr>
        <w:spacing w:after="160"/>
      </w:pPr>
      <w:r>
        <w:rPr>
          <w:rFonts w:ascii="Arial" w:cs="Arial" w:eastAsia="Arial" w:hAnsi="Arial"/>
          <w:sz w:val="22"/>
          <w:szCs w:val="22"/>
        </w:rPr>
        <w:t xml:space="preserve">If you believe your content was removed or your account was actioned in error, you may appeal by contacting us at oacastros333@gmail.com within 14 days of the action. We will review your appeal and respond within 10 business days.</w:t>
      </w:r>
    </w:p>
    <w:p>
      <w:r>
        <w:t xml:space="preserve"/>
      </w:r>
    </w:p>
    <w:p>
      <w:pPr>
        <w:pStyle w:val="Heading1"/>
      </w:pPr>
      <w:r>
        <w:rPr>
          <w:rFonts w:ascii="Arial" w:cs="Arial" w:eastAsia="Arial" w:hAnsi="Arial"/>
          <w:b/>
          <w:bCs/>
          <w:sz w:val="28"/>
          <w:szCs w:val="28"/>
        </w:rPr>
        <w:t xml:space="preserve">9. Changes to These Guidelines</w:t>
      </w:r>
    </w:p>
    <w:p>
      <w:pPr>
        <w:spacing w:after="160"/>
      </w:pPr>
      <w:r>
        <w:rPr>
          <w:rFonts w:ascii="Arial" w:cs="Arial" w:eastAsia="Arial" w:hAnsi="Arial"/>
          <w:sz w:val="22"/>
          <w:szCs w:val="22"/>
        </w:rPr>
        <w:t xml:space="preserve">We may update these Community Guidelines from time to time as the Platform evolves. We will notify registered users of material changes via email or an in-Platform notification. Continued use of the Platform after changes constitutes acceptance of the updated guidelines.</w:t>
      </w:r>
    </w:p>
    <w:p>
      <w:r>
        <w:t xml:space="preserve"/>
      </w:r>
    </w:p>
    <w:p>
      <w:pPr>
        <w:pStyle w:val="Heading1"/>
      </w:pPr>
      <w:r>
        <w:rPr>
          <w:rFonts w:ascii="Arial" w:cs="Arial" w:eastAsia="Arial" w:hAnsi="Arial"/>
          <w:b/>
          <w:bCs/>
          <w:sz w:val="28"/>
          <w:szCs w:val="28"/>
        </w:rPr>
        <w:t xml:space="preserve">10. Contact</w:t>
      </w:r>
    </w:p>
    <w:p>
      <w:pPr>
        <w:spacing w:after="160"/>
      </w:pPr>
      <w:r>
        <w:rPr>
          <w:rFonts w:ascii="Arial" w:cs="Arial" w:eastAsia="Arial" w:hAnsi="Arial"/>
          <w:sz w:val="22"/>
          <w:szCs w:val="22"/>
        </w:rPr>
        <w:t xml:space="preserve">For questions about these guidelines or to report a violation, contact us at:</w:t>
      </w:r>
    </w:p>
    <w:p>
      <w:r>
        <w:t xml:space="preserve"/>
      </w:r>
    </w:p>
    <w:p>
      <w:pPr>
        <w:spacing w:after="100"/>
      </w:pPr>
      <w:r>
        <w:rPr>
          <w:rFonts w:ascii="Arial" w:cs="Arial" w:eastAsia="Arial" w:hAnsi="Arial"/>
          <w:b/>
          <w:bCs/>
          <w:sz w:val="22"/>
          <w:szCs w:val="22"/>
        </w:rPr>
        <w:t xml:space="preserve">Email: </w:t>
      </w:r>
      <w:r>
        <w:rPr>
          <w:rFonts w:ascii="Arial" w:cs="Arial" w:eastAsia="Arial" w:hAnsi="Arial"/>
          <w:color w:val="0563C1"/>
          <w:sz w:val="22"/>
          <w:szCs w:val="22"/>
        </w:rPr>
        <w:t xml:space="preserve">oacastros333@gmail.com</w:t>
      </w:r>
    </w:p>
    <w:p>
      <w:pPr>
        <w:spacing w:after="100"/>
      </w:pPr>
      <w:r>
        <w:rPr>
          <w:rFonts w:ascii="Arial" w:cs="Arial" w:eastAsia="Arial" w:hAnsi="Arial"/>
          <w:b/>
          <w:bCs/>
          <w:sz w:val="22"/>
          <w:szCs w:val="22"/>
        </w:rPr>
        <w:t xml:space="preserve">Website: </w:t>
      </w:r>
      <w:r>
        <w:rPr>
          <w:rFonts w:ascii="Arial" w:cs="Arial" w:eastAsia="Arial" w:hAnsi="Arial"/>
          <w:color w:val="0563C1"/>
          <w:sz w:val="22"/>
          <w:szCs w:val="22"/>
        </w:rPr>
        <w:t xml:space="preserve">https://reviewanything.site</w:t>
      </w:r>
    </w:p>
    <w:p>
      <w:r>
        <w:t xml:space="preserve"/>
      </w:r>
    </w:p>
    <w:p>
      <w:r>
        <w:t xml:space="preserve"/>
      </w:r>
    </w:p>
    <w:p>
      <w:pPr>
        <w:jc w:val="center"/>
      </w:pPr>
      <w:r>
        <w:rPr>
          <w:rFonts w:ascii="Arial" w:cs="Arial" w:eastAsia="Arial" w:hAnsi="Arial"/>
          <w:i/>
          <w:iCs/>
          <w:color w:val="888888"/>
          <w:sz w:val="18"/>
          <w:szCs w:val="18"/>
        </w:rPr>
        <w:t xml:space="preserve">Last updated: May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1a2e"/>
      <w:sz w:val="28"/>
      <w:szCs w:val="28"/>
    </w:rPr>
  </w:style>
  <w:style w:type="paragraph" w:styleId="Heading2">
    <w:name w:val="Heading 2"/>
    <w:basedOn w:val="Normal"/>
    <w:next w:val="Normal"/>
    <w:pPr>
      <w:spacing w:after="120" w:before="24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2026-05-04T14:57:22.040Z</dcterms:created>
  <dcterms:modified xsi:type="dcterms:W3CDTF">2026-05-04T14:57:22.057Z</dcterms:modified>
</cp:coreProperties>
</file>

<file path=docProps/custom.xml><?xml version="1.0" encoding="utf-8"?>
<Properties xmlns="http://schemas.openxmlformats.org/officeDocument/2006/custom-properties" xmlns:vt="http://schemas.openxmlformats.org/officeDocument/2006/docPropsVTypes"/>
</file>