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67887" w14:textId="77777777" w:rsidR="00000000" w:rsidRDefault="00000000">
      <w:pPr>
        <w:pStyle w:val="eyebrow"/>
        <w:rPr>
          <w:rFonts w:ascii="Calibri" w:hAnsi="Calibri" w:cs="Calibri"/>
        </w:rPr>
      </w:pPr>
      <w:r>
        <w:rPr>
          <w:rFonts w:ascii="Calibri" w:hAnsi="Calibri" w:cs="Calibri"/>
        </w:rPr>
        <w:t>WEB DEVELOPMENT BRIEF</w:t>
      </w:r>
    </w:p>
    <w:p w14:paraId="39AAA16B" w14:textId="77777777" w:rsidR="00000000" w:rsidRDefault="00000000">
      <w:pPr>
        <w:pStyle w:val="Heading1"/>
        <w:spacing w:before="0" w:beforeAutospacing="0" w:after="80" w:afterAutospacing="0"/>
        <w:rPr>
          <w:rFonts w:ascii="Calibri" w:eastAsia="Times New Roman" w:hAnsi="Calibri" w:cs="Calibri"/>
          <w:color w:val="1F3864"/>
          <w:sz w:val="44"/>
          <w:szCs w:val="44"/>
        </w:rPr>
      </w:pPr>
      <w:r>
        <w:rPr>
          <w:rFonts w:ascii="Calibri" w:eastAsia="Times New Roman" w:hAnsi="Calibri" w:cs="Calibri"/>
          <w:color w:val="1F3864"/>
          <w:sz w:val="44"/>
          <w:szCs w:val="44"/>
        </w:rPr>
        <w:t>Westlake Medical Aesthetics</w:t>
      </w:r>
    </w:p>
    <w:p w14:paraId="61FF5F8F" w14:textId="77777777" w:rsidR="00000000" w:rsidRDefault="00000000">
      <w:pPr>
        <w:pStyle w:val="sub"/>
        <w:rPr>
          <w:rFonts w:ascii="Calibri" w:hAnsi="Calibri" w:cs="Calibri"/>
        </w:rPr>
      </w:pPr>
      <w:r>
        <w:rPr>
          <w:rFonts w:ascii="Calibri" w:hAnsi="Calibri" w:cs="Calibri"/>
        </w:rPr>
        <w:t>Website revisions requested by Summer Takkouch — client call, September 2026</w:t>
      </w:r>
    </w:p>
    <w:p w14:paraId="1D01DB0D" w14:textId="77777777" w:rsidR="00000000" w:rsidRDefault="00000000">
      <w:pPr>
        <w:pStyle w:val="NormalWeb"/>
        <w:rPr>
          <w:rFonts w:ascii="Calibri" w:hAnsi="Calibri" w:cs="Calibri"/>
          <w:color w:val="262626"/>
          <w:sz w:val="21"/>
          <w:szCs w:val="21"/>
        </w:rPr>
      </w:pPr>
      <w:r>
        <w:rPr>
          <w:rFonts w:ascii="Calibri" w:hAnsi="Calibri" w:cs="Calibri"/>
          <w:color w:val="262626"/>
          <w:sz w:val="21"/>
          <w:szCs w:val="21"/>
        </w:rPr>
        <w:t xml:space="preserve">Everything below comes directly from the client call. Where exact replacement wording was given, it is marked </w:t>
      </w:r>
      <w:r>
        <w:rPr>
          <w:rStyle w:val="new1"/>
          <w:rFonts w:ascii="Calibri" w:hAnsi="Calibri" w:cs="Calibri"/>
          <w:sz w:val="21"/>
          <w:szCs w:val="21"/>
        </w:rPr>
        <w:t>NEW</w:t>
      </w:r>
      <w:r>
        <w:rPr>
          <w:rFonts w:ascii="Calibri" w:hAnsi="Calibri" w:cs="Calibri"/>
          <w:color w:val="262626"/>
          <w:sz w:val="21"/>
          <w:szCs w:val="21"/>
        </w:rPr>
        <w:t xml:space="preserve">. Where the client asked for a rewrite without giving final copy, it is marked </w:t>
      </w:r>
      <w:r>
        <w:rPr>
          <w:rFonts w:ascii="Calibri" w:hAnsi="Calibri" w:cs="Calibri"/>
          <w:b/>
          <w:bCs/>
          <w:color w:val="262626"/>
          <w:sz w:val="21"/>
          <w:szCs w:val="21"/>
        </w:rPr>
        <w:t>REWRITE</w:t>
      </w:r>
      <w:r>
        <w:rPr>
          <w:rFonts w:ascii="Calibri" w:hAnsi="Calibri" w:cs="Calibri"/>
          <w:color w:val="262626"/>
          <w:sz w:val="21"/>
          <w:szCs w:val="21"/>
        </w:rPr>
        <w:t xml:space="preserve"> and needs copy drafted for her approval.</w:t>
      </w:r>
    </w:p>
    <w:p w14:paraId="6B3D3CFD" w14:textId="77777777" w:rsidR="00000000" w:rsidRDefault="00000000">
      <w:pPr>
        <w:pStyle w:val="Heading2"/>
        <w:rPr>
          <w:rFonts w:ascii="Calibri" w:eastAsia="Times New Roman" w:hAnsi="Calibri" w:cs="Calibri"/>
        </w:rPr>
      </w:pPr>
      <w:r>
        <w:rPr>
          <w:rFonts w:ascii="Calibri" w:eastAsia="Times New Roman" w:hAnsi="Calibri" w:cs="Calibri"/>
        </w:rPr>
        <w:t>1. Global Changes</w:t>
      </w:r>
    </w:p>
    <w:tbl>
      <w:tblPr>
        <w:tblW w:w="5000" w:type="pct"/>
        <w:tblCellMar>
          <w:top w:w="15" w:type="dxa"/>
          <w:left w:w="15" w:type="dxa"/>
          <w:bottom w:w="15" w:type="dxa"/>
          <w:right w:w="15" w:type="dxa"/>
        </w:tblCellMar>
        <w:tblLook w:val="04A0" w:firstRow="1" w:lastRow="0" w:firstColumn="1" w:lastColumn="0" w:noHBand="0" w:noVBand="1"/>
      </w:tblPr>
      <w:tblGrid>
        <w:gridCol w:w="2431"/>
        <w:gridCol w:w="6919"/>
      </w:tblGrid>
      <w:tr w:rsidR="00000000" w14:paraId="53FE726D" w14:textId="77777777">
        <w:tc>
          <w:tcPr>
            <w:tcW w:w="1300" w:type="pct"/>
            <w:tcBorders>
              <w:top w:val="single" w:sz="4" w:space="0" w:color="BFCEDD"/>
              <w:left w:val="single" w:sz="4" w:space="0" w:color="BFCEDD"/>
              <w:bottom w:val="single" w:sz="4" w:space="0" w:color="BFCEDD"/>
              <w:right w:val="single" w:sz="4" w:space="0" w:color="BFCEDD"/>
            </w:tcBorders>
            <w:shd w:val="clear" w:color="auto" w:fill="1F3864"/>
            <w:tcMar>
              <w:top w:w="80" w:type="dxa"/>
              <w:left w:w="120" w:type="dxa"/>
              <w:bottom w:w="80" w:type="dxa"/>
              <w:right w:w="120" w:type="dxa"/>
            </w:tcMar>
            <w:vAlign w:val="center"/>
            <w:hideMark/>
          </w:tcPr>
          <w:p w14:paraId="2759A9C0" w14:textId="77777777" w:rsidR="00000000" w:rsidRDefault="00000000">
            <w:pPr>
              <w:spacing w:before="100" w:after="160"/>
              <w:rPr>
                <w:rFonts w:ascii="Calibri" w:eastAsia="Times New Roman" w:hAnsi="Calibri" w:cs="Calibri"/>
                <w:b/>
                <w:bCs/>
                <w:color w:val="FFFFFF"/>
                <w:sz w:val="18"/>
                <w:szCs w:val="18"/>
              </w:rPr>
            </w:pPr>
            <w:r>
              <w:rPr>
                <w:rFonts w:ascii="Calibri" w:eastAsia="Times New Roman" w:hAnsi="Calibri" w:cs="Calibri"/>
                <w:b/>
                <w:bCs/>
                <w:color w:val="FFFFFF"/>
                <w:sz w:val="18"/>
                <w:szCs w:val="18"/>
              </w:rPr>
              <w:t>What</w:t>
            </w:r>
          </w:p>
        </w:tc>
        <w:tc>
          <w:tcPr>
            <w:tcW w:w="3700" w:type="pct"/>
            <w:tcBorders>
              <w:top w:val="single" w:sz="4" w:space="0" w:color="BFCEDD"/>
              <w:left w:val="single" w:sz="4" w:space="0" w:color="BFCEDD"/>
              <w:bottom w:val="single" w:sz="4" w:space="0" w:color="BFCEDD"/>
              <w:right w:val="single" w:sz="4" w:space="0" w:color="BFCEDD"/>
            </w:tcBorders>
            <w:shd w:val="clear" w:color="auto" w:fill="1F3864"/>
            <w:tcMar>
              <w:top w:w="80" w:type="dxa"/>
              <w:left w:w="120" w:type="dxa"/>
              <w:bottom w:w="80" w:type="dxa"/>
              <w:right w:w="120" w:type="dxa"/>
            </w:tcMar>
            <w:vAlign w:val="center"/>
            <w:hideMark/>
          </w:tcPr>
          <w:p w14:paraId="35D1FDB2" w14:textId="77777777" w:rsidR="00000000" w:rsidRDefault="00000000">
            <w:pPr>
              <w:spacing w:before="100" w:after="160"/>
              <w:rPr>
                <w:rFonts w:ascii="Calibri" w:eastAsia="Times New Roman" w:hAnsi="Calibri" w:cs="Calibri"/>
                <w:b/>
                <w:bCs/>
                <w:color w:val="FFFFFF"/>
                <w:sz w:val="18"/>
                <w:szCs w:val="18"/>
              </w:rPr>
            </w:pPr>
            <w:r>
              <w:rPr>
                <w:rFonts w:ascii="Calibri" w:eastAsia="Times New Roman" w:hAnsi="Calibri" w:cs="Calibri"/>
                <w:b/>
                <w:bCs/>
                <w:color w:val="FFFFFF"/>
                <w:sz w:val="18"/>
                <w:szCs w:val="18"/>
              </w:rPr>
              <w:t>Change</w:t>
            </w:r>
          </w:p>
        </w:tc>
      </w:tr>
      <w:tr w:rsidR="00000000" w14:paraId="35356907" w14:textId="77777777">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6378947D" w14:textId="77777777" w:rsidR="00000000" w:rsidRDefault="00000000">
            <w:pPr>
              <w:spacing w:before="100" w:after="160"/>
              <w:rPr>
                <w:rFonts w:ascii="Calibri" w:eastAsia="Times New Roman" w:hAnsi="Calibri" w:cs="Calibri"/>
                <w:b/>
                <w:bCs/>
                <w:color w:val="262626"/>
                <w:sz w:val="18"/>
                <w:szCs w:val="18"/>
              </w:rPr>
            </w:pPr>
            <w:r>
              <w:rPr>
                <w:rFonts w:ascii="Calibri" w:eastAsia="Times New Roman" w:hAnsi="Calibri" w:cs="Calibri"/>
                <w:b/>
                <w:bCs/>
                <w:color w:val="262626"/>
                <w:sz w:val="18"/>
                <w:szCs w:val="18"/>
              </w:rPr>
              <w:t>Business name</w:t>
            </w:r>
          </w:p>
        </w:tc>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23E577E6" w14:textId="77777777" w:rsidR="00000000" w:rsidRDefault="00000000">
            <w:pPr>
              <w:spacing w:before="100" w:after="160"/>
              <w:rPr>
                <w:rFonts w:ascii="Calibri" w:eastAsia="Times New Roman" w:hAnsi="Calibri" w:cs="Calibri"/>
                <w:color w:val="262626"/>
                <w:sz w:val="18"/>
                <w:szCs w:val="18"/>
              </w:rPr>
            </w:pPr>
            <w:r>
              <w:rPr>
                <w:rFonts w:ascii="Calibri" w:eastAsia="Times New Roman" w:hAnsi="Calibri" w:cs="Calibri"/>
                <w:color w:val="262626"/>
                <w:sz w:val="18"/>
                <w:szCs w:val="18"/>
              </w:rPr>
              <w:t xml:space="preserve">Replace </w:t>
            </w:r>
            <w:r>
              <w:rPr>
                <w:rStyle w:val="old1"/>
                <w:rFonts w:ascii="Calibri" w:eastAsia="Times New Roman" w:hAnsi="Calibri" w:cs="Calibri"/>
                <w:sz w:val="18"/>
                <w:szCs w:val="18"/>
              </w:rPr>
              <w:t>"Stone Med Spa"</w:t>
            </w:r>
            <w:r>
              <w:rPr>
                <w:rFonts w:ascii="Calibri" w:eastAsia="Times New Roman" w:hAnsi="Calibri" w:cs="Calibri"/>
                <w:color w:val="262626"/>
                <w:sz w:val="18"/>
                <w:szCs w:val="18"/>
              </w:rPr>
              <w:t xml:space="preserve"> with </w:t>
            </w:r>
            <w:r>
              <w:rPr>
                <w:rStyle w:val="new1"/>
                <w:rFonts w:ascii="Calibri" w:eastAsia="Times New Roman" w:hAnsi="Calibri" w:cs="Calibri"/>
                <w:sz w:val="18"/>
                <w:szCs w:val="18"/>
              </w:rPr>
              <w:t>"Westlake Medical Aesthetics"</w:t>
            </w:r>
            <w:r>
              <w:rPr>
                <w:rFonts w:ascii="Calibri" w:eastAsia="Times New Roman" w:hAnsi="Calibri" w:cs="Calibri"/>
                <w:color w:val="262626"/>
                <w:sz w:val="18"/>
                <w:szCs w:val="18"/>
              </w:rPr>
              <w:t xml:space="preserve"> everywhere it appears — navigation, body copy, footer, page titles, meta descriptions, alt text.</w:t>
            </w:r>
          </w:p>
        </w:tc>
      </w:tr>
      <w:tr w:rsidR="00000000" w14:paraId="147301DF" w14:textId="77777777">
        <w:tc>
          <w:tcPr>
            <w:tcW w:w="0" w:type="auto"/>
            <w:tcBorders>
              <w:top w:val="single" w:sz="4" w:space="0" w:color="D9E2EC"/>
              <w:left w:val="single" w:sz="4" w:space="0" w:color="D9E2EC"/>
              <w:bottom w:val="single" w:sz="4" w:space="0" w:color="D9E2EC"/>
              <w:right w:val="single" w:sz="4" w:space="0" w:color="D9E2EC"/>
            </w:tcBorders>
            <w:shd w:val="clear" w:color="auto" w:fill="EAF0F7"/>
            <w:tcMar>
              <w:top w:w="80" w:type="dxa"/>
              <w:left w:w="120" w:type="dxa"/>
              <w:bottom w:w="80" w:type="dxa"/>
              <w:right w:w="120" w:type="dxa"/>
            </w:tcMar>
            <w:hideMark/>
          </w:tcPr>
          <w:p w14:paraId="5D0B0D67" w14:textId="77777777" w:rsidR="00000000" w:rsidRDefault="00000000">
            <w:pPr>
              <w:spacing w:before="100" w:after="160"/>
              <w:rPr>
                <w:rFonts w:ascii="Calibri" w:eastAsia="Times New Roman" w:hAnsi="Calibri" w:cs="Calibri"/>
                <w:b/>
                <w:bCs/>
                <w:color w:val="262626"/>
                <w:sz w:val="18"/>
                <w:szCs w:val="18"/>
              </w:rPr>
            </w:pPr>
            <w:r>
              <w:rPr>
                <w:rFonts w:ascii="Calibri" w:eastAsia="Times New Roman" w:hAnsi="Calibri" w:cs="Calibri"/>
                <w:b/>
                <w:bCs/>
                <w:color w:val="262626"/>
                <w:sz w:val="18"/>
                <w:szCs w:val="18"/>
              </w:rPr>
              <w:t>Consultation language</w:t>
            </w:r>
          </w:p>
        </w:tc>
        <w:tc>
          <w:tcPr>
            <w:tcW w:w="0" w:type="auto"/>
            <w:tcBorders>
              <w:top w:val="single" w:sz="4" w:space="0" w:color="D9E2EC"/>
              <w:left w:val="single" w:sz="4" w:space="0" w:color="D9E2EC"/>
              <w:bottom w:val="single" w:sz="4" w:space="0" w:color="D9E2EC"/>
              <w:right w:val="single" w:sz="4" w:space="0" w:color="D9E2EC"/>
            </w:tcBorders>
            <w:shd w:val="clear" w:color="auto" w:fill="EAF0F7"/>
            <w:tcMar>
              <w:top w:w="80" w:type="dxa"/>
              <w:left w:w="120" w:type="dxa"/>
              <w:bottom w:w="80" w:type="dxa"/>
              <w:right w:w="120" w:type="dxa"/>
            </w:tcMar>
            <w:hideMark/>
          </w:tcPr>
          <w:p w14:paraId="0C0E1CC9" w14:textId="77777777" w:rsidR="00000000" w:rsidRDefault="00000000">
            <w:pPr>
              <w:spacing w:before="100" w:after="160"/>
              <w:rPr>
                <w:rFonts w:ascii="Calibri" w:eastAsia="Times New Roman" w:hAnsi="Calibri" w:cs="Calibri"/>
                <w:color w:val="262626"/>
                <w:sz w:val="18"/>
                <w:szCs w:val="18"/>
              </w:rPr>
            </w:pPr>
            <w:r>
              <w:rPr>
                <w:rFonts w:ascii="Calibri" w:eastAsia="Times New Roman" w:hAnsi="Calibri" w:cs="Calibri"/>
                <w:color w:val="262626"/>
                <w:sz w:val="18"/>
                <w:szCs w:val="18"/>
              </w:rPr>
              <w:t xml:space="preserve">Anywhere the site says patients are assessed or seen by Dr. Stone personally, change to </w:t>
            </w:r>
            <w:r>
              <w:rPr>
                <w:rStyle w:val="new1"/>
                <w:rFonts w:ascii="Calibri" w:eastAsia="Times New Roman" w:hAnsi="Calibri" w:cs="Calibri"/>
                <w:sz w:val="18"/>
                <w:szCs w:val="18"/>
              </w:rPr>
              <w:t>"our highly skilled medical providers."</w:t>
            </w:r>
            <w:r>
              <w:rPr>
                <w:rFonts w:ascii="Calibri" w:eastAsia="Times New Roman" w:hAnsi="Calibri" w:cs="Calibri"/>
                <w:color w:val="262626"/>
                <w:sz w:val="18"/>
                <w:szCs w:val="18"/>
              </w:rPr>
              <w:t xml:space="preserve"> Client does not want patients expecting Dr. Stone at every visit.</w:t>
            </w:r>
          </w:p>
        </w:tc>
      </w:tr>
      <w:tr w:rsidR="00000000" w14:paraId="5E568534" w14:textId="77777777">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1B1B79FE" w14:textId="77777777" w:rsidR="00000000" w:rsidRDefault="00000000">
            <w:pPr>
              <w:spacing w:before="100" w:after="160"/>
              <w:rPr>
                <w:rFonts w:ascii="Calibri" w:eastAsia="Times New Roman" w:hAnsi="Calibri" w:cs="Calibri"/>
                <w:b/>
                <w:bCs/>
                <w:color w:val="262626"/>
                <w:sz w:val="18"/>
                <w:szCs w:val="18"/>
              </w:rPr>
            </w:pPr>
            <w:r>
              <w:rPr>
                <w:rFonts w:ascii="Calibri" w:eastAsia="Times New Roman" w:hAnsi="Calibri" w:cs="Calibri"/>
                <w:b/>
                <w:bCs/>
                <w:color w:val="262626"/>
                <w:sz w:val="18"/>
                <w:szCs w:val="18"/>
              </w:rPr>
              <w:t>Copy tone</w:t>
            </w:r>
          </w:p>
        </w:tc>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0823BEAC" w14:textId="77777777" w:rsidR="00000000" w:rsidRDefault="00000000">
            <w:pPr>
              <w:spacing w:before="100" w:after="160"/>
              <w:rPr>
                <w:rFonts w:ascii="Calibri" w:eastAsia="Times New Roman" w:hAnsi="Calibri" w:cs="Calibri"/>
                <w:color w:val="262626"/>
                <w:sz w:val="18"/>
                <w:szCs w:val="18"/>
              </w:rPr>
            </w:pPr>
            <w:r>
              <w:rPr>
                <w:rFonts w:ascii="Calibri" w:eastAsia="Times New Roman" w:hAnsi="Calibri" w:cs="Calibri"/>
                <w:color w:val="262626"/>
                <w:sz w:val="18"/>
                <w:szCs w:val="18"/>
              </w:rPr>
              <w:t>Multiple sections read as AI-generated. Rewrite to sound human and engaging. Specific sections flagged below.</w:t>
            </w:r>
          </w:p>
        </w:tc>
      </w:tr>
      <w:tr w:rsidR="00000000" w14:paraId="2875D99A" w14:textId="77777777">
        <w:tc>
          <w:tcPr>
            <w:tcW w:w="0" w:type="auto"/>
            <w:tcBorders>
              <w:top w:val="single" w:sz="4" w:space="0" w:color="D9E2EC"/>
              <w:left w:val="single" w:sz="4" w:space="0" w:color="D9E2EC"/>
              <w:bottom w:val="single" w:sz="4" w:space="0" w:color="D9E2EC"/>
              <w:right w:val="single" w:sz="4" w:space="0" w:color="D9E2EC"/>
            </w:tcBorders>
            <w:shd w:val="clear" w:color="auto" w:fill="EAF0F7"/>
            <w:tcMar>
              <w:top w:w="80" w:type="dxa"/>
              <w:left w:w="120" w:type="dxa"/>
              <w:bottom w:w="80" w:type="dxa"/>
              <w:right w:w="120" w:type="dxa"/>
            </w:tcMar>
            <w:hideMark/>
          </w:tcPr>
          <w:p w14:paraId="384108FD" w14:textId="77777777" w:rsidR="00000000" w:rsidRDefault="00000000">
            <w:pPr>
              <w:spacing w:before="100" w:after="160"/>
              <w:rPr>
                <w:rFonts w:ascii="Calibri" w:eastAsia="Times New Roman" w:hAnsi="Calibri" w:cs="Calibri"/>
                <w:b/>
                <w:bCs/>
                <w:color w:val="262626"/>
                <w:sz w:val="18"/>
                <w:szCs w:val="18"/>
              </w:rPr>
            </w:pPr>
            <w:r>
              <w:rPr>
                <w:rFonts w:ascii="Calibri" w:eastAsia="Times New Roman" w:hAnsi="Calibri" w:cs="Calibri"/>
                <w:b/>
                <w:bCs/>
                <w:color w:val="262626"/>
                <w:sz w:val="18"/>
                <w:szCs w:val="18"/>
              </w:rPr>
              <w:t>Phone number</w:t>
            </w:r>
          </w:p>
        </w:tc>
        <w:tc>
          <w:tcPr>
            <w:tcW w:w="0" w:type="auto"/>
            <w:tcBorders>
              <w:top w:val="single" w:sz="4" w:space="0" w:color="D9E2EC"/>
              <w:left w:val="single" w:sz="4" w:space="0" w:color="D9E2EC"/>
              <w:bottom w:val="single" w:sz="4" w:space="0" w:color="D9E2EC"/>
              <w:right w:val="single" w:sz="4" w:space="0" w:color="D9E2EC"/>
            </w:tcBorders>
            <w:shd w:val="clear" w:color="auto" w:fill="EAF0F7"/>
            <w:tcMar>
              <w:top w:w="80" w:type="dxa"/>
              <w:left w:w="120" w:type="dxa"/>
              <w:bottom w:w="80" w:type="dxa"/>
              <w:right w:w="120" w:type="dxa"/>
            </w:tcMar>
            <w:hideMark/>
          </w:tcPr>
          <w:p w14:paraId="3202975F" w14:textId="77777777" w:rsidR="00000000" w:rsidRDefault="00000000">
            <w:pPr>
              <w:spacing w:before="100" w:after="160"/>
              <w:rPr>
                <w:rFonts w:ascii="Calibri" w:eastAsia="Times New Roman" w:hAnsi="Calibri" w:cs="Calibri"/>
                <w:color w:val="262626"/>
                <w:sz w:val="18"/>
                <w:szCs w:val="18"/>
              </w:rPr>
            </w:pPr>
            <w:r>
              <w:rPr>
                <w:rFonts w:ascii="Calibri" w:eastAsia="Times New Roman" w:hAnsi="Calibri" w:cs="Calibri"/>
                <w:b/>
                <w:bCs/>
                <w:color w:val="262626"/>
                <w:sz w:val="18"/>
                <w:szCs w:val="18"/>
              </w:rPr>
              <w:t>No change needed.</w:t>
            </w:r>
            <w:r>
              <w:rPr>
                <w:rFonts w:ascii="Calibri" w:eastAsia="Times New Roman" w:hAnsi="Calibri" w:cs="Calibri"/>
                <w:color w:val="262626"/>
                <w:sz w:val="18"/>
                <w:szCs w:val="18"/>
              </w:rPr>
              <w:t xml:space="preserve"> Client queried the number on the site (817-383-8361) versus the office number she knows (817-918-3666). The site number is a tracking number that forwards to the office. This was explained on the call and is working as intended.</w:t>
            </w:r>
          </w:p>
        </w:tc>
      </w:tr>
    </w:tbl>
    <w:p w14:paraId="4C29A45D" w14:textId="77777777" w:rsidR="00000000" w:rsidRDefault="00000000">
      <w:pPr>
        <w:pStyle w:val="Heading2"/>
        <w:rPr>
          <w:rFonts w:ascii="Calibri" w:eastAsia="Times New Roman" w:hAnsi="Calibri" w:cs="Calibri"/>
        </w:rPr>
      </w:pPr>
      <w:r>
        <w:rPr>
          <w:rFonts w:ascii="Calibri" w:eastAsia="Times New Roman" w:hAnsi="Calibri" w:cs="Calibri"/>
        </w:rPr>
        <w:t>2. Treatments — Restructure Into Four Categories</w:t>
      </w:r>
    </w:p>
    <w:tbl>
      <w:tblPr>
        <w:tblW w:w="5000" w:type="pct"/>
        <w:tblCellMar>
          <w:top w:w="15" w:type="dxa"/>
          <w:left w:w="15" w:type="dxa"/>
          <w:bottom w:w="15" w:type="dxa"/>
          <w:right w:w="15" w:type="dxa"/>
        </w:tblCellMar>
        <w:tblLook w:val="04A0" w:firstRow="1" w:lastRow="0" w:firstColumn="1" w:lastColumn="0" w:noHBand="0" w:noVBand="1"/>
      </w:tblPr>
      <w:tblGrid>
        <w:gridCol w:w="748"/>
        <w:gridCol w:w="2431"/>
        <w:gridCol w:w="6171"/>
      </w:tblGrid>
      <w:tr w:rsidR="00000000" w14:paraId="2E5883DB" w14:textId="77777777">
        <w:tc>
          <w:tcPr>
            <w:tcW w:w="400" w:type="pct"/>
            <w:tcBorders>
              <w:top w:val="single" w:sz="4" w:space="0" w:color="BFCEDD"/>
              <w:left w:val="single" w:sz="4" w:space="0" w:color="BFCEDD"/>
              <w:bottom w:val="single" w:sz="4" w:space="0" w:color="BFCEDD"/>
              <w:right w:val="single" w:sz="4" w:space="0" w:color="BFCEDD"/>
            </w:tcBorders>
            <w:shd w:val="clear" w:color="auto" w:fill="1F3864"/>
            <w:tcMar>
              <w:top w:w="80" w:type="dxa"/>
              <w:left w:w="120" w:type="dxa"/>
              <w:bottom w:w="80" w:type="dxa"/>
              <w:right w:w="120" w:type="dxa"/>
            </w:tcMar>
            <w:vAlign w:val="center"/>
            <w:hideMark/>
          </w:tcPr>
          <w:p w14:paraId="74935F32" w14:textId="77777777" w:rsidR="00000000" w:rsidRDefault="00000000">
            <w:pPr>
              <w:spacing w:before="100" w:after="160"/>
              <w:rPr>
                <w:rFonts w:ascii="Calibri" w:eastAsia="Times New Roman" w:hAnsi="Calibri" w:cs="Calibri"/>
                <w:b/>
                <w:bCs/>
                <w:color w:val="FFFFFF"/>
                <w:sz w:val="18"/>
                <w:szCs w:val="18"/>
              </w:rPr>
            </w:pPr>
            <w:r>
              <w:rPr>
                <w:rFonts w:ascii="Calibri" w:eastAsia="Times New Roman" w:hAnsi="Calibri" w:cs="Calibri"/>
                <w:b/>
                <w:bCs/>
                <w:color w:val="FFFFFF"/>
                <w:sz w:val="18"/>
                <w:szCs w:val="18"/>
              </w:rPr>
              <w:t>#</w:t>
            </w:r>
          </w:p>
        </w:tc>
        <w:tc>
          <w:tcPr>
            <w:tcW w:w="1300" w:type="pct"/>
            <w:tcBorders>
              <w:top w:val="single" w:sz="4" w:space="0" w:color="BFCEDD"/>
              <w:left w:val="single" w:sz="4" w:space="0" w:color="BFCEDD"/>
              <w:bottom w:val="single" w:sz="4" w:space="0" w:color="BFCEDD"/>
              <w:right w:val="single" w:sz="4" w:space="0" w:color="BFCEDD"/>
            </w:tcBorders>
            <w:shd w:val="clear" w:color="auto" w:fill="1F3864"/>
            <w:tcMar>
              <w:top w:w="80" w:type="dxa"/>
              <w:left w:w="120" w:type="dxa"/>
              <w:bottom w:w="80" w:type="dxa"/>
              <w:right w:w="120" w:type="dxa"/>
            </w:tcMar>
            <w:vAlign w:val="center"/>
            <w:hideMark/>
          </w:tcPr>
          <w:p w14:paraId="54B7F214" w14:textId="77777777" w:rsidR="00000000" w:rsidRDefault="00000000">
            <w:pPr>
              <w:spacing w:before="100" w:after="160"/>
              <w:rPr>
                <w:rFonts w:ascii="Calibri" w:eastAsia="Times New Roman" w:hAnsi="Calibri" w:cs="Calibri"/>
                <w:b/>
                <w:bCs/>
                <w:color w:val="FFFFFF"/>
                <w:sz w:val="18"/>
                <w:szCs w:val="18"/>
              </w:rPr>
            </w:pPr>
            <w:r>
              <w:rPr>
                <w:rFonts w:ascii="Calibri" w:eastAsia="Times New Roman" w:hAnsi="Calibri" w:cs="Calibri"/>
                <w:b/>
                <w:bCs/>
                <w:color w:val="FFFFFF"/>
                <w:sz w:val="18"/>
                <w:szCs w:val="18"/>
              </w:rPr>
              <w:t>Category</w:t>
            </w:r>
          </w:p>
        </w:tc>
        <w:tc>
          <w:tcPr>
            <w:tcW w:w="3300" w:type="pct"/>
            <w:tcBorders>
              <w:top w:val="single" w:sz="4" w:space="0" w:color="BFCEDD"/>
              <w:left w:val="single" w:sz="4" w:space="0" w:color="BFCEDD"/>
              <w:bottom w:val="single" w:sz="4" w:space="0" w:color="BFCEDD"/>
              <w:right w:val="single" w:sz="4" w:space="0" w:color="BFCEDD"/>
            </w:tcBorders>
            <w:shd w:val="clear" w:color="auto" w:fill="1F3864"/>
            <w:tcMar>
              <w:top w:w="80" w:type="dxa"/>
              <w:left w:w="120" w:type="dxa"/>
              <w:bottom w:w="80" w:type="dxa"/>
              <w:right w:w="120" w:type="dxa"/>
            </w:tcMar>
            <w:vAlign w:val="center"/>
            <w:hideMark/>
          </w:tcPr>
          <w:p w14:paraId="2FCEDF47" w14:textId="77777777" w:rsidR="00000000" w:rsidRDefault="00000000">
            <w:pPr>
              <w:spacing w:before="100" w:after="160"/>
              <w:rPr>
                <w:rFonts w:ascii="Calibri" w:eastAsia="Times New Roman" w:hAnsi="Calibri" w:cs="Calibri"/>
                <w:b/>
                <w:bCs/>
                <w:color w:val="FFFFFF"/>
                <w:sz w:val="18"/>
                <w:szCs w:val="18"/>
              </w:rPr>
            </w:pPr>
            <w:r>
              <w:rPr>
                <w:rFonts w:ascii="Calibri" w:eastAsia="Times New Roman" w:hAnsi="Calibri" w:cs="Calibri"/>
                <w:b/>
                <w:bCs/>
                <w:color w:val="FFFFFF"/>
                <w:sz w:val="18"/>
                <w:szCs w:val="18"/>
              </w:rPr>
              <w:t>Contains</w:t>
            </w:r>
          </w:p>
        </w:tc>
      </w:tr>
      <w:tr w:rsidR="00000000" w14:paraId="449AADD3" w14:textId="77777777">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14C732F7" w14:textId="77777777" w:rsidR="00000000" w:rsidRDefault="00000000">
            <w:pPr>
              <w:spacing w:before="100" w:after="160"/>
              <w:rPr>
                <w:rFonts w:ascii="Calibri" w:eastAsia="Times New Roman" w:hAnsi="Calibri" w:cs="Calibri"/>
                <w:b/>
                <w:bCs/>
                <w:color w:val="262626"/>
                <w:sz w:val="18"/>
                <w:szCs w:val="18"/>
              </w:rPr>
            </w:pPr>
            <w:r>
              <w:rPr>
                <w:rFonts w:ascii="Calibri" w:eastAsia="Times New Roman" w:hAnsi="Calibri" w:cs="Calibri"/>
                <w:b/>
                <w:bCs/>
                <w:color w:val="262626"/>
                <w:sz w:val="18"/>
                <w:szCs w:val="18"/>
              </w:rPr>
              <w:t>1</w:t>
            </w:r>
          </w:p>
        </w:tc>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38FAEF5E" w14:textId="77777777" w:rsidR="00000000" w:rsidRDefault="00000000">
            <w:pPr>
              <w:spacing w:before="100" w:after="160"/>
              <w:rPr>
                <w:rFonts w:ascii="Calibri" w:eastAsia="Times New Roman" w:hAnsi="Calibri" w:cs="Calibri"/>
                <w:b/>
                <w:bCs/>
                <w:color w:val="262626"/>
                <w:sz w:val="18"/>
                <w:szCs w:val="18"/>
              </w:rPr>
            </w:pPr>
            <w:r>
              <w:rPr>
                <w:rFonts w:ascii="Calibri" w:eastAsia="Times New Roman" w:hAnsi="Calibri" w:cs="Calibri"/>
                <w:b/>
                <w:bCs/>
                <w:color w:val="262626"/>
                <w:sz w:val="18"/>
                <w:szCs w:val="18"/>
              </w:rPr>
              <w:t>Injectables</w:t>
            </w:r>
          </w:p>
        </w:tc>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0DBDC77D" w14:textId="77777777" w:rsidR="00000000" w:rsidRDefault="00000000">
            <w:pPr>
              <w:spacing w:before="100" w:after="160"/>
              <w:rPr>
                <w:rFonts w:ascii="Calibri" w:eastAsia="Times New Roman" w:hAnsi="Calibri" w:cs="Calibri"/>
                <w:color w:val="262626"/>
                <w:sz w:val="18"/>
                <w:szCs w:val="18"/>
              </w:rPr>
            </w:pPr>
            <w:r>
              <w:rPr>
                <w:rFonts w:ascii="Calibri" w:eastAsia="Times New Roman" w:hAnsi="Calibri" w:cs="Calibri"/>
                <w:color w:val="262626"/>
                <w:sz w:val="18"/>
                <w:szCs w:val="18"/>
              </w:rPr>
              <w:t xml:space="preserve">Keep existing. </w:t>
            </w:r>
            <w:r>
              <w:rPr>
                <w:rFonts w:ascii="Calibri" w:eastAsia="Times New Roman" w:hAnsi="Calibri" w:cs="Calibri"/>
                <w:b/>
                <w:bCs/>
                <w:color w:val="262626"/>
                <w:sz w:val="18"/>
                <w:szCs w:val="18"/>
              </w:rPr>
              <w:t>Add a Biostimulators sub-item, with Sculptra under it.</w:t>
            </w:r>
            <w:r>
              <w:rPr>
                <w:rFonts w:ascii="Calibri" w:eastAsia="Times New Roman" w:hAnsi="Calibri" w:cs="Calibri"/>
                <w:color w:val="262626"/>
                <w:sz w:val="18"/>
                <w:szCs w:val="18"/>
              </w:rPr>
              <w:t xml:space="preserve"> Currently missing.</w:t>
            </w:r>
          </w:p>
        </w:tc>
      </w:tr>
      <w:tr w:rsidR="00000000" w14:paraId="2E28F39D" w14:textId="77777777">
        <w:tc>
          <w:tcPr>
            <w:tcW w:w="0" w:type="auto"/>
            <w:tcBorders>
              <w:top w:val="single" w:sz="4" w:space="0" w:color="D9E2EC"/>
              <w:left w:val="single" w:sz="4" w:space="0" w:color="D9E2EC"/>
              <w:bottom w:val="single" w:sz="4" w:space="0" w:color="D9E2EC"/>
              <w:right w:val="single" w:sz="4" w:space="0" w:color="D9E2EC"/>
            </w:tcBorders>
            <w:shd w:val="clear" w:color="auto" w:fill="EAF0F7"/>
            <w:tcMar>
              <w:top w:w="80" w:type="dxa"/>
              <w:left w:w="120" w:type="dxa"/>
              <w:bottom w:w="80" w:type="dxa"/>
              <w:right w:w="120" w:type="dxa"/>
            </w:tcMar>
            <w:hideMark/>
          </w:tcPr>
          <w:p w14:paraId="7D0B3FF4" w14:textId="77777777" w:rsidR="00000000" w:rsidRDefault="00000000">
            <w:pPr>
              <w:spacing w:before="100" w:after="160"/>
              <w:rPr>
                <w:rFonts w:ascii="Calibri" w:eastAsia="Times New Roman" w:hAnsi="Calibri" w:cs="Calibri"/>
                <w:b/>
                <w:bCs/>
                <w:color w:val="262626"/>
                <w:sz w:val="18"/>
                <w:szCs w:val="18"/>
              </w:rPr>
            </w:pPr>
            <w:r>
              <w:rPr>
                <w:rFonts w:ascii="Calibri" w:eastAsia="Times New Roman" w:hAnsi="Calibri" w:cs="Calibri"/>
                <w:b/>
                <w:bCs/>
                <w:color w:val="262626"/>
                <w:sz w:val="18"/>
                <w:szCs w:val="18"/>
              </w:rPr>
              <w:t>2</w:t>
            </w:r>
          </w:p>
        </w:tc>
        <w:tc>
          <w:tcPr>
            <w:tcW w:w="0" w:type="auto"/>
            <w:tcBorders>
              <w:top w:val="single" w:sz="4" w:space="0" w:color="D9E2EC"/>
              <w:left w:val="single" w:sz="4" w:space="0" w:color="D9E2EC"/>
              <w:bottom w:val="single" w:sz="4" w:space="0" w:color="D9E2EC"/>
              <w:right w:val="single" w:sz="4" w:space="0" w:color="D9E2EC"/>
            </w:tcBorders>
            <w:shd w:val="clear" w:color="auto" w:fill="EAF0F7"/>
            <w:tcMar>
              <w:top w:w="80" w:type="dxa"/>
              <w:left w:w="120" w:type="dxa"/>
              <w:bottom w:w="80" w:type="dxa"/>
              <w:right w:w="120" w:type="dxa"/>
            </w:tcMar>
            <w:hideMark/>
          </w:tcPr>
          <w:p w14:paraId="33A17EB5" w14:textId="77777777" w:rsidR="00000000" w:rsidRDefault="00000000">
            <w:pPr>
              <w:spacing w:before="100" w:after="160"/>
              <w:rPr>
                <w:rFonts w:ascii="Calibri" w:eastAsia="Times New Roman" w:hAnsi="Calibri" w:cs="Calibri"/>
                <w:b/>
                <w:bCs/>
                <w:color w:val="262626"/>
                <w:sz w:val="18"/>
                <w:szCs w:val="18"/>
              </w:rPr>
            </w:pPr>
            <w:r>
              <w:rPr>
                <w:rFonts w:ascii="Calibri" w:eastAsia="Times New Roman" w:hAnsi="Calibri" w:cs="Calibri"/>
                <w:b/>
                <w:bCs/>
                <w:color w:val="262626"/>
                <w:sz w:val="18"/>
                <w:szCs w:val="18"/>
              </w:rPr>
              <w:t>Skin Rejuvenation</w:t>
            </w:r>
          </w:p>
        </w:tc>
        <w:tc>
          <w:tcPr>
            <w:tcW w:w="0" w:type="auto"/>
            <w:tcBorders>
              <w:top w:val="single" w:sz="4" w:space="0" w:color="D9E2EC"/>
              <w:left w:val="single" w:sz="4" w:space="0" w:color="D9E2EC"/>
              <w:bottom w:val="single" w:sz="4" w:space="0" w:color="D9E2EC"/>
              <w:right w:val="single" w:sz="4" w:space="0" w:color="D9E2EC"/>
            </w:tcBorders>
            <w:shd w:val="clear" w:color="auto" w:fill="EAF0F7"/>
            <w:tcMar>
              <w:top w:w="80" w:type="dxa"/>
              <w:left w:w="120" w:type="dxa"/>
              <w:bottom w:w="80" w:type="dxa"/>
              <w:right w:w="120" w:type="dxa"/>
            </w:tcMar>
            <w:hideMark/>
          </w:tcPr>
          <w:p w14:paraId="5586C463" w14:textId="77777777" w:rsidR="00000000" w:rsidRDefault="00000000">
            <w:pPr>
              <w:spacing w:before="100" w:after="160"/>
              <w:rPr>
                <w:rFonts w:ascii="Calibri" w:eastAsia="Times New Roman" w:hAnsi="Calibri" w:cs="Calibri"/>
                <w:color w:val="262626"/>
                <w:sz w:val="18"/>
                <w:szCs w:val="18"/>
              </w:rPr>
            </w:pPr>
            <w:r>
              <w:rPr>
                <w:rFonts w:ascii="Calibri" w:eastAsia="Times New Roman" w:hAnsi="Calibri" w:cs="Calibri"/>
                <w:b/>
                <w:bCs/>
                <w:color w:val="262626"/>
                <w:sz w:val="18"/>
                <w:szCs w:val="18"/>
              </w:rPr>
              <w:t>Rename</w:t>
            </w:r>
            <w:r>
              <w:rPr>
                <w:rFonts w:ascii="Calibri" w:eastAsia="Times New Roman" w:hAnsi="Calibri" w:cs="Calibri"/>
                <w:color w:val="262626"/>
                <w:sz w:val="18"/>
                <w:szCs w:val="18"/>
              </w:rPr>
              <w:t xml:space="preserve"> from "Skin Resurfacing" — client says Skin Rejuvenation is the standard industry term. Keep Morpheus8 and chemical peels. </w:t>
            </w:r>
            <w:r>
              <w:rPr>
                <w:rFonts w:ascii="Calibri" w:eastAsia="Times New Roman" w:hAnsi="Calibri" w:cs="Calibri"/>
                <w:b/>
                <w:bCs/>
                <w:color w:val="262626"/>
                <w:sz w:val="18"/>
                <w:szCs w:val="18"/>
              </w:rPr>
              <w:t>Add SkinPen microneedling.</w:t>
            </w:r>
          </w:p>
        </w:tc>
      </w:tr>
      <w:tr w:rsidR="00000000" w14:paraId="6AAFAEBC" w14:textId="77777777">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7416AC38" w14:textId="77777777" w:rsidR="00000000" w:rsidRDefault="00000000">
            <w:pPr>
              <w:spacing w:before="100" w:after="160"/>
              <w:rPr>
                <w:rFonts w:ascii="Calibri" w:eastAsia="Times New Roman" w:hAnsi="Calibri" w:cs="Calibri"/>
                <w:b/>
                <w:bCs/>
                <w:color w:val="262626"/>
                <w:sz w:val="18"/>
                <w:szCs w:val="18"/>
              </w:rPr>
            </w:pPr>
            <w:r>
              <w:rPr>
                <w:rFonts w:ascii="Calibri" w:eastAsia="Times New Roman" w:hAnsi="Calibri" w:cs="Calibri"/>
                <w:b/>
                <w:bCs/>
                <w:color w:val="262626"/>
                <w:sz w:val="18"/>
                <w:szCs w:val="18"/>
              </w:rPr>
              <w:t>3</w:t>
            </w:r>
          </w:p>
        </w:tc>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24D9C68C" w14:textId="77777777" w:rsidR="00000000" w:rsidRDefault="00000000">
            <w:pPr>
              <w:spacing w:before="100" w:after="160"/>
              <w:rPr>
                <w:rFonts w:ascii="Calibri" w:eastAsia="Times New Roman" w:hAnsi="Calibri" w:cs="Calibri"/>
                <w:b/>
                <w:bCs/>
                <w:color w:val="262626"/>
                <w:sz w:val="18"/>
                <w:szCs w:val="18"/>
              </w:rPr>
            </w:pPr>
            <w:r>
              <w:rPr>
                <w:rFonts w:ascii="Calibri" w:eastAsia="Times New Roman" w:hAnsi="Calibri" w:cs="Calibri"/>
                <w:b/>
                <w:bCs/>
                <w:color w:val="262626"/>
                <w:sz w:val="18"/>
                <w:szCs w:val="18"/>
              </w:rPr>
              <w:t>Restoration</w:t>
            </w:r>
          </w:p>
        </w:tc>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51A2B968" w14:textId="77777777" w:rsidR="00000000" w:rsidRDefault="00000000">
            <w:pPr>
              <w:spacing w:before="100" w:after="160"/>
              <w:rPr>
                <w:rFonts w:ascii="Calibri" w:eastAsia="Times New Roman" w:hAnsi="Calibri" w:cs="Calibri"/>
                <w:color w:val="262626"/>
                <w:sz w:val="18"/>
                <w:szCs w:val="18"/>
              </w:rPr>
            </w:pPr>
            <w:r>
              <w:rPr>
                <w:rFonts w:ascii="Calibri" w:eastAsia="Times New Roman" w:hAnsi="Calibri" w:cs="Calibri"/>
                <w:color w:val="262626"/>
                <w:sz w:val="18"/>
                <w:szCs w:val="18"/>
              </w:rPr>
              <w:t>Keep as is. No changes.</w:t>
            </w:r>
          </w:p>
        </w:tc>
      </w:tr>
      <w:tr w:rsidR="00000000" w14:paraId="2F274052" w14:textId="77777777">
        <w:tc>
          <w:tcPr>
            <w:tcW w:w="0" w:type="auto"/>
            <w:tcBorders>
              <w:top w:val="single" w:sz="4" w:space="0" w:color="D9E2EC"/>
              <w:left w:val="single" w:sz="4" w:space="0" w:color="D9E2EC"/>
              <w:bottom w:val="single" w:sz="4" w:space="0" w:color="D9E2EC"/>
              <w:right w:val="single" w:sz="4" w:space="0" w:color="D9E2EC"/>
            </w:tcBorders>
            <w:shd w:val="clear" w:color="auto" w:fill="EAF0F7"/>
            <w:tcMar>
              <w:top w:w="80" w:type="dxa"/>
              <w:left w:w="120" w:type="dxa"/>
              <w:bottom w:w="80" w:type="dxa"/>
              <w:right w:w="120" w:type="dxa"/>
            </w:tcMar>
            <w:hideMark/>
          </w:tcPr>
          <w:p w14:paraId="70CF47F9" w14:textId="77777777" w:rsidR="00000000" w:rsidRDefault="00000000">
            <w:pPr>
              <w:spacing w:before="100" w:after="160"/>
              <w:rPr>
                <w:rFonts w:ascii="Calibri" w:eastAsia="Times New Roman" w:hAnsi="Calibri" w:cs="Calibri"/>
                <w:b/>
                <w:bCs/>
                <w:color w:val="262626"/>
                <w:sz w:val="18"/>
                <w:szCs w:val="18"/>
              </w:rPr>
            </w:pPr>
            <w:r>
              <w:rPr>
                <w:rFonts w:ascii="Calibri" w:eastAsia="Times New Roman" w:hAnsi="Calibri" w:cs="Calibri"/>
                <w:b/>
                <w:bCs/>
                <w:color w:val="262626"/>
                <w:sz w:val="18"/>
                <w:szCs w:val="18"/>
              </w:rPr>
              <w:t>4</w:t>
            </w:r>
          </w:p>
        </w:tc>
        <w:tc>
          <w:tcPr>
            <w:tcW w:w="0" w:type="auto"/>
            <w:tcBorders>
              <w:top w:val="single" w:sz="4" w:space="0" w:color="D9E2EC"/>
              <w:left w:val="single" w:sz="4" w:space="0" w:color="D9E2EC"/>
              <w:bottom w:val="single" w:sz="4" w:space="0" w:color="D9E2EC"/>
              <w:right w:val="single" w:sz="4" w:space="0" w:color="D9E2EC"/>
            </w:tcBorders>
            <w:shd w:val="clear" w:color="auto" w:fill="EAF0F7"/>
            <w:tcMar>
              <w:top w:w="80" w:type="dxa"/>
              <w:left w:w="120" w:type="dxa"/>
              <w:bottom w:w="80" w:type="dxa"/>
              <w:right w:w="120" w:type="dxa"/>
            </w:tcMar>
            <w:hideMark/>
          </w:tcPr>
          <w:p w14:paraId="5B0907F4" w14:textId="77777777" w:rsidR="00000000" w:rsidRDefault="00000000">
            <w:pPr>
              <w:spacing w:before="100" w:after="160"/>
              <w:rPr>
                <w:rFonts w:ascii="Calibri" w:eastAsia="Times New Roman" w:hAnsi="Calibri" w:cs="Calibri"/>
                <w:b/>
                <w:bCs/>
                <w:color w:val="262626"/>
                <w:sz w:val="18"/>
                <w:szCs w:val="18"/>
              </w:rPr>
            </w:pPr>
            <w:r>
              <w:rPr>
                <w:rFonts w:ascii="Calibri" w:eastAsia="Times New Roman" w:hAnsi="Calibri" w:cs="Calibri"/>
                <w:b/>
                <w:bCs/>
                <w:color w:val="262626"/>
                <w:sz w:val="18"/>
                <w:szCs w:val="18"/>
              </w:rPr>
              <w:t>Facials</w:t>
            </w:r>
          </w:p>
        </w:tc>
        <w:tc>
          <w:tcPr>
            <w:tcW w:w="0" w:type="auto"/>
            <w:tcBorders>
              <w:top w:val="single" w:sz="4" w:space="0" w:color="D9E2EC"/>
              <w:left w:val="single" w:sz="4" w:space="0" w:color="D9E2EC"/>
              <w:bottom w:val="single" w:sz="4" w:space="0" w:color="D9E2EC"/>
              <w:right w:val="single" w:sz="4" w:space="0" w:color="D9E2EC"/>
            </w:tcBorders>
            <w:shd w:val="clear" w:color="auto" w:fill="EAF0F7"/>
            <w:tcMar>
              <w:top w:w="80" w:type="dxa"/>
              <w:left w:w="120" w:type="dxa"/>
              <w:bottom w:w="80" w:type="dxa"/>
              <w:right w:w="120" w:type="dxa"/>
            </w:tcMar>
            <w:hideMark/>
          </w:tcPr>
          <w:p w14:paraId="0482F615" w14:textId="77777777" w:rsidR="00000000" w:rsidRDefault="00000000">
            <w:pPr>
              <w:spacing w:before="100" w:after="160"/>
              <w:rPr>
                <w:rFonts w:ascii="Calibri" w:eastAsia="Times New Roman" w:hAnsi="Calibri" w:cs="Calibri"/>
                <w:color w:val="262626"/>
                <w:sz w:val="18"/>
                <w:szCs w:val="18"/>
              </w:rPr>
            </w:pPr>
            <w:r>
              <w:rPr>
                <w:rFonts w:ascii="Calibri" w:eastAsia="Times New Roman" w:hAnsi="Calibri" w:cs="Calibri"/>
                <w:b/>
                <w:bCs/>
                <w:color w:val="262626"/>
                <w:sz w:val="18"/>
                <w:szCs w:val="18"/>
              </w:rPr>
              <w:t>New category.</w:t>
            </w:r>
            <w:r>
              <w:rPr>
                <w:rFonts w:ascii="Calibri" w:eastAsia="Times New Roman" w:hAnsi="Calibri" w:cs="Calibri"/>
                <w:color w:val="262626"/>
                <w:sz w:val="18"/>
                <w:szCs w:val="18"/>
              </w:rPr>
              <w:t xml:space="preserve"> Include HydraFacial (treatment time ranges 45–90 minutes, several versions offered), Dermaplaning (include a short explanation of what it is), and Skin Boosters (offered with the HydraFacial).</w:t>
            </w:r>
          </w:p>
        </w:tc>
      </w:tr>
    </w:tbl>
    <w:p w14:paraId="0FDB6894" w14:textId="77777777" w:rsidR="00000000" w:rsidRDefault="00000000">
      <w:pPr>
        <w:pStyle w:val="Heading3"/>
        <w:rPr>
          <w:rFonts w:ascii="Calibri" w:eastAsia="Times New Roman" w:hAnsi="Calibri" w:cs="Calibri"/>
        </w:rPr>
      </w:pPr>
      <w:r>
        <w:rPr>
          <w:rFonts w:ascii="Calibri" w:eastAsia="Times New Roman" w:hAnsi="Calibri" w:cs="Calibri"/>
        </w:rPr>
        <w:lastRenderedPageBreak/>
        <w:t>Menu structure</w:t>
      </w:r>
    </w:p>
    <w:p w14:paraId="6F47A09F" w14:textId="77777777" w:rsidR="00000000" w:rsidRDefault="00000000">
      <w:pPr>
        <w:numPr>
          <w:ilvl w:val="0"/>
          <w:numId w:val="1"/>
        </w:numPr>
        <w:spacing w:before="100" w:beforeAutospacing="1" w:after="60"/>
        <w:rPr>
          <w:rFonts w:ascii="Calibri" w:eastAsia="Times New Roman" w:hAnsi="Calibri" w:cs="Calibri"/>
          <w:color w:val="262626"/>
          <w:sz w:val="21"/>
          <w:szCs w:val="21"/>
        </w:rPr>
      </w:pPr>
      <w:r>
        <w:rPr>
          <w:rFonts w:ascii="Calibri" w:eastAsia="Times New Roman" w:hAnsi="Calibri" w:cs="Calibri"/>
          <w:b/>
          <w:bCs/>
          <w:color w:val="262626"/>
          <w:sz w:val="21"/>
          <w:szCs w:val="21"/>
        </w:rPr>
        <w:t>Remove the standalone "Botox and Xeomin" menu tab.</w:t>
      </w:r>
      <w:r>
        <w:rPr>
          <w:rFonts w:ascii="Calibri" w:eastAsia="Times New Roman" w:hAnsi="Calibri" w:cs="Calibri"/>
          <w:color w:val="262626"/>
          <w:sz w:val="21"/>
          <w:szCs w:val="21"/>
        </w:rPr>
        <w:t xml:space="preserve"> It currently sits beside "All Treatments" in the mobile menu. Those treatments already appear under All Treatments, so the separate tab is redundant. Consolidate under All Treatments.</w:t>
      </w:r>
    </w:p>
    <w:p w14:paraId="29E9F012" w14:textId="77777777" w:rsidR="00000000" w:rsidRDefault="00000000">
      <w:pPr>
        <w:numPr>
          <w:ilvl w:val="0"/>
          <w:numId w:val="1"/>
        </w:numPr>
        <w:spacing w:before="100" w:beforeAutospacing="1" w:after="60"/>
        <w:rPr>
          <w:rFonts w:ascii="Calibri" w:eastAsia="Times New Roman" w:hAnsi="Calibri" w:cs="Calibri"/>
          <w:color w:val="262626"/>
          <w:sz w:val="21"/>
          <w:szCs w:val="21"/>
        </w:rPr>
      </w:pPr>
      <w:r>
        <w:rPr>
          <w:rFonts w:ascii="Calibri" w:eastAsia="Times New Roman" w:hAnsi="Calibri" w:cs="Calibri"/>
          <w:color w:val="262626"/>
          <w:sz w:val="21"/>
          <w:szCs w:val="21"/>
        </w:rPr>
        <w:t xml:space="preserve">The category list shown beneath the practice name should read: </w:t>
      </w:r>
      <w:r>
        <w:rPr>
          <w:rFonts w:ascii="Calibri" w:eastAsia="Times New Roman" w:hAnsi="Calibri" w:cs="Calibri"/>
          <w:b/>
          <w:bCs/>
          <w:color w:val="262626"/>
          <w:sz w:val="21"/>
          <w:szCs w:val="21"/>
        </w:rPr>
        <w:t>Injectables, Skin Rejuvenation, Facials, Restoration.</w:t>
      </w:r>
    </w:p>
    <w:p w14:paraId="0EABA335" w14:textId="77777777" w:rsidR="00000000" w:rsidRDefault="00000000">
      <w:pPr>
        <w:pStyle w:val="Heading3"/>
        <w:rPr>
          <w:rFonts w:ascii="Calibri" w:eastAsia="Times New Roman" w:hAnsi="Calibri" w:cs="Calibri"/>
        </w:rPr>
      </w:pPr>
      <w:r>
        <w:rPr>
          <w:rFonts w:ascii="Calibri" w:eastAsia="Times New Roman" w:hAnsi="Calibri" w:cs="Calibri"/>
        </w:rPr>
        <w:t>Copy fix</w:t>
      </w:r>
    </w:p>
    <w:p w14:paraId="69A0D25D" w14:textId="77777777" w:rsidR="00000000" w:rsidRDefault="00000000">
      <w:pPr>
        <w:pStyle w:val="NormalWeb"/>
        <w:rPr>
          <w:rFonts w:ascii="Calibri" w:hAnsi="Calibri" w:cs="Calibri"/>
          <w:color w:val="262626"/>
          <w:sz w:val="21"/>
          <w:szCs w:val="21"/>
        </w:rPr>
      </w:pPr>
      <w:r>
        <w:rPr>
          <w:rStyle w:val="old1"/>
          <w:rFonts w:ascii="Calibri" w:hAnsi="Calibri" w:cs="Calibri"/>
          <w:sz w:val="21"/>
          <w:szCs w:val="21"/>
        </w:rPr>
        <w:t>Current: "7 treatments, all performed by Dr. Stone"</w:t>
      </w:r>
      <w:r>
        <w:rPr>
          <w:rFonts w:ascii="Calibri" w:hAnsi="Calibri" w:cs="Calibri"/>
          <w:color w:val="262626"/>
          <w:sz w:val="21"/>
          <w:szCs w:val="21"/>
        </w:rPr>
        <w:br/>
      </w:r>
      <w:r>
        <w:rPr>
          <w:rFonts w:ascii="Calibri" w:hAnsi="Calibri" w:cs="Calibri"/>
          <w:b/>
          <w:bCs/>
          <w:color w:val="262626"/>
          <w:sz w:val="21"/>
          <w:szCs w:val="21"/>
        </w:rPr>
        <w:t>REWRITE</w:t>
      </w:r>
      <w:r>
        <w:rPr>
          <w:rFonts w:ascii="Calibri" w:hAnsi="Calibri" w:cs="Calibri"/>
          <w:color w:val="262626"/>
          <w:sz w:val="21"/>
          <w:szCs w:val="21"/>
        </w:rPr>
        <w:t xml:space="preserve"> — client found this both confusing and inaccurate. Suggested direction: describe non-invasive treatments and what they achieve (e.g. supporting collagen production, helping patients look their best) rather than counting treatments and attributing all of them to Dr. Stone.</w:t>
      </w:r>
    </w:p>
    <w:p w14:paraId="59B316C5" w14:textId="77777777" w:rsidR="00000000" w:rsidRDefault="00000000">
      <w:pPr>
        <w:pStyle w:val="Heading2"/>
        <w:rPr>
          <w:rFonts w:ascii="Calibri" w:eastAsia="Times New Roman" w:hAnsi="Calibri" w:cs="Calibri"/>
        </w:rPr>
      </w:pPr>
      <w:r>
        <w:rPr>
          <w:rFonts w:ascii="Calibri" w:eastAsia="Times New Roman" w:hAnsi="Calibri" w:cs="Calibri"/>
        </w:rPr>
        <w:t>3. Meet the Team</w:t>
      </w:r>
    </w:p>
    <w:p w14:paraId="467D6D5D" w14:textId="77777777" w:rsidR="00000000" w:rsidRDefault="00000000">
      <w:pPr>
        <w:numPr>
          <w:ilvl w:val="0"/>
          <w:numId w:val="2"/>
        </w:numPr>
        <w:spacing w:before="100" w:beforeAutospacing="1" w:after="60"/>
        <w:rPr>
          <w:rFonts w:ascii="Calibri" w:eastAsia="Times New Roman" w:hAnsi="Calibri" w:cs="Calibri"/>
          <w:color w:val="262626"/>
          <w:sz w:val="21"/>
          <w:szCs w:val="21"/>
        </w:rPr>
      </w:pPr>
      <w:r>
        <w:rPr>
          <w:rFonts w:ascii="Calibri" w:eastAsia="Times New Roman" w:hAnsi="Calibri" w:cs="Calibri"/>
          <w:b/>
          <w:bCs/>
          <w:color w:val="262626"/>
          <w:sz w:val="21"/>
          <w:szCs w:val="21"/>
        </w:rPr>
        <w:t>Keep only two profiles:</w:t>
      </w:r>
      <w:r>
        <w:rPr>
          <w:rFonts w:ascii="Calibri" w:eastAsia="Times New Roman" w:hAnsi="Calibri" w:cs="Calibri"/>
          <w:color w:val="262626"/>
          <w:sz w:val="21"/>
          <w:szCs w:val="21"/>
        </w:rPr>
        <w:t xml:space="preserve"> </w:t>
      </w:r>
    </w:p>
    <w:p w14:paraId="54D974E8" w14:textId="77777777" w:rsidR="00000000" w:rsidRDefault="00000000">
      <w:pPr>
        <w:numPr>
          <w:ilvl w:val="1"/>
          <w:numId w:val="2"/>
        </w:numPr>
        <w:spacing w:before="100" w:beforeAutospacing="1" w:after="60"/>
        <w:rPr>
          <w:rFonts w:ascii="Calibri" w:eastAsia="Times New Roman" w:hAnsi="Calibri" w:cs="Calibri"/>
          <w:color w:val="262626"/>
          <w:sz w:val="21"/>
          <w:szCs w:val="21"/>
        </w:rPr>
      </w:pPr>
      <w:r>
        <w:rPr>
          <w:rFonts w:ascii="Calibri" w:eastAsia="Times New Roman" w:hAnsi="Calibri" w:cs="Calibri"/>
          <w:b/>
          <w:bCs/>
          <w:color w:val="262626"/>
          <w:sz w:val="21"/>
          <w:szCs w:val="21"/>
        </w:rPr>
        <w:t>Brooke</w:t>
      </w:r>
      <w:r>
        <w:rPr>
          <w:rFonts w:ascii="Calibri" w:eastAsia="Times New Roman" w:hAnsi="Calibri" w:cs="Calibri"/>
          <w:color w:val="262626"/>
          <w:sz w:val="21"/>
          <w:szCs w:val="21"/>
        </w:rPr>
        <w:t xml:space="preserve"> — title: </w:t>
      </w:r>
      <w:r>
        <w:rPr>
          <w:rStyle w:val="new1"/>
          <w:rFonts w:ascii="Calibri" w:eastAsia="Times New Roman" w:hAnsi="Calibri" w:cs="Calibri"/>
          <w:sz w:val="21"/>
          <w:szCs w:val="21"/>
        </w:rPr>
        <w:t>Nurse Practitioner Injector</w:t>
      </w:r>
    </w:p>
    <w:p w14:paraId="3566C63E" w14:textId="77777777" w:rsidR="00000000" w:rsidRDefault="00000000">
      <w:pPr>
        <w:numPr>
          <w:ilvl w:val="1"/>
          <w:numId w:val="2"/>
        </w:numPr>
        <w:spacing w:before="100" w:beforeAutospacing="1" w:after="60"/>
        <w:rPr>
          <w:rFonts w:ascii="Calibri" w:eastAsia="Times New Roman" w:hAnsi="Calibri" w:cs="Calibri"/>
          <w:color w:val="262626"/>
          <w:sz w:val="21"/>
          <w:szCs w:val="21"/>
        </w:rPr>
      </w:pPr>
      <w:r>
        <w:rPr>
          <w:rFonts w:ascii="Calibri" w:eastAsia="Times New Roman" w:hAnsi="Calibri" w:cs="Calibri"/>
          <w:b/>
          <w:bCs/>
          <w:color w:val="262626"/>
          <w:sz w:val="21"/>
          <w:szCs w:val="21"/>
        </w:rPr>
        <w:t>Abby</w:t>
      </w:r>
      <w:r>
        <w:rPr>
          <w:rFonts w:ascii="Calibri" w:eastAsia="Times New Roman" w:hAnsi="Calibri" w:cs="Calibri"/>
          <w:color w:val="262626"/>
          <w:sz w:val="21"/>
          <w:szCs w:val="21"/>
        </w:rPr>
        <w:t xml:space="preserve"> — title: </w:t>
      </w:r>
      <w:r>
        <w:rPr>
          <w:rStyle w:val="new1"/>
          <w:rFonts w:ascii="Calibri" w:eastAsia="Times New Roman" w:hAnsi="Calibri" w:cs="Calibri"/>
          <w:sz w:val="21"/>
          <w:szCs w:val="21"/>
        </w:rPr>
        <w:t>Medical Esthetician</w:t>
      </w:r>
    </w:p>
    <w:p w14:paraId="42D009D2" w14:textId="77777777" w:rsidR="00000000" w:rsidRDefault="00000000">
      <w:pPr>
        <w:numPr>
          <w:ilvl w:val="0"/>
          <w:numId w:val="2"/>
        </w:numPr>
        <w:spacing w:before="100" w:beforeAutospacing="1" w:after="60"/>
        <w:rPr>
          <w:rFonts w:ascii="Calibri" w:eastAsia="Times New Roman" w:hAnsi="Calibri" w:cs="Calibri"/>
          <w:color w:val="262626"/>
          <w:sz w:val="21"/>
          <w:szCs w:val="21"/>
        </w:rPr>
      </w:pPr>
      <w:r>
        <w:rPr>
          <w:rFonts w:ascii="Calibri" w:eastAsia="Times New Roman" w:hAnsi="Calibri" w:cs="Calibri"/>
          <w:b/>
          <w:bCs/>
          <w:color w:val="262626"/>
          <w:sz w:val="21"/>
          <w:szCs w:val="21"/>
        </w:rPr>
        <w:t>Delete every other profile.</w:t>
      </w:r>
      <w:r>
        <w:rPr>
          <w:rFonts w:ascii="Calibri" w:eastAsia="Times New Roman" w:hAnsi="Calibri" w:cs="Calibri"/>
          <w:color w:val="262626"/>
          <w:sz w:val="21"/>
          <w:szCs w:val="21"/>
        </w:rPr>
        <w:t xml:space="preserve"> The client confirmed there is no one else to feature.</w:t>
      </w:r>
    </w:p>
    <w:p w14:paraId="42159A33" w14:textId="77777777" w:rsidR="00000000" w:rsidRDefault="00000000">
      <w:pPr>
        <w:numPr>
          <w:ilvl w:val="0"/>
          <w:numId w:val="2"/>
        </w:numPr>
        <w:spacing w:before="100" w:beforeAutospacing="1" w:after="60"/>
        <w:rPr>
          <w:rFonts w:ascii="Calibri" w:eastAsia="Times New Roman" w:hAnsi="Calibri" w:cs="Calibri"/>
          <w:color w:val="262626"/>
          <w:sz w:val="21"/>
          <w:szCs w:val="21"/>
        </w:rPr>
      </w:pPr>
      <w:r>
        <w:rPr>
          <w:rFonts w:ascii="Calibri" w:eastAsia="Times New Roman" w:hAnsi="Calibri" w:cs="Calibri"/>
          <w:color w:val="262626"/>
          <w:sz w:val="21"/>
          <w:szCs w:val="21"/>
        </w:rPr>
        <w:t xml:space="preserve">Titles go live now. </w:t>
      </w:r>
      <w:r>
        <w:rPr>
          <w:rFonts w:ascii="Calibri" w:eastAsia="Times New Roman" w:hAnsi="Calibri" w:cs="Calibri"/>
          <w:b/>
          <w:bCs/>
          <w:color w:val="262626"/>
          <w:sz w:val="21"/>
          <w:szCs w:val="21"/>
        </w:rPr>
        <w:t>Bios and photos will follow</w:t>
      </w:r>
      <w:r>
        <w:rPr>
          <w:rFonts w:ascii="Calibri" w:eastAsia="Times New Roman" w:hAnsi="Calibri" w:cs="Calibri"/>
          <w:color w:val="262626"/>
          <w:sz w:val="21"/>
          <w:szCs w:val="21"/>
        </w:rPr>
        <w:t xml:space="preserve"> after the photoshoot. Use placeholders.</w:t>
      </w:r>
    </w:p>
    <w:p w14:paraId="51C9795B" w14:textId="77777777" w:rsidR="00000000" w:rsidRDefault="00000000">
      <w:pPr>
        <w:numPr>
          <w:ilvl w:val="0"/>
          <w:numId w:val="2"/>
        </w:numPr>
        <w:spacing w:before="100" w:beforeAutospacing="1" w:after="60"/>
        <w:rPr>
          <w:rFonts w:ascii="Calibri" w:eastAsia="Times New Roman" w:hAnsi="Calibri" w:cs="Calibri"/>
          <w:color w:val="262626"/>
          <w:sz w:val="21"/>
          <w:szCs w:val="21"/>
        </w:rPr>
      </w:pPr>
      <w:r>
        <w:rPr>
          <w:rFonts w:ascii="Calibri" w:eastAsia="Times New Roman" w:hAnsi="Calibri" w:cs="Calibri"/>
          <w:color w:val="262626"/>
          <w:sz w:val="21"/>
          <w:szCs w:val="21"/>
        </w:rPr>
        <w:t>First names are acceptable; last names can be supplied if the design calls for them.</w:t>
      </w:r>
    </w:p>
    <w:p w14:paraId="3941884D" w14:textId="77777777" w:rsidR="00000000" w:rsidRDefault="00000000">
      <w:pPr>
        <w:numPr>
          <w:ilvl w:val="0"/>
          <w:numId w:val="2"/>
        </w:numPr>
        <w:spacing w:before="100" w:beforeAutospacing="1" w:after="60"/>
        <w:rPr>
          <w:rFonts w:ascii="Calibri" w:eastAsia="Times New Roman" w:hAnsi="Calibri" w:cs="Calibri"/>
          <w:color w:val="262626"/>
          <w:sz w:val="21"/>
          <w:szCs w:val="21"/>
        </w:rPr>
      </w:pPr>
      <w:r>
        <w:rPr>
          <w:rFonts w:ascii="Calibri" w:eastAsia="Times New Roman" w:hAnsi="Calibri" w:cs="Calibri"/>
          <w:b/>
          <w:bCs/>
          <w:color w:val="262626"/>
          <w:sz w:val="21"/>
          <w:szCs w:val="21"/>
        </w:rPr>
        <w:t>Delete this copy:</w:t>
      </w:r>
      <w:r>
        <w:rPr>
          <w:rFonts w:ascii="Calibri" w:eastAsia="Times New Roman" w:hAnsi="Calibri" w:cs="Calibri"/>
          <w:color w:val="262626"/>
          <w:sz w:val="21"/>
          <w:szCs w:val="21"/>
        </w:rPr>
        <w:t xml:space="preserve"> </w:t>
      </w:r>
      <w:r>
        <w:rPr>
          <w:rStyle w:val="old1"/>
          <w:rFonts w:ascii="Calibri" w:eastAsia="Times New Roman" w:hAnsi="Calibri" w:cs="Calibri"/>
          <w:sz w:val="21"/>
          <w:szCs w:val="21"/>
        </w:rPr>
        <w:t>"Dr. Stone places every injection. These are the people who book you, prepare the room, and call you afterwards."</w:t>
      </w:r>
      <w:r>
        <w:rPr>
          <w:rFonts w:ascii="Calibri" w:eastAsia="Times New Roman" w:hAnsi="Calibri" w:cs="Calibri"/>
          <w:color w:val="262626"/>
          <w:sz w:val="21"/>
          <w:szCs w:val="21"/>
        </w:rPr>
        <w:t xml:space="preserve"> The client does not want the team framed as support staff.</w:t>
      </w:r>
    </w:p>
    <w:p w14:paraId="2216CF8F" w14:textId="77777777" w:rsidR="00000000" w:rsidRDefault="00000000">
      <w:pPr>
        <w:pStyle w:val="Heading2"/>
        <w:rPr>
          <w:rFonts w:ascii="Calibri" w:eastAsia="Times New Roman" w:hAnsi="Calibri" w:cs="Calibri"/>
        </w:rPr>
      </w:pPr>
      <w:r>
        <w:rPr>
          <w:rFonts w:ascii="Calibri" w:eastAsia="Times New Roman" w:hAnsi="Calibri" w:cs="Calibri"/>
        </w:rPr>
        <w:t>4. About / Positioning Section</w:t>
      </w:r>
    </w:p>
    <w:p w14:paraId="602575C4" w14:textId="77777777" w:rsidR="00000000" w:rsidRDefault="00000000">
      <w:pPr>
        <w:pStyle w:val="NormalWeb"/>
        <w:rPr>
          <w:rFonts w:ascii="Calibri" w:hAnsi="Calibri" w:cs="Calibri"/>
          <w:color w:val="262626"/>
          <w:sz w:val="21"/>
          <w:szCs w:val="21"/>
        </w:rPr>
      </w:pPr>
      <w:r>
        <w:rPr>
          <w:rFonts w:ascii="Calibri" w:hAnsi="Calibri" w:cs="Calibri"/>
          <w:color w:val="262626"/>
          <w:sz w:val="21"/>
          <w:szCs w:val="21"/>
        </w:rPr>
        <w:t xml:space="preserve">Context the client gave: the surgical practice and the aesthetics practice are now </w:t>
      </w:r>
      <w:r>
        <w:rPr>
          <w:rFonts w:ascii="Calibri" w:hAnsi="Calibri" w:cs="Calibri"/>
          <w:b/>
          <w:bCs/>
          <w:color w:val="262626"/>
          <w:sz w:val="21"/>
          <w:szCs w:val="21"/>
        </w:rPr>
        <w:t>two separate businesses</w:t>
      </w:r>
      <w:r>
        <w:rPr>
          <w:rFonts w:ascii="Calibri" w:hAnsi="Calibri" w:cs="Calibri"/>
          <w:color w:val="262626"/>
          <w:sz w:val="21"/>
          <w:szCs w:val="21"/>
        </w:rPr>
        <w:t>, and a physical separation is likely to follow. The site needs to reflect that separation clearly.</w:t>
      </w:r>
    </w:p>
    <w:tbl>
      <w:tblPr>
        <w:tblW w:w="5000" w:type="pct"/>
        <w:tblCellMar>
          <w:top w:w="15" w:type="dxa"/>
          <w:left w:w="15" w:type="dxa"/>
          <w:bottom w:w="15" w:type="dxa"/>
          <w:right w:w="15" w:type="dxa"/>
        </w:tblCellMar>
        <w:tblLook w:val="04A0" w:firstRow="1" w:lastRow="0" w:firstColumn="1" w:lastColumn="0" w:noHBand="0" w:noVBand="1"/>
      </w:tblPr>
      <w:tblGrid>
        <w:gridCol w:w="4114"/>
        <w:gridCol w:w="5236"/>
      </w:tblGrid>
      <w:tr w:rsidR="00000000" w14:paraId="4E5B73F6" w14:textId="77777777">
        <w:tc>
          <w:tcPr>
            <w:tcW w:w="2200" w:type="pct"/>
            <w:tcBorders>
              <w:top w:val="single" w:sz="4" w:space="0" w:color="BFCEDD"/>
              <w:left w:val="single" w:sz="4" w:space="0" w:color="BFCEDD"/>
              <w:bottom w:val="single" w:sz="4" w:space="0" w:color="BFCEDD"/>
              <w:right w:val="single" w:sz="4" w:space="0" w:color="BFCEDD"/>
            </w:tcBorders>
            <w:shd w:val="clear" w:color="auto" w:fill="1F3864"/>
            <w:tcMar>
              <w:top w:w="80" w:type="dxa"/>
              <w:left w:w="120" w:type="dxa"/>
              <w:bottom w:w="80" w:type="dxa"/>
              <w:right w:w="120" w:type="dxa"/>
            </w:tcMar>
            <w:vAlign w:val="center"/>
            <w:hideMark/>
          </w:tcPr>
          <w:p w14:paraId="1823D1B9" w14:textId="77777777" w:rsidR="00000000" w:rsidRDefault="00000000">
            <w:pPr>
              <w:spacing w:before="100" w:after="160"/>
              <w:rPr>
                <w:rFonts w:ascii="Calibri" w:eastAsia="Times New Roman" w:hAnsi="Calibri" w:cs="Calibri"/>
                <w:b/>
                <w:bCs/>
                <w:color w:val="FFFFFF"/>
                <w:sz w:val="18"/>
                <w:szCs w:val="18"/>
              </w:rPr>
            </w:pPr>
            <w:r>
              <w:rPr>
                <w:rFonts w:ascii="Calibri" w:eastAsia="Times New Roman" w:hAnsi="Calibri" w:cs="Calibri"/>
                <w:b/>
                <w:bCs/>
                <w:color w:val="FFFFFF"/>
                <w:sz w:val="18"/>
                <w:szCs w:val="18"/>
              </w:rPr>
              <w:t>Current copy</w:t>
            </w:r>
          </w:p>
        </w:tc>
        <w:tc>
          <w:tcPr>
            <w:tcW w:w="2800" w:type="pct"/>
            <w:tcBorders>
              <w:top w:val="single" w:sz="4" w:space="0" w:color="BFCEDD"/>
              <w:left w:val="single" w:sz="4" w:space="0" w:color="BFCEDD"/>
              <w:bottom w:val="single" w:sz="4" w:space="0" w:color="BFCEDD"/>
              <w:right w:val="single" w:sz="4" w:space="0" w:color="BFCEDD"/>
            </w:tcBorders>
            <w:shd w:val="clear" w:color="auto" w:fill="1F3864"/>
            <w:tcMar>
              <w:top w:w="80" w:type="dxa"/>
              <w:left w:w="120" w:type="dxa"/>
              <w:bottom w:w="80" w:type="dxa"/>
              <w:right w:w="120" w:type="dxa"/>
            </w:tcMar>
            <w:vAlign w:val="center"/>
            <w:hideMark/>
          </w:tcPr>
          <w:p w14:paraId="313160CD" w14:textId="77777777" w:rsidR="00000000" w:rsidRDefault="00000000">
            <w:pPr>
              <w:spacing w:before="100" w:after="160"/>
              <w:rPr>
                <w:rFonts w:ascii="Calibri" w:eastAsia="Times New Roman" w:hAnsi="Calibri" w:cs="Calibri"/>
                <w:b/>
                <w:bCs/>
                <w:color w:val="FFFFFF"/>
                <w:sz w:val="18"/>
                <w:szCs w:val="18"/>
              </w:rPr>
            </w:pPr>
            <w:r>
              <w:rPr>
                <w:rFonts w:ascii="Calibri" w:eastAsia="Times New Roman" w:hAnsi="Calibri" w:cs="Calibri"/>
                <w:b/>
                <w:bCs/>
                <w:color w:val="FFFFFF"/>
                <w:sz w:val="18"/>
                <w:szCs w:val="18"/>
              </w:rPr>
              <w:t>What the client wants</w:t>
            </w:r>
          </w:p>
        </w:tc>
      </w:tr>
      <w:tr w:rsidR="00000000" w14:paraId="0FC3DBA0" w14:textId="77777777">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257C75E4" w14:textId="77777777" w:rsidR="00000000" w:rsidRDefault="00000000">
            <w:pPr>
              <w:spacing w:before="100" w:after="160"/>
              <w:rPr>
                <w:rFonts w:ascii="Calibri" w:eastAsia="Times New Roman" w:hAnsi="Calibri" w:cs="Calibri"/>
                <w:color w:val="9C2A20"/>
                <w:sz w:val="18"/>
                <w:szCs w:val="18"/>
              </w:rPr>
            </w:pPr>
            <w:r>
              <w:rPr>
                <w:rFonts w:ascii="Calibri" w:eastAsia="Times New Roman" w:hAnsi="Calibri" w:cs="Calibri"/>
                <w:color w:val="9C2A20"/>
                <w:sz w:val="18"/>
                <w:szCs w:val="18"/>
              </w:rPr>
              <w:t>"Stone Med Spa is the non-surgical half of Dr. Mona Stone's practice in Westlake, kept on its own menu, so an afternoon's treatment is never sold beside an operation."</w:t>
            </w:r>
          </w:p>
        </w:tc>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32C37748" w14:textId="77777777" w:rsidR="00000000" w:rsidRDefault="00000000">
            <w:pPr>
              <w:spacing w:before="100" w:after="160"/>
              <w:rPr>
                <w:rFonts w:ascii="Calibri" w:eastAsia="Times New Roman" w:hAnsi="Calibri" w:cs="Calibri"/>
                <w:color w:val="262626"/>
                <w:sz w:val="18"/>
                <w:szCs w:val="18"/>
              </w:rPr>
            </w:pPr>
            <w:r>
              <w:rPr>
                <w:rFonts w:ascii="Calibri" w:eastAsia="Times New Roman" w:hAnsi="Calibri" w:cs="Calibri"/>
                <w:b/>
                <w:bCs/>
                <w:color w:val="262626"/>
                <w:sz w:val="18"/>
                <w:szCs w:val="18"/>
              </w:rPr>
              <w:t>REWRITE.</w:t>
            </w:r>
            <w:r>
              <w:rPr>
                <w:rFonts w:ascii="Calibri" w:eastAsia="Times New Roman" w:hAnsi="Calibri" w:cs="Calibri"/>
                <w:color w:val="262626"/>
                <w:sz w:val="18"/>
                <w:szCs w:val="18"/>
              </w:rPr>
              <w:t xml:space="preserve"> Client found this confusing and unclear. Suggested direction: explain that the practice offers both invasive and non-invasive options, and that the treatment plan is customized to each client's goals and needs.</w:t>
            </w:r>
          </w:p>
        </w:tc>
      </w:tr>
      <w:tr w:rsidR="00000000" w14:paraId="56FAB574" w14:textId="77777777">
        <w:tc>
          <w:tcPr>
            <w:tcW w:w="0" w:type="auto"/>
            <w:tcBorders>
              <w:top w:val="single" w:sz="4" w:space="0" w:color="D9E2EC"/>
              <w:left w:val="single" w:sz="4" w:space="0" w:color="D9E2EC"/>
              <w:bottom w:val="single" w:sz="4" w:space="0" w:color="D9E2EC"/>
              <w:right w:val="single" w:sz="4" w:space="0" w:color="D9E2EC"/>
            </w:tcBorders>
            <w:shd w:val="clear" w:color="auto" w:fill="EAF0F7"/>
            <w:tcMar>
              <w:top w:w="80" w:type="dxa"/>
              <w:left w:w="120" w:type="dxa"/>
              <w:bottom w:w="80" w:type="dxa"/>
              <w:right w:w="120" w:type="dxa"/>
            </w:tcMar>
            <w:hideMark/>
          </w:tcPr>
          <w:p w14:paraId="67CD5420" w14:textId="77777777" w:rsidR="00000000" w:rsidRDefault="00000000">
            <w:pPr>
              <w:spacing w:before="100" w:after="160"/>
              <w:rPr>
                <w:rFonts w:ascii="Calibri" w:eastAsia="Times New Roman" w:hAnsi="Calibri" w:cs="Calibri"/>
                <w:color w:val="9C2A20"/>
                <w:sz w:val="18"/>
                <w:szCs w:val="18"/>
              </w:rPr>
            </w:pPr>
            <w:r>
              <w:rPr>
                <w:rFonts w:ascii="Calibri" w:eastAsia="Times New Roman" w:hAnsi="Calibri" w:cs="Calibri"/>
                <w:color w:val="9C2A20"/>
                <w:sz w:val="18"/>
                <w:szCs w:val="18"/>
              </w:rPr>
              <w:t>"One surgeon, one suite, three names."</w:t>
            </w:r>
          </w:p>
        </w:tc>
        <w:tc>
          <w:tcPr>
            <w:tcW w:w="0" w:type="auto"/>
            <w:tcBorders>
              <w:top w:val="single" w:sz="4" w:space="0" w:color="D9E2EC"/>
              <w:left w:val="single" w:sz="4" w:space="0" w:color="D9E2EC"/>
              <w:bottom w:val="single" w:sz="4" w:space="0" w:color="D9E2EC"/>
              <w:right w:val="single" w:sz="4" w:space="0" w:color="D9E2EC"/>
            </w:tcBorders>
            <w:shd w:val="clear" w:color="auto" w:fill="EAF0F7"/>
            <w:tcMar>
              <w:top w:w="80" w:type="dxa"/>
              <w:left w:w="120" w:type="dxa"/>
              <w:bottom w:w="80" w:type="dxa"/>
              <w:right w:w="120" w:type="dxa"/>
            </w:tcMar>
            <w:hideMark/>
          </w:tcPr>
          <w:p w14:paraId="4B214902" w14:textId="77777777" w:rsidR="00000000" w:rsidRDefault="00000000">
            <w:pPr>
              <w:spacing w:before="100" w:after="160"/>
              <w:rPr>
                <w:rFonts w:ascii="Calibri" w:eastAsia="Times New Roman" w:hAnsi="Calibri" w:cs="Calibri"/>
                <w:color w:val="262626"/>
                <w:sz w:val="18"/>
                <w:szCs w:val="18"/>
              </w:rPr>
            </w:pPr>
            <w:r>
              <w:rPr>
                <w:rFonts w:ascii="Calibri" w:eastAsia="Times New Roman" w:hAnsi="Calibri" w:cs="Calibri"/>
                <w:b/>
                <w:bCs/>
                <w:color w:val="262626"/>
                <w:sz w:val="18"/>
                <w:szCs w:val="18"/>
              </w:rPr>
              <w:t>REWRITE.</w:t>
            </w:r>
            <w:r>
              <w:rPr>
                <w:rFonts w:ascii="Calibri" w:eastAsia="Times New Roman" w:hAnsi="Calibri" w:cs="Calibri"/>
                <w:color w:val="262626"/>
                <w:sz w:val="18"/>
                <w:szCs w:val="18"/>
              </w:rPr>
              <w:t xml:space="preserve"> Client did not know what the third name referred to. (For reference, the three are Stone Surgical Arts, Westlake Medical Aesthetics, and Stone Dental Implant Center.) She considers the whole framing too complicated — simplify or remove.</w:t>
            </w:r>
          </w:p>
        </w:tc>
      </w:tr>
      <w:tr w:rsidR="00000000" w14:paraId="46F83846" w14:textId="77777777">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6B101A46" w14:textId="77777777" w:rsidR="00000000" w:rsidRDefault="00000000">
            <w:pPr>
              <w:spacing w:before="100" w:after="160"/>
              <w:rPr>
                <w:rFonts w:ascii="Calibri" w:eastAsia="Times New Roman" w:hAnsi="Calibri" w:cs="Calibri"/>
                <w:color w:val="9C2A20"/>
                <w:sz w:val="18"/>
                <w:szCs w:val="18"/>
              </w:rPr>
            </w:pPr>
            <w:r>
              <w:rPr>
                <w:rFonts w:ascii="Calibri" w:eastAsia="Times New Roman" w:hAnsi="Calibri" w:cs="Calibri"/>
                <w:color w:val="9C2A20"/>
                <w:sz w:val="18"/>
                <w:szCs w:val="18"/>
              </w:rPr>
              <w:t>"If it needs one, it is Stone Surgical Arts. If it does not, it is here. Same surgeon, same address, same phone. You are never handed between teams."</w:t>
            </w:r>
          </w:p>
        </w:tc>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63CCE84A" w14:textId="77777777" w:rsidR="00000000" w:rsidRDefault="00000000">
            <w:pPr>
              <w:spacing w:before="100" w:after="160"/>
              <w:rPr>
                <w:rFonts w:ascii="Calibri" w:eastAsia="Times New Roman" w:hAnsi="Calibri" w:cs="Calibri"/>
                <w:color w:val="262626"/>
                <w:sz w:val="18"/>
                <w:szCs w:val="18"/>
              </w:rPr>
            </w:pPr>
            <w:r>
              <w:rPr>
                <w:rFonts w:ascii="Calibri" w:eastAsia="Times New Roman" w:hAnsi="Calibri" w:cs="Calibri"/>
                <w:color w:val="262626"/>
                <w:sz w:val="18"/>
                <w:szCs w:val="18"/>
              </w:rPr>
              <w:t xml:space="preserve">Client will accept this if kept, but noted it is not strictly accurate — there are in fact </w:t>
            </w:r>
            <w:r>
              <w:rPr>
                <w:rFonts w:ascii="Calibri" w:eastAsia="Times New Roman" w:hAnsi="Calibri" w:cs="Calibri"/>
                <w:b/>
                <w:bCs/>
                <w:color w:val="262626"/>
                <w:sz w:val="18"/>
                <w:szCs w:val="18"/>
              </w:rPr>
              <w:t>two teams</w:t>
            </w:r>
            <w:r>
              <w:rPr>
                <w:rFonts w:ascii="Calibri" w:eastAsia="Times New Roman" w:hAnsi="Calibri" w:cs="Calibri"/>
                <w:color w:val="262626"/>
                <w:sz w:val="18"/>
                <w:szCs w:val="18"/>
              </w:rPr>
              <w:t>, a surgical team and a med spa team. Recommend revising for accuracy.</w:t>
            </w:r>
          </w:p>
        </w:tc>
      </w:tr>
    </w:tbl>
    <w:p w14:paraId="3B93A3A8" w14:textId="77777777" w:rsidR="00000000" w:rsidRDefault="00000000">
      <w:pPr>
        <w:pStyle w:val="Heading2"/>
        <w:rPr>
          <w:rFonts w:ascii="Calibri" w:eastAsia="Times New Roman" w:hAnsi="Calibri" w:cs="Calibri"/>
        </w:rPr>
      </w:pPr>
      <w:r>
        <w:rPr>
          <w:rFonts w:ascii="Calibri" w:eastAsia="Times New Roman" w:hAnsi="Calibri" w:cs="Calibri"/>
        </w:rPr>
        <w:lastRenderedPageBreak/>
        <w:t>5. "Three Rules We Do Not Bend"</w:t>
      </w:r>
    </w:p>
    <w:tbl>
      <w:tblPr>
        <w:tblW w:w="5000" w:type="pct"/>
        <w:tblCellMar>
          <w:top w:w="15" w:type="dxa"/>
          <w:left w:w="15" w:type="dxa"/>
          <w:bottom w:w="15" w:type="dxa"/>
          <w:right w:w="15" w:type="dxa"/>
        </w:tblCellMar>
        <w:tblLook w:val="04A0" w:firstRow="1" w:lastRow="0" w:firstColumn="1" w:lastColumn="0" w:noHBand="0" w:noVBand="1"/>
      </w:tblPr>
      <w:tblGrid>
        <w:gridCol w:w="4114"/>
        <w:gridCol w:w="5236"/>
      </w:tblGrid>
      <w:tr w:rsidR="00000000" w14:paraId="13A80086" w14:textId="77777777">
        <w:tc>
          <w:tcPr>
            <w:tcW w:w="2200" w:type="pct"/>
            <w:tcBorders>
              <w:top w:val="single" w:sz="4" w:space="0" w:color="BFCEDD"/>
              <w:left w:val="single" w:sz="4" w:space="0" w:color="BFCEDD"/>
              <w:bottom w:val="single" w:sz="4" w:space="0" w:color="BFCEDD"/>
              <w:right w:val="single" w:sz="4" w:space="0" w:color="BFCEDD"/>
            </w:tcBorders>
            <w:shd w:val="clear" w:color="auto" w:fill="1F3864"/>
            <w:tcMar>
              <w:top w:w="80" w:type="dxa"/>
              <w:left w:w="120" w:type="dxa"/>
              <w:bottom w:w="80" w:type="dxa"/>
              <w:right w:w="120" w:type="dxa"/>
            </w:tcMar>
            <w:vAlign w:val="center"/>
            <w:hideMark/>
          </w:tcPr>
          <w:p w14:paraId="29FA2FC9" w14:textId="77777777" w:rsidR="00000000" w:rsidRDefault="00000000">
            <w:pPr>
              <w:spacing w:before="100" w:after="160"/>
              <w:rPr>
                <w:rFonts w:ascii="Calibri" w:eastAsia="Times New Roman" w:hAnsi="Calibri" w:cs="Calibri"/>
                <w:b/>
                <w:bCs/>
                <w:color w:val="FFFFFF"/>
                <w:sz w:val="18"/>
                <w:szCs w:val="18"/>
              </w:rPr>
            </w:pPr>
            <w:r>
              <w:rPr>
                <w:rFonts w:ascii="Calibri" w:eastAsia="Times New Roman" w:hAnsi="Calibri" w:cs="Calibri"/>
                <w:b/>
                <w:bCs/>
                <w:color w:val="FFFFFF"/>
                <w:sz w:val="18"/>
                <w:szCs w:val="18"/>
              </w:rPr>
              <w:t>Current</w:t>
            </w:r>
          </w:p>
        </w:tc>
        <w:tc>
          <w:tcPr>
            <w:tcW w:w="2800" w:type="pct"/>
            <w:tcBorders>
              <w:top w:val="single" w:sz="4" w:space="0" w:color="BFCEDD"/>
              <w:left w:val="single" w:sz="4" w:space="0" w:color="BFCEDD"/>
              <w:bottom w:val="single" w:sz="4" w:space="0" w:color="BFCEDD"/>
              <w:right w:val="single" w:sz="4" w:space="0" w:color="BFCEDD"/>
            </w:tcBorders>
            <w:shd w:val="clear" w:color="auto" w:fill="1F3864"/>
            <w:tcMar>
              <w:top w:w="80" w:type="dxa"/>
              <w:left w:w="120" w:type="dxa"/>
              <w:bottom w:w="80" w:type="dxa"/>
              <w:right w:w="120" w:type="dxa"/>
            </w:tcMar>
            <w:vAlign w:val="center"/>
            <w:hideMark/>
          </w:tcPr>
          <w:p w14:paraId="7E07FDFE" w14:textId="77777777" w:rsidR="00000000" w:rsidRDefault="00000000">
            <w:pPr>
              <w:spacing w:before="100" w:after="160"/>
              <w:rPr>
                <w:rFonts w:ascii="Calibri" w:eastAsia="Times New Roman" w:hAnsi="Calibri" w:cs="Calibri"/>
                <w:b/>
                <w:bCs/>
                <w:color w:val="FFFFFF"/>
                <w:sz w:val="18"/>
                <w:szCs w:val="18"/>
              </w:rPr>
            </w:pPr>
            <w:r>
              <w:rPr>
                <w:rFonts w:ascii="Calibri" w:eastAsia="Times New Roman" w:hAnsi="Calibri" w:cs="Calibri"/>
                <w:b/>
                <w:bCs/>
                <w:color w:val="FFFFFF"/>
                <w:sz w:val="18"/>
                <w:szCs w:val="18"/>
              </w:rPr>
              <w:t>Replacement</w:t>
            </w:r>
          </w:p>
        </w:tc>
      </w:tr>
      <w:tr w:rsidR="00000000" w14:paraId="6F3647EE" w14:textId="77777777">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2F28C2E9" w14:textId="77777777" w:rsidR="00000000" w:rsidRDefault="00000000">
            <w:pPr>
              <w:spacing w:before="100" w:after="160"/>
              <w:rPr>
                <w:rFonts w:ascii="Calibri" w:eastAsia="Times New Roman" w:hAnsi="Calibri" w:cs="Calibri"/>
                <w:color w:val="9C2A20"/>
                <w:sz w:val="18"/>
                <w:szCs w:val="18"/>
              </w:rPr>
            </w:pPr>
            <w:r>
              <w:rPr>
                <w:rFonts w:ascii="Calibri" w:eastAsia="Times New Roman" w:hAnsi="Calibri" w:cs="Calibri"/>
                <w:color w:val="9C2A20"/>
                <w:sz w:val="18"/>
                <w:szCs w:val="18"/>
              </w:rPr>
              <w:t>Rule 1 — existing wording</w:t>
            </w:r>
          </w:p>
        </w:tc>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49CA4141" w14:textId="77777777" w:rsidR="00000000" w:rsidRDefault="00000000">
            <w:pPr>
              <w:spacing w:before="100" w:after="160"/>
              <w:rPr>
                <w:rFonts w:ascii="Calibri" w:eastAsia="Times New Roman" w:hAnsi="Calibri" w:cs="Calibri"/>
                <w:color w:val="262626"/>
                <w:sz w:val="18"/>
                <w:szCs w:val="18"/>
              </w:rPr>
            </w:pPr>
            <w:r>
              <w:rPr>
                <w:rStyle w:val="new1"/>
                <w:rFonts w:ascii="Calibri" w:eastAsia="Times New Roman" w:hAnsi="Calibri" w:cs="Calibri"/>
                <w:sz w:val="18"/>
                <w:szCs w:val="18"/>
              </w:rPr>
              <w:t>"The surgeon injects. If Dr. Stone is not in, you are not injected."</w:t>
            </w:r>
          </w:p>
        </w:tc>
      </w:tr>
      <w:tr w:rsidR="00000000" w14:paraId="605A1653" w14:textId="77777777">
        <w:tc>
          <w:tcPr>
            <w:tcW w:w="0" w:type="auto"/>
            <w:tcBorders>
              <w:top w:val="single" w:sz="4" w:space="0" w:color="D9E2EC"/>
              <w:left w:val="single" w:sz="4" w:space="0" w:color="D9E2EC"/>
              <w:bottom w:val="single" w:sz="4" w:space="0" w:color="D9E2EC"/>
              <w:right w:val="single" w:sz="4" w:space="0" w:color="D9E2EC"/>
            </w:tcBorders>
            <w:shd w:val="clear" w:color="auto" w:fill="EAF0F7"/>
            <w:tcMar>
              <w:top w:w="80" w:type="dxa"/>
              <w:left w:w="120" w:type="dxa"/>
              <w:bottom w:w="80" w:type="dxa"/>
              <w:right w:w="120" w:type="dxa"/>
            </w:tcMar>
            <w:hideMark/>
          </w:tcPr>
          <w:p w14:paraId="10727631" w14:textId="77777777" w:rsidR="00000000" w:rsidRDefault="00000000">
            <w:pPr>
              <w:spacing w:before="100" w:after="160"/>
              <w:rPr>
                <w:rFonts w:ascii="Calibri" w:eastAsia="Times New Roman" w:hAnsi="Calibri" w:cs="Calibri"/>
                <w:color w:val="9C2A20"/>
                <w:sz w:val="18"/>
                <w:szCs w:val="18"/>
              </w:rPr>
            </w:pPr>
            <w:r>
              <w:rPr>
                <w:rFonts w:ascii="Calibri" w:eastAsia="Times New Roman" w:hAnsi="Calibri" w:cs="Calibri"/>
                <w:color w:val="9C2A20"/>
                <w:sz w:val="18"/>
                <w:szCs w:val="18"/>
              </w:rPr>
              <w:t>Rule 2 — "Nothing is delegated."</w:t>
            </w:r>
          </w:p>
        </w:tc>
        <w:tc>
          <w:tcPr>
            <w:tcW w:w="0" w:type="auto"/>
            <w:tcBorders>
              <w:top w:val="single" w:sz="4" w:space="0" w:color="D9E2EC"/>
              <w:left w:val="single" w:sz="4" w:space="0" w:color="D9E2EC"/>
              <w:bottom w:val="single" w:sz="4" w:space="0" w:color="D9E2EC"/>
              <w:right w:val="single" w:sz="4" w:space="0" w:color="D9E2EC"/>
            </w:tcBorders>
            <w:shd w:val="clear" w:color="auto" w:fill="EAF0F7"/>
            <w:tcMar>
              <w:top w:w="80" w:type="dxa"/>
              <w:left w:w="120" w:type="dxa"/>
              <w:bottom w:w="80" w:type="dxa"/>
              <w:right w:w="120" w:type="dxa"/>
            </w:tcMar>
            <w:hideMark/>
          </w:tcPr>
          <w:p w14:paraId="122CEBAD" w14:textId="77777777" w:rsidR="00000000" w:rsidRDefault="00000000">
            <w:pPr>
              <w:spacing w:before="100" w:after="160"/>
              <w:rPr>
                <w:rFonts w:ascii="Calibri" w:eastAsia="Times New Roman" w:hAnsi="Calibri" w:cs="Calibri"/>
                <w:color w:val="262626"/>
                <w:sz w:val="18"/>
                <w:szCs w:val="18"/>
              </w:rPr>
            </w:pPr>
            <w:r>
              <w:rPr>
                <w:rStyle w:val="new1"/>
                <w:rFonts w:ascii="Calibri" w:eastAsia="Times New Roman" w:hAnsi="Calibri" w:cs="Calibri"/>
                <w:sz w:val="18"/>
                <w:szCs w:val="18"/>
              </w:rPr>
              <w:t>"If Dr. Stone is not in, you are not injected."</w:t>
            </w:r>
            <w:r>
              <w:rPr>
                <w:rFonts w:ascii="Calibri" w:eastAsia="Times New Roman" w:hAnsi="Calibri" w:cs="Calibri"/>
                <w:color w:val="262626"/>
                <w:sz w:val="18"/>
                <w:szCs w:val="18"/>
              </w:rPr>
              <w:t xml:space="preserve"> (Client referenced this change in two places; confirm final placement so the line is not duplicated.)</w:t>
            </w:r>
          </w:p>
        </w:tc>
      </w:tr>
      <w:tr w:rsidR="00000000" w14:paraId="51553E78" w14:textId="77777777">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7B175D1E" w14:textId="77777777" w:rsidR="00000000" w:rsidRDefault="00000000">
            <w:pPr>
              <w:spacing w:before="100" w:after="160"/>
              <w:rPr>
                <w:rFonts w:ascii="Calibri" w:eastAsia="Times New Roman" w:hAnsi="Calibri" w:cs="Calibri"/>
                <w:color w:val="9C2A20"/>
                <w:sz w:val="18"/>
                <w:szCs w:val="18"/>
              </w:rPr>
            </w:pPr>
            <w:r>
              <w:rPr>
                <w:rFonts w:ascii="Calibri" w:eastAsia="Times New Roman" w:hAnsi="Calibri" w:cs="Calibri"/>
                <w:color w:val="9C2A20"/>
                <w:sz w:val="18"/>
                <w:szCs w:val="18"/>
              </w:rPr>
              <w:t>"No face without consent. Every published patient's photograph carries that patient's current written permission. It is why our gallery is small."</w:t>
            </w:r>
          </w:p>
        </w:tc>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4A5C487A" w14:textId="77777777" w:rsidR="00000000" w:rsidRDefault="00000000">
            <w:pPr>
              <w:spacing w:before="100" w:after="160"/>
              <w:rPr>
                <w:rFonts w:ascii="Calibri" w:eastAsia="Times New Roman" w:hAnsi="Calibri" w:cs="Calibri"/>
                <w:color w:val="262626"/>
                <w:sz w:val="18"/>
                <w:szCs w:val="18"/>
              </w:rPr>
            </w:pPr>
            <w:r>
              <w:rPr>
                <w:rFonts w:ascii="Calibri" w:eastAsia="Times New Roman" w:hAnsi="Calibri" w:cs="Calibri"/>
                <w:b/>
                <w:bCs/>
                <w:color w:val="262626"/>
                <w:sz w:val="18"/>
                <w:szCs w:val="18"/>
              </w:rPr>
              <w:t>REWRITE.</w:t>
            </w:r>
            <w:r>
              <w:rPr>
                <w:rFonts w:ascii="Calibri" w:eastAsia="Times New Roman" w:hAnsi="Calibri" w:cs="Calibri"/>
                <w:color w:val="262626"/>
                <w:sz w:val="18"/>
                <w:szCs w:val="18"/>
              </w:rPr>
              <w:t xml:space="preserve"> Suggested direction: every treatment plan is customized, no two plans are the same, we take your goals seriously, and all of this is discussed at the consultation.</w:t>
            </w:r>
          </w:p>
        </w:tc>
      </w:tr>
    </w:tbl>
    <w:p w14:paraId="4E4A6CBE" w14:textId="77777777" w:rsidR="00000000" w:rsidRDefault="00000000">
      <w:pPr>
        <w:pStyle w:val="Heading2"/>
        <w:rPr>
          <w:rFonts w:ascii="Calibri" w:eastAsia="Times New Roman" w:hAnsi="Calibri" w:cs="Calibri"/>
        </w:rPr>
      </w:pPr>
      <w:r>
        <w:rPr>
          <w:rFonts w:ascii="Calibri" w:eastAsia="Times New Roman" w:hAnsi="Calibri" w:cs="Calibri"/>
        </w:rPr>
        <w:t>6. Results, Reviews &amp; Before/After Gallery</w:t>
      </w:r>
    </w:p>
    <w:p w14:paraId="183A8520" w14:textId="77777777" w:rsidR="00000000" w:rsidRDefault="00000000">
      <w:pPr>
        <w:numPr>
          <w:ilvl w:val="0"/>
          <w:numId w:val="3"/>
        </w:numPr>
        <w:spacing w:before="100" w:beforeAutospacing="1" w:after="60"/>
        <w:rPr>
          <w:rFonts w:ascii="Calibri" w:eastAsia="Times New Roman" w:hAnsi="Calibri" w:cs="Calibri"/>
          <w:color w:val="262626"/>
          <w:sz w:val="21"/>
          <w:szCs w:val="21"/>
        </w:rPr>
      </w:pPr>
      <w:r>
        <w:rPr>
          <w:rFonts w:ascii="Calibri" w:eastAsia="Times New Roman" w:hAnsi="Calibri" w:cs="Calibri"/>
          <w:b/>
          <w:bCs/>
          <w:color w:val="262626"/>
          <w:sz w:val="21"/>
          <w:szCs w:val="21"/>
        </w:rPr>
        <w:t>Hide the gallery counts and the consent disclaimer entirely</w:t>
      </w:r>
      <w:r>
        <w:rPr>
          <w:rFonts w:ascii="Calibri" w:eastAsia="Times New Roman" w:hAnsi="Calibri" w:cs="Calibri"/>
          <w:color w:val="262626"/>
          <w:sz w:val="21"/>
          <w:szCs w:val="21"/>
        </w:rPr>
        <w:t xml:space="preserve"> until new before-and-after photos are supplied. Remove: </w:t>
      </w:r>
      <w:r>
        <w:rPr>
          <w:rStyle w:val="old1"/>
          <w:rFonts w:ascii="Calibri" w:eastAsia="Times New Roman" w:hAnsi="Calibri" w:cs="Calibri"/>
          <w:sz w:val="21"/>
          <w:szCs w:val="21"/>
        </w:rPr>
        <w:t>"15 galleries exist, none are published. Publishing a patient's face needs their current written consent for this exact use…"</w:t>
      </w:r>
      <w:r>
        <w:rPr>
          <w:rFonts w:ascii="Calibri" w:eastAsia="Times New Roman" w:hAnsi="Calibri" w:cs="Calibri"/>
          <w:color w:val="262626"/>
          <w:sz w:val="21"/>
          <w:szCs w:val="21"/>
        </w:rPr>
        <w:t xml:space="preserve"> Client's words: nobody needs to know how many galleries are photographed and how many are unpublished.</w:t>
      </w:r>
    </w:p>
    <w:p w14:paraId="1811D6C6" w14:textId="77777777" w:rsidR="00000000" w:rsidRDefault="00000000">
      <w:pPr>
        <w:numPr>
          <w:ilvl w:val="0"/>
          <w:numId w:val="3"/>
        </w:numPr>
        <w:spacing w:before="100" w:beforeAutospacing="1" w:after="60"/>
        <w:rPr>
          <w:rFonts w:ascii="Calibri" w:eastAsia="Times New Roman" w:hAnsi="Calibri" w:cs="Calibri"/>
          <w:color w:val="262626"/>
          <w:sz w:val="21"/>
          <w:szCs w:val="21"/>
        </w:rPr>
      </w:pPr>
      <w:r>
        <w:rPr>
          <w:rFonts w:ascii="Calibri" w:eastAsia="Times New Roman" w:hAnsi="Calibri" w:cs="Calibri"/>
          <w:b/>
          <w:bCs/>
          <w:color w:val="262626"/>
          <w:sz w:val="21"/>
          <w:szCs w:val="21"/>
        </w:rPr>
        <w:t>Google reviews:</w:t>
      </w:r>
      <w:r>
        <w:rPr>
          <w:rFonts w:ascii="Calibri" w:eastAsia="Times New Roman" w:hAnsi="Calibri" w:cs="Calibri"/>
          <w:color w:val="262626"/>
          <w:sz w:val="21"/>
          <w:szCs w:val="21"/>
        </w:rPr>
        <w:t xml:space="preserve"> the reviews currently displayed are about surgery. Replace with reviews that relate to the aesthetics team and its services. The new business profile has roughly five reviews so far.</w:t>
      </w:r>
    </w:p>
    <w:p w14:paraId="7F691B9B" w14:textId="77777777" w:rsidR="00000000" w:rsidRDefault="00000000">
      <w:pPr>
        <w:numPr>
          <w:ilvl w:val="0"/>
          <w:numId w:val="3"/>
        </w:numPr>
        <w:spacing w:before="100" w:beforeAutospacing="1" w:after="60"/>
        <w:rPr>
          <w:rFonts w:ascii="Calibri" w:eastAsia="Times New Roman" w:hAnsi="Calibri" w:cs="Calibri"/>
          <w:color w:val="262626"/>
          <w:sz w:val="21"/>
          <w:szCs w:val="21"/>
        </w:rPr>
      </w:pPr>
      <w:r>
        <w:rPr>
          <w:rFonts w:ascii="Calibri" w:eastAsia="Times New Roman" w:hAnsi="Calibri" w:cs="Calibri"/>
          <w:b/>
          <w:bCs/>
          <w:color w:val="262626"/>
          <w:sz w:val="21"/>
          <w:szCs w:val="21"/>
        </w:rPr>
        <w:t>Review strategy going forward:</w:t>
      </w:r>
      <w:r>
        <w:rPr>
          <w:rFonts w:ascii="Calibri" w:eastAsia="Times New Roman" w:hAnsi="Calibri" w:cs="Calibri"/>
          <w:color w:val="262626"/>
          <w:sz w:val="21"/>
          <w:szCs w:val="21"/>
        </w:rPr>
        <w:t xml:space="preserve"> as service-specific reviews come in, map them to the matching treatment page — Botox reviews on the Botox page, and so on.</w:t>
      </w:r>
    </w:p>
    <w:p w14:paraId="7E54F38E" w14:textId="77777777" w:rsidR="00000000" w:rsidRDefault="00000000">
      <w:pPr>
        <w:numPr>
          <w:ilvl w:val="0"/>
          <w:numId w:val="3"/>
        </w:numPr>
        <w:spacing w:before="100" w:beforeAutospacing="1" w:after="60"/>
        <w:rPr>
          <w:rFonts w:ascii="Calibri" w:eastAsia="Times New Roman" w:hAnsi="Calibri" w:cs="Calibri"/>
          <w:color w:val="262626"/>
          <w:sz w:val="21"/>
          <w:szCs w:val="21"/>
        </w:rPr>
      </w:pPr>
      <w:r>
        <w:rPr>
          <w:rFonts w:ascii="Calibri" w:eastAsia="Times New Roman" w:hAnsi="Calibri" w:cs="Calibri"/>
          <w:color w:val="262626"/>
          <w:sz w:val="21"/>
          <w:szCs w:val="21"/>
        </w:rPr>
        <w:t xml:space="preserve">The "What patients say and what we cannot show you yet" section was also flagged as reading AI-generated. </w:t>
      </w:r>
      <w:r>
        <w:rPr>
          <w:rFonts w:ascii="Calibri" w:eastAsia="Times New Roman" w:hAnsi="Calibri" w:cs="Calibri"/>
          <w:b/>
          <w:bCs/>
          <w:color w:val="262626"/>
          <w:sz w:val="21"/>
          <w:szCs w:val="21"/>
        </w:rPr>
        <w:t>REWRITE.</w:t>
      </w:r>
    </w:p>
    <w:p w14:paraId="1C107E4E" w14:textId="77777777" w:rsidR="00000000" w:rsidRDefault="00000000">
      <w:pPr>
        <w:pStyle w:val="Heading2"/>
        <w:rPr>
          <w:rFonts w:ascii="Calibri" w:eastAsia="Times New Roman" w:hAnsi="Calibri" w:cs="Calibri"/>
        </w:rPr>
      </w:pPr>
      <w:r>
        <w:rPr>
          <w:rFonts w:ascii="Calibri" w:eastAsia="Times New Roman" w:hAnsi="Calibri" w:cs="Calibri"/>
        </w:rPr>
        <w:t>7. Financing</w:t>
      </w:r>
    </w:p>
    <w:p w14:paraId="3FCA4995" w14:textId="77777777" w:rsidR="00000000" w:rsidRDefault="00000000">
      <w:pPr>
        <w:numPr>
          <w:ilvl w:val="0"/>
          <w:numId w:val="4"/>
        </w:numPr>
        <w:spacing w:before="100" w:beforeAutospacing="1" w:after="60"/>
        <w:rPr>
          <w:rFonts w:ascii="Calibri" w:eastAsia="Times New Roman" w:hAnsi="Calibri" w:cs="Calibri"/>
          <w:color w:val="262626"/>
          <w:sz w:val="21"/>
          <w:szCs w:val="21"/>
        </w:rPr>
      </w:pPr>
      <w:r>
        <w:rPr>
          <w:rFonts w:ascii="Calibri" w:eastAsia="Times New Roman" w:hAnsi="Calibri" w:cs="Calibri"/>
          <w:b/>
          <w:bCs/>
          <w:color w:val="262626"/>
          <w:sz w:val="21"/>
          <w:szCs w:val="21"/>
        </w:rPr>
        <w:t>Add a direct application link for Cherry.</w:t>
      </w:r>
      <w:r>
        <w:rPr>
          <w:rFonts w:ascii="Calibri" w:eastAsia="Times New Roman" w:hAnsi="Calibri" w:cs="Calibri"/>
          <w:color w:val="262626"/>
          <w:sz w:val="21"/>
          <w:szCs w:val="21"/>
        </w:rPr>
        <w:t xml:space="preserve"> This is the primary option for the aesthetics side — the practice is receiving an iPad from Cherry for in-office checkout. Client will supply the practice-specific Cherry link.</w:t>
      </w:r>
    </w:p>
    <w:p w14:paraId="4E75AB66" w14:textId="77777777" w:rsidR="00000000" w:rsidRDefault="00000000">
      <w:pPr>
        <w:numPr>
          <w:ilvl w:val="0"/>
          <w:numId w:val="4"/>
        </w:numPr>
        <w:spacing w:before="100" w:beforeAutospacing="1" w:after="60"/>
        <w:rPr>
          <w:rFonts w:ascii="Calibri" w:eastAsia="Times New Roman" w:hAnsi="Calibri" w:cs="Calibri"/>
          <w:color w:val="262626"/>
          <w:sz w:val="21"/>
          <w:szCs w:val="21"/>
        </w:rPr>
      </w:pPr>
      <w:r>
        <w:rPr>
          <w:rFonts w:ascii="Calibri" w:eastAsia="Times New Roman" w:hAnsi="Calibri" w:cs="Calibri"/>
          <w:b/>
          <w:bCs/>
          <w:color w:val="262626"/>
          <w:sz w:val="21"/>
          <w:szCs w:val="21"/>
        </w:rPr>
        <w:t>Add CareCredit</w:t>
      </w:r>
      <w:r>
        <w:rPr>
          <w:rFonts w:ascii="Calibri" w:eastAsia="Times New Roman" w:hAnsi="Calibri" w:cs="Calibri"/>
          <w:color w:val="262626"/>
          <w:sz w:val="21"/>
          <w:szCs w:val="21"/>
        </w:rPr>
        <w:t xml:space="preserve"> as a second option. Patients ask for it by name.</w:t>
      </w:r>
    </w:p>
    <w:p w14:paraId="133D52D5" w14:textId="77777777" w:rsidR="00000000" w:rsidRDefault="00000000">
      <w:pPr>
        <w:numPr>
          <w:ilvl w:val="0"/>
          <w:numId w:val="4"/>
        </w:numPr>
        <w:spacing w:before="100" w:beforeAutospacing="1" w:after="60"/>
        <w:rPr>
          <w:rFonts w:ascii="Calibri" w:eastAsia="Times New Roman" w:hAnsi="Calibri" w:cs="Calibri"/>
          <w:color w:val="262626"/>
          <w:sz w:val="21"/>
          <w:szCs w:val="21"/>
        </w:rPr>
      </w:pPr>
      <w:r>
        <w:rPr>
          <w:rFonts w:ascii="Calibri" w:eastAsia="Times New Roman" w:hAnsi="Calibri" w:cs="Calibri"/>
          <w:b/>
          <w:bCs/>
          <w:color w:val="262626"/>
          <w:sz w:val="21"/>
          <w:szCs w:val="21"/>
        </w:rPr>
        <w:t>Delete the FAQ at the bottom of the financing page</w:t>
      </w:r>
      <w:r>
        <w:rPr>
          <w:rFonts w:ascii="Calibri" w:eastAsia="Times New Roman" w:hAnsi="Calibri" w:cs="Calibri"/>
          <w:color w:val="262626"/>
          <w:sz w:val="21"/>
          <w:szCs w:val="21"/>
        </w:rPr>
        <w:t xml:space="preserve"> that reads </w:t>
      </w:r>
      <w:r>
        <w:rPr>
          <w:rStyle w:val="old1"/>
          <w:rFonts w:ascii="Calibri" w:eastAsia="Times New Roman" w:hAnsi="Calibri" w:cs="Calibri"/>
          <w:sz w:val="21"/>
          <w:szCs w:val="21"/>
        </w:rPr>
        <w:t>"Does the membership save money for someone already coming three or four times a year?… the two tiers…"</w:t>
      </w:r>
      <w:r>
        <w:rPr>
          <w:rFonts w:ascii="Calibri" w:eastAsia="Times New Roman" w:hAnsi="Calibri" w:cs="Calibri"/>
          <w:color w:val="262626"/>
          <w:sz w:val="21"/>
          <w:szCs w:val="21"/>
        </w:rPr>
        <w:t xml:space="preserve"> It refers to a previous membership structure that no longer exists.</w:t>
      </w:r>
    </w:p>
    <w:p w14:paraId="329F62A3" w14:textId="77777777" w:rsidR="00000000" w:rsidRDefault="00000000">
      <w:pPr>
        <w:pStyle w:val="Heading2"/>
        <w:rPr>
          <w:rFonts w:ascii="Calibri" w:eastAsia="Times New Roman" w:hAnsi="Calibri" w:cs="Calibri"/>
        </w:rPr>
      </w:pPr>
      <w:r>
        <w:rPr>
          <w:rFonts w:ascii="Calibri" w:eastAsia="Times New Roman" w:hAnsi="Calibri" w:cs="Calibri"/>
        </w:rPr>
        <w:t>8. Membership Page — Full Rebuild</w:t>
      </w:r>
    </w:p>
    <w:p w14:paraId="2797D5F7" w14:textId="77777777" w:rsidR="00000000" w:rsidRDefault="00000000">
      <w:pPr>
        <w:pStyle w:val="NormalWeb"/>
        <w:rPr>
          <w:rFonts w:ascii="Calibri" w:hAnsi="Calibri" w:cs="Calibri"/>
          <w:color w:val="262626"/>
          <w:sz w:val="21"/>
          <w:szCs w:val="21"/>
        </w:rPr>
      </w:pPr>
      <w:r>
        <w:rPr>
          <w:rFonts w:ascii="Calibri" w:hAnsi="Calibri" w:cs="Calibri"/>
          <w:color w:val="262626"/>
          <w:sz w:val="21"/>
          <w:szCs w:val="21"/>
        </w:rPr>
        <w:t>The client wants this page rebuilt. The two-tier structure is gone.</w:t>
      </w:r>
    </w:p>
    <w:p w14:paraId="06F83AE7" w14:textId="77777777" w:rsidR="00000000" w:rsidRDefault="00000000">
      <w:pPr>
        <w:pStyle w:val="Heading3"/>
        <w:rPr>
          <w:rFonts w:ascii="Calibri" w:eastAsia="Times New Roman" w:hAnsi="Calibri" w:cs="Calibri"/>
        </w:rPr>
      </w:pPr>
      <w:r>
        <w:rPr>
          <w:rFonts w:ascii="Calibri" w:eastAsia="Times New Roman" w:hAnsi="Calibri" w:cs="Calibri"/>
        </w:rPr>
        <w:t>The offer</w:t>
      </w:r>
    </w:p>
    <w:tbl>
      <w:tblPr>
        <w:tblW w:w="5000" w:type="pct"/>
        <w:tblCellMar>
          <w:top w:w="15" w:type="dxa"/>
          <w:left w:w="15" w:type="dxa"/>
          <w:bottom w:w="15" w:type="dxa"/>
          <w:right w:w="15" w:type="dxa"/>
        </w:tblCellMar>
        <w:tblLook w:val="04A0" w:firstRow="1" w:lastRow="0" w:firstColumn="1" w:lastColumn="0" w:noHBand="0" w:noVBand="1"/>
      </w:tblPr>
      <w:tblGrid>
        <w:gridCol w:w="2805"/>
        <w:gridCol w:w="6545"/>
      </w:tblGrid>
      <w:tr w:rsidR="00000000" w14:paraId="32A32A84" w14:textId="77777777">
        <w:tc>
          <w:tcPr>
            <w:tcW w:w="1500" w:type="pct"/>
            <w:tcBorders>
              <w:top w:val="single" w:sz="4" w:space="0" w:color="BFCEDD"/>
              <w:left w:val="single" w:sz="4" w:space="0" w:color="BFCEDD"/>
              <w:bottom w:val="single" w:sz="4" w:space="0" w:color="BFCEDD"/>
              <w:right w:val="single" w:sz="4" w:space="0" w:color="BFCEDD"/>
            </w:tcBorders>
            <w:shd w:val="clear" w:color="auto" w:fill="1F3864"/>
            <w:tcMar>
              <w:top w:w="80" w:type="dxa"/>
              <w:left w:w="120" w:type="dxa"/>
              <w:bottom w:w="80" w:type="dxa"/>
              <w:right w:w="120" w:type="dxa"/>
            </w:tcMar>
            <w:vAlign w:val="center"/>
            <w:hideMark/>
          </w:tcPr>
          <w:p w14:paraId="7BF85F0B" w14:textId="77777777" w:rsidR="00000000" w:rsidRDefault="00000000">
            <w:pPr>
              <w:spacing w:before="100" w:after="160"/>
              <w:rPr>
                <w:rFonts w:ascii="Calibri" w:eastAsia="Times New Roman" w:hAnsi="Calibri" w:cs="Calibri"/>
                <w:b/>
                <w:bCs/>
                <w:color w:val="FFFFFF"/>
                <w:sz w:val="18"/>
                <w:szCs w:val="18"/>
              </w:rPr>
            </w:pPr>
            <w:r>
              <w:rPr>
                <w:rFonts w:ascii="Calibri" w:eastAsia="Times New Roman" w:hAnsi="Calibri" w:cs="Calibri"/>
                <w:b/>
                <w:bCs/>
                <w:color w:val="FFFFFF"/>
                <w:sz w:val="18"/>
                <w:szCs w:val="18"/>
              </w:rPr>
              <w:lastRenderedPageBreak/>
              <w:t>Item</w:t>
            </w:r>
          </w:p>
        </w:tc>
        <w:tc>
          <w:tcPr>
            <w:tcW w:w="3500" w:type="pct"/>
            <w:tcBorders>
              <w:top w:val="single" w:sz="4" w:space="0" w:color="BFCEDD"/>
              <w:left w:val="single" w:sz="4" w:space="0" w:color="BFCEDD"/>
              <w:bottom w:val="single" w:sz="4" w:space="0" w:color="BFCEDD"/>
              <w:right w:val="single" w:sz="4" w:space="0" w:color="BFCEDD"/>
            </w:tcBorders>
            <w:shd w:val="clear" w:color="auto" w:fill="1F3864"/>
            <w:tcMar>
              <w:top w:w="80" w:type="dxa"/>
              <w:left w:w="120" w:type="dxa"/>
              <w:bottom w:w="80" w:type="dxa"/>
              <w:right w:w="120" w:type="dxa"/>
            </w:tcMar>
            <w:vAlign w:val="center"/>
            <w:hideMark/>
          </w:tcPr>
          <w:p w14:paraId="026332DE" w14:textId="77777777" w:rsidR="00000000" w:rsidRDefault="00000000">
            <w:pPr>
              <w:spacing w:before="100" w:after="160"/>
              <w:rPr>
                <w:rFonts w:ascii="Calibri" w:eastAsia="Times New Roman" w:hAnsi="Calibri" w:cs="Calibri"/>
                <w:b/>
                <w:bCs/>
                <w:color w:val="FFFFFF"/>
                <w:sz w:val="18"/>
                <w:szCs w:val="18"/>
              </w:rPr>
            </w:pPr>
            <w:r>
              <w:rPr>
                <w:rFonts w:ascii="Calibri" w:eastAsia="Times New Roman" w:hAnsi="Calibri" w:cs="Calibri"/>
                <w:b/>
                <w:bCs/>
                <w:color w:val="FFFFFF"/>
                <w:sz w:val="18"/>
                <w:szCs w:val="18"/>
              </w:rPr>
              <w:t>Detail</w:t>
            </w:r>
          </w:p>
        </w:tc>
      </w:tr>
      <w:tr w:rsidR="00000000" w14:paraId="5B3B753B" w14:textId="77777777">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38A2E8D1" w14:textId="77777777" w:rsidR="00000000" w:rsidRDefault="00000000">
            <w:pPr>
              <w:spacing w:before="100" w:after="160"/>
              <w:rPr>
                <w:rFonts w:ascii="Calibri" w:eastAsia="Times New Roman" w:hAnsi="Calibri" w:cs="Calibri"/>
                <w:b/>
                <w:bCs/>
                <w:color w:val="262626"/>
                <w:sz w:val="18"/>
                <w:szCs w:val="18"/>
              </w:rPr>
            </w:pPr>
            <w:r>
              <w:rPr>
                <w:rFonts w:ascii="Calibri" w:eastAsia="Times New Roman" w:hAnsi="Calibri" w:cs="Calibri"/>
                <w:b/>
                <w:bCs/>
                <w:color w:val="262626"/>
                <w:sz w:val="18"/>
                <w:szCs w:val="18"/>
              </w:rPr>
              <w:t>Price</w:t>
            </w:r>
          </w:p>
        </w:tc>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5CCA62C1" w14:textId="77777777" w:rsidR="00000000" w:rsidRDefault="00000000">
            <w:pPr>
              <w:spacing w:before="100" w:after="160"/>
              <w:rPr>
                <w:rFonts w:ascii="Calibri" w:eastAsia="Times New Roman" w:hAnsi="Calibri" w:cs="Calibri"/>
                <w:color w:val="262626"/>
                <w:sz w:val="18"/>
                <w:szCs w:val="18"/>
              </w:rPr>
            </w:pPr>
            <w:r>
              <w:rPr>
                <w:rFonts w:ascii="Calibri" w:eastAsia="Times New Roman" w:hAnsi="Calibri" w:cs="Calibri"/>
                <w:color w:val="262626"/>
                <w:sz w:val="18"/>
                <w:szCs w:val="18"/>
              </w:rPr>
              <w:t>$149 per month — one membership only</w:t>
            </w:r>
          </w:p>
        </w:tc>
      </w:tr>
      <w:tr w:rsidR="00000000" w14:paraId="3011B4F4" w14:textId="77777777">
        <w:tc>
          <w:tcPr>
            <w:tcW w:w="0" w:type="auto"/>
            <w:tcBorders>
              <w:top w:val="single" w:sz="4" w:space="0" w:color="D9E2EC"/>
              <w:left w:val="single" w:sz="4" w:space="0" w:color="D9E2EC"/>
              <w:bottom w:val="single" w:sz="4" w:space="0" w:color="D9E2EC"/>
              <w:right w:val="single" w:sz="4" w:space="0" w:color="D9E2EC"/>
            </w:tcBorders>
            <w:shd w:val="clear" w:color="auto" w:fill="EAF0F7"/>
            <w:tcMar>
              <w:top w:w="80" w:type="dxa"/>
              <w:left w:w="120" w:type="dxa"/>
              <w:bottom w:w="80" w:type="dxa"/>
              <w:right w:w="120" w:type="dxa"/>
            </w:tcMar>
            <w:hideMark/>
          </w:tcPr>
          <w:p w14:paraId="130D4096" w14:textId="77777777" w:rsidR="00000000" w:rsidRDefault="00000000">
            <w:pPr>
              <w:spacing w:before="100" w:after="160"/>
              <w:rPr>
                <w:rFonts w:ascii="Calibri" w:eastAsia="Times New Roman" w:hAnsi="Calibri" w:cs="Calibri"/>
                <w:b/>
                <w:bCs/>
                <w:color w:val="262626"/>
                <w:sz w:val="18"/>
                <w:szCs w:val="18"/>
              </w:rPr>
            </w:pPr>
            <w:r>
              <w:rPr>
                <w:rFonts w:ascii="Calibri" w:eastAsia="Times New Roman" w:hAnsi="Calibri" w:cs="Calibri"/>
                <w:b/>
                <w:bCs/>
                <w:color w:val="262626"/>
                <w:sz w:val="18"/>
                <w:szCs w:val="18"/>
              </w:rPr>
              <w:t>Includes</w:t>
            </w:r>
          </w:p>
        </w:tc>
        <w:tc>
          <w:tcPr>
            <w:tcW w:w="0" w:type="auto"/>
            <w:tcBorders>
              <w:top w:val="single" w:sz="4" w:space="0" w:color="D9E2EC"/>
              <w:left w:val="single" w:sz="4" w:space="0" w:color="D9E2EC"/>
              <w:bottom w:val="single" w:sz="4" w:space="0" w:color="D9E2EC"/>
              <w:right w:val="single" w:sz="4" w:space="0" w:color="D9E2EC"/>
            </w:tcBorders>
            <w:shd w:val="clear" w:color="auto" w:fill="EAF0F7"/>
            <w:tcMar>
              <w:top w:w="80" w:type="dxa"/>
              <w:left w:w="120" w:type="dxa"/>
              <w:bottom w:w="80" w:type="dxa"/>
              <w:right w:w="120" w:type="dxa"/>
            </w:tcMar>
            <w:hideMark/>
          </w:tcPr>
          <w:p w14:paraId="7E738066" w14:textId="77777777" w:rsidR="00000000" w:rsidRDefault="00000000">
            <w:pPr>
              <w:spacing w:before="100" w:after="160"/>
              <w:rPr>
                <w:rFonts w:ascii="Calibri" w:eastAsia="Times New Roman" w:hAnsi="Calibri" w:cs="Calibri"/>
                <w:color w:val="262626"/>
                <w:sz w:val="18"/>
                <w:szCs w:val="18"/>
              </w:rPr>
            </w:pPr>
            <w:r>
              <w:rPr>
                <w:rFonts w:ascii="Calibri" w:eastAsia="Times New Roman" w:hAnsi="Calibri" w:cs="Calibri"/>
                <w:color w:val="262626"/>
                <w:sz w:val="18"/>
                <w:szCs w:val="18"/>
              </w:rPr>
              <w:t>Complimentary multifacial, plus 10% off treatments</w:t>
            </w:r>
          </w:p>
        </w:tc>
      </w:tr>
      <w:tr w:rsidR="00000000" w14:paraId="275ED2F1" w14:textId="77777777">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3257BDB2" w14:textId="77777777" w:rsidR="00000000" w:rsidRDefault="00000000">
            <w:pPr>
              <w:spacing w:before="100" w:after="160"/>
              <w:rPr>
                <w:rFonts w:ascii="Calibri" w:eastAsia="Times New Roman" w:hAnsi="Calibri" w:cs="Calibri"/>
                <w:b/>
                <w:bCs/>
                <w:color w:val="262626"/>
                <w:sz w:val="18"/>
                <w:szCs w:val="18"/>
              </w:rPr>
            </w:pPr>
            <w:r>
              <w:rPr>
                <w:rFonts w:ascii="Calibri" w:eastAsia="Times New Roman" w:hAnsi="Calibri" w:cs="Calibri"/>
                <w:b/>
                <w:bCs/>
                <w:color w:val="262626"/>
                <w:sz w:val="18"/>
                <w:szCs w:val="18"/>
              </w:rPr>
              <w:t>Commitment</w:t>
            </w:r>
          </w:p>
        </w:tc>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6B153352" w14:textId="77777777" w:rsidR="00000000" w:rsidRDefault="00000000">
            <w:pPr>
              <w:spacing w:before="100" w:after="160"/>
              <w:rPr>
                <w:rFonts w:ascii="Calibri" w:eastAsia="Times New Roman" w:hAnsi="Calibri" w:cs="Calibri"/>
                <w:color w:val="262626"/>
                <w:sz w:val="18"/>
                <w:szCs w:val="18"/>
              </w:rPr>
            </w:pPr>
            <w:r>
              <w:rPr>
                <w:rFonts w:ascii="Calibri" w:eastAsia="Times New Roman" w:hAnsi="Calibri" w:cs="Calibri"/>
                <w:color w:val="262626"/>
                <w:sz w:val="18"/>
                <w:szCs w:val="18"/>
              </w:rPr>
              <w:t>90-day commitment, then cancel any time</w:t>
            </w:r>
          </w:p>
        </w:tc>
      </w:tr>
      <w:tr w:rsidR="00000000" w14:paraId="1BAE4FBA" w14:textId="77777777">
        <w:tc>
          <w:tcPr>
            <w:tcW w:w="0" w:type="auto"/>
            <w:tcBorders>
              <w:top w:val="single" w:sz="4" w:space="0" w:color="D9E2EC"/>
              <w:left w:val="single" w:sz="4" w:space="0" w:color="D9E2EC"/>
              <w:bottom w:val="single" w:sz="4" w:space="0" w:color="D9E2EC"/>
              <w:right w:val="single" w:sz="4" w:space="0" w:color="D9E2EC"/>
            </w:tcBorders>
            <w:shd w:val="clear" w:color="auto" w:fill="EAF0F7"/>
            <w:tcMar>
              <w:top w:w="80" w:type="dxa"/>
              <w:left w:w="120" w:type="dxa"/>
              <w:bottom w:w="80" w:type="dxa"/>
              <w:right w:w="120" w:type="dxa"/>
            </w:tcMar>
            <w:hideMark/>
          </w:tcPr>
          <w:p w14:paraId="7BCF2EA8" w14:textId="77777777" w:rsidR="00000000" w:rsidRDefault="00000000">
            <w:pPr>
              <w:spacing w:before="100" w:after="160"/>
              <w:rPr>
                <w:rFonts w:ascii="Calibri" w:eastAsia="Times New Roman" w:hAnsi="Calibri" w:cs="Calibri"/>
                <w:b/>
                <w:bCs/>
                <w:color w:val="262626"/>
                <w:sz w:val="18"/>
                <w:szCs w:val="18"/>
              </w:rPr>
            </w:pPr>
            <w:r>
              <w:rPr>
                <w:rFonts w:ascii="Calibri" w:eastAsia="Times New Roman" w:hAnsi="Calibri" w:cs="Calibri"/>
                <w:b/>
                <w:bCs/>
                <w:color w:val="262626"/>
                <w:sz w:val="18"/>
                <w:szCs w:val="18"/>
              </w:rPr>
              <w:t>Cancellation</w:t>
            </w:r>
          </w:p>
        </w:tc>
        <w:tc>
          <w:tcPr>
            <w:tcW w:w="0" w:type="auto"/>
            <w:tcBorders>
              <w:top w:val="single" w:sz="4" w:space="0" w:color="D9E2EC"/>
              <w:left w:val="single" w:sz="4" w:space="0" w:color="D9E2EC"/>
              <w:bottom w:val="single" w:sz="4" w:space="0" w:color="D9E2EC"/>
              <w:right w:val="single" w:sz="4" w:space="0" w:color="D9E2EC"/>
            </w:tcBorders>
            <w:shd w:val="clear" w:color="auto" w:fill="EAF0F7"/>
            <w:tcMar>
              <w:top w:w="80" w:type="dxa"/>
              <w:left w:w="120" w:type="dxa"/>
              <w:bottom w:w="80" w:type="dxa"/>
              <w:right w:w="120" w:type="dxa"/>
            </w:tcMar>
            <w:hideMark/>
          </w:tcPr>
          <w:p w14:paraId="563DCB55" w14:textId="77777777" w:rsidR="00000000" w:rsidRDefault="00000000">
            <w:pPr>
              <w:spacing w:before="100" w:after="160"/>
              <w:rPr>
                <w:rFonts w:ascii="Calibri" w:eastAsia="Times New Roman" w:hAnsi="Calibri" w:cs="Calibri"/>
                <w:color w:val="262626"/>
                <w:sz w:val="18"/>
                <w:szCs w:val="18"/>
              </w:rPr>
            </w:pPr>
            <w:r>
              <w:rPr>
                <w:rFonts w:ascii="Calibri" w:eastAsia="Times New Roman" w:hAnsi="Calibri" w:cs="Calibri"/>
                <w:color w:val="262626"/>
                <w:sz w:val="18"/>
                <w:szCs w:val="18"/>
              </w:rPr>
              <w:t>30-day notice required</w:t>
            </w:r>
          </w:p>
        </w:tc>
      </w:tr>
      <w:tr w:rsidR="00000000" w14:paraId="525B97F9" w14:textId="77777777">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09354FDE" w14:textId="77777777" w:rsidR="00000000" w:rsidRDefault="00000000">
            <w:pPr>
              <w:spacing w:before="100" w:after="160"/>
              <w:rPr>
                <w:rFonts w:ascii="Calibri" w:eastAsia="Times New Roman" w:hAnsi="Calibri" w:cs="Calibri"/>
                <w:b/>
                <w:bCs/>
                <w:color w:val="262626"/>
                <w:sz w:val="18"/>
                <w:szCs w:val="18"/>
              </w:rPr>
            </w:pPr>
            <w:r>
              <w:rPr>
                <w:rFonts w:ascii="Calibri" w:eastAsia="Times New Roman" w:hAnsi="Calibri" w:cs="Calibri"/>
                <w:b/>
                <w:bCs/>
                <w:color w:val="262626"/>
                <w:sz w:val="18"/>
                <w:szCs w:val="18"/>
              </w:rPr>
              <w:t>Agreement</w:t>
            </w:r>
          </w:p>
        </w:tc>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5D459B17" w14:textId="77777777" w:rsidR="00000000" w:rsidRDefault="00000000">
            <w:pPr>
              <w:spacing w:before="100" w:after="160"/>
              <w:rPr>
                <w:rFonts w:ascii="Calibri" w:eastAsia="Times New Roman" w:hAnsi="Calibri" w:cs="Calibri"/>
                <w:color w:val="262626"/>
                <w:sz w:val="18"/>
                <w:szCs w:val="18"/>
              </w:rPr>
            </w:pPr>
            <w:r>
              <w:rPr>
                <w:rFonts w:ascii="Calibri" w:eastAsia="Times New Roman" w:hAnsi="Calibri" w:cs="Calibri"/>
                <w:color w:val="262626"/>
                <w:sz w:val="18"/>
                <w:szCs w:val="18"/>
              </w:rPr>
              <w:t>Members sign an agreement. The client distinguishes this from a contract, but it must be disclosed.</w:t>
            </w:r>
          </w:p>
        </w:tc>
      </w:tr>
    </w:tbl>
    <w:p w14:paraId="1EE20466" w14:textId="77777777" w:rsidR="00000000" w:rsidRDefault="00000000">
      <w:pPr>
        <w:pStyle w:val="t1"/>
        <w:shd w:val="clear" w:color="auto" w:fill="FFF6E5"/>
        <w:divId w:val="1931427904"/>
        <w:rPr>
          <w:rFonts w:ascii="Calibri" w:hAnsi="Calibri" w:cs="Calibri"/>
          <w:sz w:val="21"/>
          <w:szCs w:val="21"/>
        </w:rPr>
      </w:pPr>
      <w:r>
        <w:rPr>
          <w:rFonts w:ascii="Calibri" w:hAnsi="Calibri" w:cs="Calibri"/>
          <w:sz w:val="21"/>
          <w:szCs w:val="21"/>
        </w:rPr>
        <w:t>Correct this — currently inaccurate</w:t>
      </w:r>
    </w:p>
    <w:p w14:paraId="5FCF87D5" w14:textId="77777777" w:rsidR="00000000" w:rsidRDefault="00000000">
      <w:pPr>
        <w:shd w:val="clear" w:color="auto" w:fill="FFF6E5"/>
        <w:spacing w:after="80"/>
        <w:divId w:val="1931427904"/>
        <w:rPr>
          <w:rFonts w:ascii="Calibri" w:hAnsi="Calibri" w:cs="Calibri"/>
          <w:color w:val="262626"/>
          <w:sz w:val="21"/>
          <w:szCs w:val="21"/>
        </w:rPr>
      </w:pPr>
      <w:r>
        <w:rPr>
          <w:rFonts w:ascii="Calibri" w:hAnsi="Calibri" w:cs="Calibri"/>
          <w:color w:val="262626"/>
          <w:sz w:val="21"/>
          <w:szCs w:val="21"/>
        </w:rPr>
        <w:t xml:space="preserve">The page states </w:t>
      </w:r>
      <w:r>
        <w:rPr>
          <w:rFonts w:ascii="Calibri" w:hAnsi="Calibri" w:cs="Calibri"/>
          <w:b/>
          <w:bCs/>
          <w:color w:val="262626"/>
          <w:sz w:val="21"/>
          <w:szCs w:val="21"/>
        </w:rPr>
        <w:t>"no contracts, cancel anytime."</w:t>
      </w:r>
      <w:r>
        <w:rPr>
          <w:rFonts w:ascii="Calibri" w:hAnsi="Calibri" w:cs="Calibri"/>
          <w:color w:val="262626"/>
          <w:sz w:val="21"/>
          <w:szCs w:val="21"/>
        </w:rPr>
        <w:t xml:space="preserve"> That is not accurate. There is a signed agreement, a 90-day commitment, and a 30-day cancellation notice. The client was explicit: she does not want to advertise one thing and have patients arrive to find another.</w:t>
      </w:r>
    </w:p>
    <w:p w14:paraId="379ADADC" w14:textId="77777777" w:rsidR="00000000" w:rsidRDefault="00000000">
      <w:pPr>
        <w:pStyle w:val="Heading3"/>
        <w:rPr>
          <w:rFonts w:ascii="Calibri" w:eastAsia="Times New Roman" w:hAnsi="Calibri" w:cs="Calibri"/>
        </w:rPr>
      </w:pPr>
      <w:r>
        <w:rPr>
          <w:rFonts w:ascii="Calibri" w:eastAsia="Times New Roman" w:hAnsi="Calibri" w:cs="Calibri"/>
        </w:rPr>
        <w:t>Positioning — the "beauty wallet"</w:t>
      </w:r>
    </w:p>
    <w:p w14:paraId="4ACAF3A7" w14:textId="77777777" w:rsidR="00000000" w:rsidRDefault="00000000">
      <w:pPr>
        <w:pStyle w:val="NormalWeb"/>
        <w:rPr>
          <w:rFonts w:ascii="Calibri" w:hAnsi="Calibri" w:cs="Calibri"/>
          <w:color w:val="262626"/>
          <w:sz w:val="21"/>
          <w:szCs w:val="21"/>
        </w:rPr>
      </w:pPr>
      <w:r>
        <w:rPr>
          <w:rFonts w:ascii="Calibri" w:hAnsi="Calibri" w:cs="Calibri"/>
          <w:color w:val="262626"/>
          <w:sz w:val="21"/>
          <w:szCs w:val="21"/>
        </w:rPr>
        <w:t xml:space="preserve">The client's framing, in her own words: the membership is </w:t>
      </w:r>
      <w:r>
        <w:rPr>
          <w:rFonts w:ascii="Calibri" w:hAnsi="Calibri" w:cs="Calibri"/>
          <w:b/>
          <w:bCs/>
          <w:color w:val="262626"/>
          <w:sz w:val="21"/>
          <w:szCs w:val="21"/>
        </w:rPr>
        <w:t>a beauty wallet</w:t>
      </w:r>
      <w:r>
        <w:rPr>
          <w:rFonts w:ascii="Calibri" w:hAnsi="Calibri" w:cs="Calibri"/>
          <w:color w:val="262626"/>
          <w:sz w:val="21"/>
          <w:szCs w:val="21"/>
        </w:rPr>
        <w:t>. Each month the $149 goes into it like money in a beauty bag, saving toward the next treatment. It also discounts treatments and takes the decision off the patient's mind.</w:t>
      </w:r>
    </w:p>
    <w:p w14:paraId="66F21D51" w14:textId="77777777" w:rsidR="00000000" w:rsidRDefault="00000000">
      <w:pPr>
        <w:pStyle w:val="NormalWeb"/>
        <w:rPr>
          <w:rFonts w:ascii="Calibri" w:hAnsi="Calibri" w:cs="Calibri"/>
          <w:color w:val="262626"/>
          <w:sz w:val="21"/>
          <w:szCs w:val="21"/>
        </w:rPr>
      </w:pPr>
      <w:r>
        <w:rPr>
          <w:rFonts w:ascii="Calibri" w:hAnsi="Calibri" w:cs="Calibri"/>
          <w:color w:val="262626"/>
          <w:sz w:val="21"/>
          <w:szCs w:val="21"/>
        </w:rPr>
        <w:t>She also wants the simplicity emphasized: one membership, simple, easy, a no-brainer.</w:t>
      </w:r>
    </w:p>
    <w:p w14:paraId="715B897C" w14:textId="77777777" w:rsidR="00000000" w:rsidRDefault="00000000">
      <w:pPr>
        <w:pStyle w:val="Heading3"/>
        <w:rPr>
          <w:rFonts w:ascii="Calibri" w:eastAsia="Times New Roman" w:hAnsi="Calibri" w:cs="Calibri"/>
        </w:rPr>
      </w:pPr>
      <w:r>
        <w:rPr>
          <w:rFonts w:ascii="Calibri" w:eastAsia="Times New Roman" w:hAnsi="Calibri" w:cs="Calibri"/>
        </w:rPr>
        <w:t>Copy to remove or rewrite</w:t>
      </w:r>
    </w:p>
    <w:p w14:paraId="5FB64AD0" w14:textId="77777777" w:rsidR="00000000" w:rsidRDefault="00000000">
      <w:pPr>
        <w:numPr>
          <w:ilvl w:val="0"/>
          <w:numId w:val="5"/>
        </w:numPr>
        <w:spacing w:before="100" w:beforeAutospacing="1" w:after="60"/>
        <w:rPr>
          <w:rFonts w:ascii="Calibri" w:eastAsia="Times New Roman" w:hAnsi="Calibri" w:cs="Calibri"/>
          <w:color w:val="262626"/>
          <w:sz w:val="21"/>
          <w:szCs w:val="21"/>
        </w:rPr>
      </w:pPr>
      <w:r>
        <w:rPr>
          <w:rFonts w:ascii="Calibri" w:eastAsia="Times New Roman" w:hAnsi="Calibri" w:cs="Calibri"/>
          <w:b/>
          <w:bCs/>
          <w:color w:val="262626"/>
          <w:sz w:val="21"/>
          <w:szCs w:val="21"/>
        </w:rPr>
        <w:t>Delete all Tier 1 / Tier 2 references</w:t>
      </w:r>
      <w:r>
        <w:rPr>
          <w:rFonts w:ascii="Calibri" w:eastAsia="Times New Roman" w:hAnsi="Calibri" w:cs="Calibri"/>
          <w:color w:val="262626"/>
          <w:sz w:val="21"/>
          <w:szCs w:val="21"/>
        </w:rPr>
        <w:t xml:space="preserve"> anywhere they appear.</w:t>
      </w:r>
    </w:p>
    <w:p w14:paraId="6F60F5A3" w14:textId="77777777" w:rsidR="00000000" w:rsidRDefault="00000000">
      <w:pPr>
        <w:numPr>
          <w:ilvl w:val="0"/>
          <w:numId w:val="5"/>
        </w:numPr>
        <w:spacing w:before="100" w:beforeAutospacing="1" w:after="60"/>
        <w:rPr>
          <w:rFonts w:ascii="Calibri" w:eastAsia="Times New Roman" w:hAnsi="Calibri" w:cs="Calibri"/>
          <w:color w:val="262626"/>
          <w:sz w:val="21"/>
          <w:szCs w:val="21"/>
        </w:rPr>
      </w:pPr>
      <w:r>
        <w:rPr>
          <w:rStyle w:val="old1"/>
          <w:rFonts w:ascii="Calibri" w:eastAsia="Times New Roman" w:hAnsi="Calibri" w:cs="Calibri"/>
          <w:sz w:val="21"/>
          <w:szCs w:val="21"/>
        </w:rPr>
        <w:t>"Non-surgical results are a cadence and membership holds the appointments"</w:t>
      </w:r>
      <w:r>
        <w:rPr>
          <w:rFonts w:ascii="Calibri" w:eastAsia="Times New Roman" w:hAnsi="Calibri" w:cs="Calibri"/>
          <w:color w:val="262626"/>
          <w:sz w:val="21"/>
          <w:szCs w:val="21"/>
        </w:rPr>
        <w:t xml:space="preserve"> — </w:t>
      </w:r>
      <w:r>
        <w:rPr>
          <w:rFonts w:ascii="Calibri" w:eastAsia="Times New Roman" w:hAnsi="Calibri" w:cs="Calibri"/>
          <w:b/>
          <w:bCs/>
          <w:color w:val="262626"/>
          <w:sz w:val="21"/>
          <w:szCs w:val="21"/>
        </w:rPr>
        <w:t>REWRITE</w:t>
      </w:r>
      <w:r>
        <w:rPr>
          <w:rFonts w:ascii="Calibri" w:eastAsia="Times New Roman" w:hAnsi="Calibri" w:cs="Calibri"/>
          <w:color w:val="262626"/>
          <w:sz w:val="21"/>
          <w:szCs w:val="21"/>
        </w:rPr>
        <w:t xml:space="preserve"> using the beauty wallet framing above.</w:t>
      </w:r>
    </w:p>
    <w:p w14:paraId="75BC5384" w14:textId="77777777" w:rsidR="00000000" w:rsidRDefault="00000000">
      <w:pPr>
        <w:numPr>
          <w:ilvl w:val="0"/>
          <w:numId w:val="5"/>
        </w:numPr>
        <w:spacing w:before="100" w:beforeAutospacing="1" w:after="60"/>
        <w:rPr>
          <w:rFonts w:ascii="Calibri" w:eastAsia="Times New Roman" w:hAnsi="Calibri" w:cs="Calibri"/>
          <w:color w:val="262626"/>
          <w:sz w:val="21"/>
          <w:szCs w:val="21"/>
        </w:rPr>
      </w:pPr>
      <w:r>
        <w:rPr>
          <w:rStyle w:val="old1"/>
          <w:rFonts w:ascii="Calibri" w:eastAsia="Times New Roman" w:hAnsi="Calibri" w:cs="Calibri"/>
          <w:sz w:val="21"/>
          <w:szCs w:val="21"/>
        </w:rPr>
        <w:t>"Are you maintaining or are you changing? Maintenance is a standing appointment. Change is a course with an end date, and then it becomes maintenance."</w:t>
      </w:r>
      <w:r>
        <w:rPr>
          <w:rFonts w:ascii="Calibri" w:eastAsia="Times New Roman" w:hAnsi="Calibri" w:cs="Calibri"/>
          <w:color w:val="262626"/>
          <w:sz w:val="21"/>
          <w:szCs w:val="21"/>
        </w:rPr>
        <w:t xml:space="preserve"> — </w:t>
      </w:r>
      <w:r>
        <w:rPr>
          <w:rFonts w:ascii="Calibri" w:eastAsia="Times New Roman" w:hAnsi="Calibri" w:cs="Calibri"/>
          <w:b/>
          <w:bCs/>
          <w:color w:val="262626"/>
          <w:sz w:val="21"/>
          <w:szCs w:val="21"/>
        </w:rPr>
        <w:t>DELETE.</w:t>
      </w:r>
      <w:r>
        <w:rPr>
          <w:rFonts w:ascii="Calibri" w:eastAsia="Times New Roman" w:hAnsi="Calibri" w:cs="Calibri"/>
          <w:color w:val="262626"/>
          <w:sz w:val="21"/>
          <w:szCs w:val="21"/>
        </w:rPr>
        <w:t xml:space="preserve"> Client called this very AI-like.</w:t>
      </w:r>
    </w:p>
    <w:p w14:paraId="54DCDEF8" w14:textId="77777777" w:rsidR="00000000" w:rsidRDefault="00000000">
      <w:pPr>
        <w:numPr>
          <w:ilvl w:val="0"/>
          <w:numId w:val="5"/>
        </w:numPr>
        <w:spacing w:before="100" w:beforeAutospacing="1" w:after="60"/>
        <w:rPr>
          <w:rFonts w:ascii="Calibri" w:eastAsia="Times New Roman" w:hAnsi="Calibri" w:cs="Calibri"/>
          <w:color w:val="262626"/>
          <w:sz w:val="21"/>
          <w:szCs w:val="21"/>
        </w:rPr>
      </w:pPr>
      <w:r>
        <w:rPr>
          <w:rFonts w:ascii="Calibri" w:eastAsia="Times New Roman" w:hAnsi="Calibri" w:cs="Calibri"/>
          <w:b/>
          <w:bCs/>
          <w:color w:val="262626"/>
          <w:sz w:val="21"/>
          <w:szCs w:val="21"/>
        </w:rPr>
        <w:t>Replace it with a "Why a membership?" section.</w:t>
      </w:r>
      <w:r>
        <w:rPr>
          <w:rFonts w:ascii="Calibri" w:eastAsia="Times New Roman" w:hAnsi="Calibri" w:cs="Calibri"/>
          <w:color w:val="262626"/>
          <w:sz w:val="21"/>
          <w:szCs w:val="21"/>
        </w:rPr>
        <w:t xml:space="preserve"> Client's suggested direction: a membership is a way to save toward your next treatment and secure the best pricing. It is our commitment to you — to always look your best and save the most money.</w:t>
      </w:r>
    </w:p>
    <w:p w14:paraId="3862BF37" w14:textId="77777777" w:rsidR="00000000" w:rsidRDefault="00000000">
      <w:pPr>
        <w:numPr>
          <w:ilvl w:val="0"/>
          <w:numId w:val="5"/>
        </w:numPr>
        <w:spacing w:before="100" w:beforeAutospacing="1" w:after="60"/>
        <w:rPr>
          <w:rFonts w:ascii="Calibri" w:eastAsia="Times New Roman" w:hAnsi="Calibri" w:cs="Calibri"/>
          <w:color w:val="262626"/>
          <w:sz w:val="21"/>
          <w:szCs w:val="21"/>
        </w:rPr>
      </w:pPr>
      <w:r>
        <w:rPr>
          <w:rStyle w:val="old1"/>
          <w:rFonts w:ascii="Calibri" w:eastAsia="Times New Roman" w:hAnsi="Calibri" w:cs="Calibri"/>
          <w:sz w:val="21"/>
          <w:szCs w:val="21"/>
        </w:rPr>
        <w:t>"Two ways in, working names, real structure."</w:t>
      </w:r>
      <w:r>
        <w:rPr>
          <w:rFonts w:ascii="Calibri" w:eastAsia="Times New Roman" w:hAnsi="Calibri" w:cs="Calibri"/>
          <w:color w:val="262626"/>
          <w:sz w:val="21"/>
          <w:szCs w:val="21"/>
        </w:rPr>
        <w:t xml:space="preserve"> — </w:t>
      </w:r>
      <w:r>
        <w:rPr>
          <w:rFonts w:ascii="Calibri" w:eastAsia="Times New Roman" w:hAnsi="Calibri" w:cs="Calibri"/>
          <w:b/>
          <w:bCs/>
          <w:color w:val="262626"/>
          <w:sz w:val="21"/>
          <w:szCs w:val="21"/>
        </w:rPr>
        <w:t>DELETE.</w:t>
      </w:r>
      <w:r>
        <w:rPr>
          <w:rFonts w:ascii="Calibri" w:eastAsia="Times New Roman" w:hAnsi="Calibri" w:cs="Calibri"/>
          <w:color w:val="262626"/>
          <w:sz w:val="21"/>
          <w:szCs w:val="21"/>
        </w:rPr>
        <w:t xml:space="preserve"> Client did not understand it.</w:t>
      </w:r>
    </w:p>
    <w:p w14:paraId="3F4E62C5" w14:textId="77777777" w:rsidR="00000000" w:rsidRDefault="00000000">
      <w:pPr>
        <w:numPr>
          <w:ilvl w:val="0"/>
          <w:numId w:val="5"/>
        </w:numPr>
        <w:spacing w:before="100" w:beforeAutospacing="1" w:after="60"/>
        <w:rPr>
          <w:rFonts w:ascii="Calibri" w:eastAsia="Times New Roman" w:hAnsi="Calibri" w:cs="Calibri"/>
          <w:color w:val="262626"/>
          <w:sz w:val="21"/>
          <w:szCs w:val="21"/>
        </w:rPr>
      </w:pPr>
      <w:r>
        <w:rPr>
          <w:rStyle w:val="old1"/>
          <w:rFonts w:ascii="Calibri" w:eastAsia="Times New Roman" w:hAnsi="Calibri" w:cs="Calibri"/>
          <w:sz w:val="21"/>
          <w:szCs w:val="21"/>
        </w:rPr>
        <w:t>"A proposal, not an offer. Inclusions, names, and pricing are the client's to set. No fee is published here."</w:t>
      </w:r>
      <w:r>
        <w:rPr>
          <w:rFonts w:ascii="Calibri" w:eastAsia="Times New Roman" w:hAnsi="Calibri" w:cs="Calibri"/>
          <w:color w:val="262626"/>
          <w:sz w:val="21"/>
          <w:szCs w:val="21"/>
        </w:rPr>
        <w:t xml:space="preserve"> — </w:t>
      </w:r>
      <w:r>
        <w:rPr>
          <w:rFonts w:ascii="Calibri" w:eastAsia="Times New Roman" w:hAnsi="Calibri" w:cs="Calibri"/>
          <w:b/>
          <w:bCs/>
          <w:color w:val="262626"/>
          <w:sz w:val="21"/>
          <w:szCs w:val="21"/>
        </w:rPr>
        <w:t>DELETE.</w:t>
      </w:r>
      <w:r>
        <w:rPr>
          <w:rFonts w:ascii="Calibri" w:eastAsia="Times New Roman" w:hAnsi="Calibri" w:cs="Calibri"/>
          <w:color w:val="262626"/>
          <w:sz w:val="21"/>
          <w:szCs w:val="21"/>
        </w:rPr>
        <w:t xml:space="preserve"> Client did not understand it, and pricing is now confirmed.</w:t>
      </w:r>
    </w:p>
    <w:p w14:paraId="3D2FE57A" w14:textId="77777777" w:rsidR="00000000" w:rsidRDefault="00000000">
      <w:pPr>
        <w:pStyle w:val="Heading2"/>
        <w:rPr>
          <w:rFonts w:ascii="Calibri" w:eastAsia="Times New Roman" w:hAnsi="Calibri" w:cs="Calibri"/>
        </w:rPr>
      </w:pPr>
      <w:r>
        <w:rPr>
          <w:rFonts w:ascii="Calibri" w:eastAsia="Times New Roman" w:hAnsi="Calibri" w:cs="Calibri"/>
        </w:rPr>
        <w:t>9. Book a Consultation</w:t>
      </w:r>
    </w:p>
    <w:tbl>
      <w:tblPr>
        <w:tblW w:w="5000" w:type="pct"/>
        <w:tblCellMar>
          <w:top w:w="15" w:type="dxa"/>
          <w:left w:w="15" w:type="dxa"/>
          <w:bottom w:w="15" w:type="dxa"/>
          <w:right w:w="15" w:type="dxa"/>
        </w:tblCellMar>
        <w:tblLook w:val="04A0" w:firstRow="1" w:lastRow="0" w:firstColumn="1" w:lastColumn="0" w:noHBand="0" w:noVBand="1"/>
      </w:tblPr>
      <w:tblGrid>
        <w:gridCol w:w="4114"/>
        <w:gridCol w:w="5236"/>
      </w:tblGrid>
      <w:tr w:rsidR="00000000" w14:paraId="066304C6" w14:textId="77777777">
        <w:tc>
          <w:tcPr>
            <w:tcW w:w="2200" w:type="pct"/>
            <w:tcBorders>
              <w:top w:val="single" w:sz="4" w:space="0" w:color="BFCEDD"/>
              <w:left w:val="single" w:sz="4" w:space="0" w:color="BFCEDD"/>
              <w:bottom w:val="single" w:sz="4" w:space="0" w:color="BFCEDD"/>
              <w:right w:val="single" w:sz="4" w:space="0" w:color="BFCEDD"/>
            </w:tcBorders>
            <w:shd w:val="clear" w:color="auto" w:fill="1F3864"/>
            <w:tcMar>
              <w:top w:w="80" w:type="dxa"/>
              <w:left w:w="120" w:type="dxa"/>
              <w:bottom w:w="80" w:type="dxa"/>
              <w:right w:w="120" w:type="dxa"/>
            </w:tcMar>
            <w:vAlign w:val="center"/>
            <w:hideMark/>
          </w:tcPr>
          <w:p w14:paraId="71833EDA" w14:textId="77777777" w:rsidR="00000000" w:rsidRDefault="00000000">
            <w:pPr>
              <w:spacing w:before="100" w:after="160"/>
              <w:rPr>
                <w:rFonts w:ascii="Calibri" w:eastAsia="Times New Roman" w:hAnsi="Calibri" w:cs="Calibri"/>
                <w:b/>
                <w:bCs/>
                <w:color w:val="FFFFFF"/>
                <w:sz w:val="18"/>
                <w:szCs w:val="18"/>
              </w:rPr>
            </w:pPr>
            <w:r>
              <w:rPr>
                <w:rFonts w:ascii="Calibri" w:eastAsia="Times New Roman" w:hAnsi="Calibri" w:cs="Calibri"/>
                <w:b/>
                <w:bCs/>
                <w:color w:val="FFFFFF"/>
                <w:sz w:val="18"/>
                <w:szCs w:val="18"/>
              </w:rPr>
              <w:lastRenderedPageBreak/>
              <w:t>Current</w:t>
            </w:r>
          </w:p>
        </w:tc>
        <w:tc>
          <w:tcPr>
            <w:tcW w:w="2800" w:type="pct"/>
            <w:tcBorders>
              <w:top w:val="single" w:sz="4" w:space="0" w:color="BFCEDD"/>
              <w:left w:val="single" w:sz="4" w:space="0" w:color="BFCEDD"/>
              <w:bottom w:val="single" w:sz="4" w:space="0" w:color="BFCEDD"/>
              <w:right w:val="single" w:sz="4" w:space="0" w:color="BFCEDD"/>
            </w:tcBorders>
            <w:shd w:val="clear" w:color="auto" w:fill="1F3864"/>
            <w:tcMar>
              <w:top w:w="80" w:type="dxa"/>
              <w:left w:w="120" w:type="dxa"/>
              <w:bottom w:w="80" w:type="dxa"/>
              <w:right w:w="120" w:type="dxa"/>
            </w:tcMar>
            <w:vAlign w:val="center"/>
            <w:hideMark/>
          </w:tcPr>
          <w:p w14:paraId="530F209D" w14:textId="77777777" w:rsidR="00000000" w:rsidRDefault="00000000">
            <w:pPr>
              <w:spacing w:before="100" w:after="160"/>
              <w:rPr>
                <w:rFonts w:ascii="Calibri" w:eastAsia="Times New Roman" w:hAnsi="Calibri" w:cs="Calibri"/>
                <w:b/>
                <w:bCs/>
                <w:color w:val="FFFFFF"/>
                <w:sz w:val="18"/>
                <w:szCs w:val="18"/>
              </w:rPr>
            </w:pPr>
            <w:r>
              <w:rPr>
                <w:rFonts w:ascii="Calibri" w:eastAsia="Times New Roman" w:hAnsi="Calibri" w:cs="Calibri"/>
                <w:b/>
                <w:bCs/>
                <w:color w:val="FFFFFF"/>
                <w:sz w:val="18"/>
                <w:szCs w:val="18"/>
              </w:rPr>
              <w:t>Replacement</w:t>
            </w:r>
          </w:p>
        </w:tc>
      </w:tr>
      <w:tr w:rsidR="00000000" w14:paraId="32EB8A85" w14:textId="77777777">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1FBADC53" w14:textId="77777777" w:rsidR="00000000" w:rsidRDefault="00000000">
            <w:pPr>
              <w:spacing w:before="100" w:after="160"/>
              <w:rPr>
                <w:rFonts w:ascii="Calibri" w:eastAsia="Times New Roman" w:hAnsi="Calibri" w:cs="Calibri"/>
                <w:color w:val="9C2A20"/>
                <w:sz w:val="18"/>
                <w:szCs w:val="18"/>
              </w:rPr>
            </w:pPr>
            <w:r>
              <w:rPr>
                <w:rFonts w:ascii="Calibri" w:eastAsia="Times New Roman" w:hAnsi="Calibri" w:cs="Calibri"/>
                <w:color w:val="9C2A20"/>
                <w:sz w:val="18"/>
                <w:szCs w:val="18"/>
              </w:rPr>
              <w:t>"30 min with Dr. Stone, not a coordinator"</w:t>
            </w:r>
          </w:p>
        </w:tc>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5EA31F10" w14:textId="77777777" w:rsidR="00000000" w:rsidRDefault="00000000">
            <w:pPr>
              <w:spacing w:before="100" w:after="160"/>
              <w:rPr>
                <w:rFonts w:ascii="Calibri" w:eastAsia="Times New Roman" w:hAnsi="Calibri" w:cs="Calibri"/>
                <w:color w:val="262626"/>
                <w:sz w:val="18"/>
                <w:szCs w:val="18"/>
              </w:rPr>
            </w:pPr>
            <w:r>
              <w:rPr>
                <w:rStyle w:val="new1"/>
                <w:rFonts w:ascii="Calibri" w:eastAsia="Times New Roman" w:hAnsi="Calibri" w:cs="Calibri"/>
                <w:sz w:val="18"/>
                <w:szCs w:val="18"/>
              </w:rPr>
              <w:t>Consultation with our highly skilled medical providers</w:t>
            </w:r>
          </w:p>
        </w:tc>
      </w:tr>
      <w:tr w:rsidR="00000000" w14:paraId="30CB2627" w14:textId="77777777">
        <w:tc>
          <w:tcPr>
            <w:tcW w:w="0" w:type="auto"/>
            <w:tcBorders>
              <w:top w:val="single" w:sz="4" w:space="0" w:color="D9E2EC"/>
              <w:left w:val="single" w:sz="4" w:space="0" w:color="D9E2EC"/>
              <w:bottom w:val="single" w:sz="4" w:space="0" w:color="D9E2EC"/>
              <w:right w:val="single" w:sz="4" w:space="0" w:color="D9E2EC"/>
            </w:tcBorders>
            <w:shd w:val="clear" w:color="auto" w:fill="EAF0F7"/>
            <w:tcMar>
              <w:top w:w="80" w:type="dxa"/>
              <w:left w:w="120" w:type="dxa"/>
              <w:bottom w:w="80" w:type="dxa"/>
              <w:right w:w="120" w:type="dxa"/>
            </w:tcMar>
            <w:hideMark/>
          </w:tcPr>
          <w:p w14:paraId="112DE4C4" w14:textId="77777777" w:rsidR="00000000" w:rsidRDefault="00000000">
            <w:pPr>
              <w:spacing w:before="100" w:after="160"/>
              <w:rPr>
                <w:rFonts w:ascii="Calibri" w:eastAsia="Times New Roman" w:hAnsi="Calibri" w:cs="Calibri"/>
                <w:color w:val="9C2A20"/>
                <w:sz w:val="18"/>
                <w:szCs w:val="18"/>
              </w:rPr>
            </w:pPr>
            <w:r>
              <w:rPr>
                <w:rFonts w:ascii="Calibri" w:eastAsia="Times New Roman" w:hAnsi="Calibri" w:cs="Calibri"/>
                <w:color w:val="9C2A20"/>
                <w:sz w:val="18"/>
                <w:szCs w:val="18"/>
              </w:rPr>
              <w:t>"You are assessed by Dr. Stone, you leave with a written plan, and whether you start that day is your call."</w:t>
            </w:r>
          </w:p>
        </w:tc>
        <w:tc>
          <w:tcPr>
            <w:tcW w:w="0" w:type="auto"/>
            <w:tcBorders>
              <w:top w:val="single" w:sz="4" w:space="0" w:color="D9E2EC"/>
              <w:left w:val="single" w:sz="4" w:space="0" w:color="D9E2EC"/>
              <w:bottom w:val="single" w:sz="4" w:space="0" w:color="D9E2EC"/>
              <w:right w:val="single" w:sz="4" w:space="0" w:color="D9E2EC"/>
            </w:tcBorders>
            <w:shd w:val="clear" w:color="auto" w:fill="EAF0F7"/>
            <w:tcMar>
              <w:top w:w="80" w:type="dxa"/>
              <w:left w:w="120" w:type="dxa"/>
              <w:bottom w:w="80" w:type="dxa"/>
              <w:right w:w="120" w:type="dxa"/>
            </w:tcMar>
            <w:hideMark/>
          </w:tcPr>
          <w:p w14:paraId="28ADDB84" w14:textId="77777777" w:rsidR="00000000" w:rsidRDefault="00000000">
            <w:pPr>
              <w:spacing w:before="100" w:after="160"/>
              <w:rPr>
                <w:rFonts w:ascii="Calibri" w:eastAsia="Times New Roman" w:hAnsi="Calibri" w:cs="Calibri"/>
                <w:color w:val="262626"/>
                <w:sz w:val="18"/>
                <w:szCs w:val="18"/>
              </w:rPr>
            </w:pPr>
            <w:r>
              <w:rPr>
                <w:rStyle w:val="new1"/>
                <w:rFonts w:ascii="Calibri" w:eastAsia="Times New Roman" w:hAnsi="Calibri" w:cs="Calibri"/>
                <w:sz w:val="18"/>
                <w:szCs w:val="18"/>
              </w:rPr>
              <w:t>"You are assessed by our highly skilled medical providers"</w:t>
            </w:r>
            <w:r>
              <w:rPr>
                <w:rFonts w:ascii="Calibri" w:eastAsia="Times New Roman" w:hAnsi="Calibri" w:cs="Calibri"/>
                <w:color w:val="262626"/>
                <w:sz w:val="18"/>
                <w:szCs w:val="18"/>
              </w:rPr>
              <w:t xml:space="preserve"> — keep the rest of the sentence.</w:t>
            </w:r>
          </w:p>
        </w:tc>
      </w:tr>
      <w:tr w:rsidR="00000000" w14:paraId="6F404AD8" w14:textId="77777777">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7C837FC7" w14:textId="77777777" w:rsidR="00000000" w:rsidRDefault="00000000">
            <w:pPr>
              <w:spacing w:before="100" w:after="160"/>
              <w:rPr>
                <w:rFonts w:ascii="Calibri" w:eastAsia="Times New Roman" w:hAnsi="Calibri" w:cs="Calibri"/>
                <w:color w:val="9C2A20"/>
                <w:sz w:val="18"/>
                <w:szCs w:val="18"/>
              </w:rPr>
            </w:pPr>
            <w:r>
              <w:rPr>
                <w:rFonts w:ascii="Calibri" w:eastAsia="Times New Roman" w:hAnsi="Calibri" w:cs="Calibri"/>
                <w:color w:val="9C2A20"/>
                <w:sz w:val="18"/>
                <w:szCs w:val="18"/>
              </w:rPr>
              <w:t>"Video or in person, the first consultation can be by video. Anything injected happens in Westlake."</w:t>
            </w:r>
          </w:p>
        </w:tc>
        <w:tc>
          <w:tcPr>
            <w:tcW w:w="0" w:type="auto"/>
            <w:tcBorders>
              <w:top w:val="single" w:sz="4" w:space="0" w:color="D9E2EC"/>
              <w:left w:val="single" w:sz="4" w:space="0" w:color="D9E2EC"/>
              <w:bottom w:val="single" w:sz="4" w:space="0" w:color="D9E2EC"/>
              <w:right w:val="single" w:sz="4" w:space="0" w:color="D9E2EC"/>
            </w:tcBorders>
            <w:tcMar>
              <w:top w:w="80" w:type="dxa"/>
              <w:left w:w="120" w:type="dxa"/>
              <w:bottom w:w="80" w:type="dxa"/>
              <w:right w:w="120" w:type="dxa"/>
            </w:tcMar>
            <w:hideMark/>
          </w:tcPr>
          <w:p w14:paraId="5BC9FEC9" w14:textId="77777777" w:rsidR="00000000" w:rsidRDefault="00000000">
            <w:pPr>
              <w:spacing w:before="100" w:after="160"/>
              <w:rPr>
                <w:rFonts w:ascii="Calibri" w:eastAsia="Times New Roman" w:hAnsi="Calibri" w:cs="Calibri"/>
                <w:color w:val="262626"/>
                <w:sz w:val="18"/>
                <w:szCs w:val="18"/>
              </w:rPr>
            </w:pPr>
            <w:r>
              <w:rPr>
                <w:rFonts w:ascii="Calibri" w:eastAsia="Times New Roman" w:hAnsi="Calibri" w:cs="Calibri"/>
                <w:color w:val="262626"/>
                <w:sz w:val="18"/>
                <w:szCs w:val="18"/>
              </w:rPr>
              <w:t xml:space="preserve">Simplify to: </w:t>
            </w:r>
            <w:r>
              <w:rPr>
                <w:rStyle w:val="new1"/>
                <w:rFonts w:ascii="Calibri" w:eastAsia="Times New Roman" w:hAnsi="Calibri" w:cs="Calibri"/>
                <w:sz w:val="18"/>
                <w:szCs w:val="18"/>
              </w:rPr>
              <w:t>"Your first consultation can be in person or by video."</w:t>
            </w:r>
            <w:r>
              <w:rPr>
                <w:rFonts w:ascii="Calibri" w:eastAsia="Times New Roman" w:hAnsi="Calibri" w:cs="Calibri"/>
                <w:color w:val="262626"/>
                <w:sz w:val="18"/>
                <w:szCs w:val="18"/>
              </w:rPr>
              <w:t xml:space="preserve"> </w:t>
            </w:r>
            <w:r>
              <w:rPr>
                <w:rFonts w:ascii="Calibri" w:eastAsia="Times New Roman" w:hAnsi="Calibri" w:cs="Calibri"/>
                <w:b/>
                <w:bCs/>
                <w:color w:val="262626"/>
                <w:sz w:val="18"/>
                <w:szCs w:val="18"/>
              </w:rPr>
              <w:t>Delete</w:t>
            </w:r>
            <w:r>
              <w:rPr>
                <w:rFonts w:ascii="Calibri" w:eastAsia="Times New Roman" w:hAnsi="Calibri" w:cs="Calibri"/>
                <w:color w:val="262626"/>
                <w:sz w:val="18"/>
                <w:szCs w:val="18"/>
              </w:rPr>
              <w:t xml:space="preserve"> "Anything injected happens in Westlake" — client called it stating the obvious.</w:t>
            </w:r>
          </w:p>
        </w:tc>
      </w:tr>
    </w:tbl>
    <w:p w14:paraId="10843AE8" w14:textId="77777777" w:rsidR="00000000" w:rsidRDefault="00000000">
      <w:pPr>
        <w:pStyle w:val="Heading2"/>
        <w:rPr>
          <w:rFonts w:ascii="Calibri" w:eastAsia="Times New Roman" w:hAnsi="Calibri" w:cs="Calibri"/>
        </w:rPr>
      </w:pPr>
      <w:r>
        <w:rPr>
          <w:rFonts w:ascii="Calibri" w:eastAsia="Times New Roman" w:hAnsi="Calibri" w:cs="Calibri"/>
        </w:rPr>
        <w:t>10. Pending From the Client</w:t>
      </w:r>
    </w:p>
    <w:p w14:paraId="3BD48244" w14:textId="77777777" w:rsidR="00000000" w:rsidRDefault="00000000">
      <w:pPr>
        <w:pStyle w:val="NormalWeb"/>
        <w:rPr>
          <w:rFonts w:ascii="Calibri" w:hAnsi="Calibri" w:cs="Calibri"/>
          <w:color w:val="262626"/>
          <w:sz w:val="21"/>
          <w:szCs w:val="21"/>
        </w:rPr>
      </w:pPr>
      <w:r>
        <w:rPr>
          <w:rFonts w:ascii="Calibri" w:hAnsi="Calibri" w:cs="Calibri"/>
          <w:color w:val="262626"/>
          <w:sz w:val="21"/>
          <w:szCs w:val="21"/>
        </w:rPr>
        <w:t>These block completion of the pages above. Summer will send:</w:t>
      </w:r>
    </w:p>
    <w:p w14:paraId="62963614" w14:textId="77777777" w:rsidR="00000000" w:rsidRDefault="00000000">
      <w:pPr>
        <w:numPr>
          <w:ilvl w:val="0"/>
          <w:numId w:val="6"/>
        </w:numPr>
        <w:spacing w:before="100" w:beforeAutospacing="1" w:after="60"/>
        <w:rPr>
          <w:rFonts w:ascii="Calibri" w:eastAsia="Times New Roman" w:hAnsi="Calibri" w:cs="Calibri"/>
          <w:color w:val="262626"/>
          <w:sz w:val="21"/>
          <w:szCs w:val="21"/>
        </w:rPr>
      </w:pPr>
      <w:r>
        <w:rPr>
          <w:rFonts w:ascii="Calibri" w:eastAsia="Times New Roman" w:hAnsi="Calibri" w:cs="Calibri"/>
          <w:color w:val="262626"/>
          <w:sz w:val="21"/>
          <w:szCs w:val="21"/>
        </w:rPr>
        <w:t>Updated pricing list for all treatments (by email)</w:t>
      </w:r>
    </w:p>
    <w:p w14:paraId="37A59321" w14:textId="77777777" w:rsidR="00000000" w:rsidRDefault="00000000">
      <w:pPr>
        <w:numPr>
          <w:ilvl w:val="0"/>
          <w:numId w:val="6"/>
        </w:numPr>
        <w:spacing w:before="100" w:beforeAutospacing="1" w:after="60"/>
        <w:rPr>
          <w:rFonts w:ascii="Calibri" w:eastAsia="Times New Roman" w:hAnsi="Calibri" w:cs="Calibri"/>
          <w:color w:val="262626"/>
          <w:sz w:val="21"/>
          <w:szCs w:val="21"/>
        </w:rPr>
      </w:pPr>
      <w:r>
        <w:rPr>
          <w:rFonts w:ascii="Calibri" w:eastAsia="Times New Roman" w:hAnsi="Calibri" w:cs="Calibri"/>
          <w:color w:val="262626"/>
          <w:sz w:val="21"/>
          <w:szCs w:val="21"/>
        </w:rPr>
        <w:t>Provider bios for Brooke and Abby</w:t>
      </w:r>
    </w:p>
    <w:p w14:paraId="660A281C" w14:textId="77777777" w:rsidR="00000000" w:rsidRDefault="00000000">
      <w:pPr>
        <w:numPr>
          <w:ilvl w:val="0"/>
          <w:numId w:val="6"/>
        </w:numPr>
        <w:spacing w:before="100" w:beforeAutospacing="1" w:after="60"/>
        <w:rPr>
          <w:rFonts w:ascii="Calibri" w:eastAsia="Times New Roman" w:hAnsi="Calibri" w:cs="Calibri"/>
          <w:color w:val="262626"/>
          <w:sz w:val="21"/>
          <w:szCs w:val="21"/>
        </w:rPr>
      </w:pPr>
      <w:r>
        <w:rPr>
          <w:rFonts w:ascii="Calibri" w:eastAsia="Times New Roman" w:hAnsi="Calibri" w:cs="Calibri"/>
          <w:color w:val="262626"/>
          <w:sz w:val="21"/>
          <w:szCs w:val="21"/>
        </w:rPr>
        <w:t>Photoshoot images</w:t>
      </w:r>
    </w:p>
    <w:p w14:paraId="2EB1B32F" w14:textId="77777777" w:rsidR="00000000" w:rsidRDefault="00000000">
      <w:pPr>
        <w:numPr>
          <w:ilvl w:val="0"/>
          <w:numId w:val="6"/>
        </w:numPr>
        <w:spacing w:before="100" w:beforeAutospacing="1" w:after="60"/>
        <w:rPr>
          <w:rFonts w:ascii="Calibri" w:eastAsia="Times New Roman" w:hAnsi="Calibri" w:cs="Calibri"/>
          <w:color w:val="262626"/>
          <w:sz w:val="21"/>
          <w:szCs w:val="21"/>
        </w:rPr>
      </w:pPr>
      <w:r>
        <w:rPr>
          <w:rFonts w:ascii="Calibri" w:eastAsia="Times New Roman" w:hAnsi="Calibri" w:cs="Calibri"/>
          <w:color w:val="262626"/>
          <w:sz w:val="21"/>
          <w:szCs w:val="21"/>
        </w:rPr>
        <w:t>Before-and-after photos for the gallery</w:t>
      </w:r>
    </w:p>
    <w:p w14:paraId="7233D2F6" w14:textId="77777777" w:rsidR="00000000" w:rsidRDefault="00000000">
      <w:pPr>
        <w:pStyle w:val="NormalWeb"/>
        <w:rPr>
          <w:rFonts w:ascii="Calibri" w:hAnsi="Calibri" w:cs="Calibri"/>
          <w:color w:val="262626"/>
          <w:sz w:val="21"/>
          <w:szCs w:val="21"/>
        </w:rPr>
      </w:pPr>
      <w:r>
        <w:rPr>
          <w:rFonts w:ascii="Calibri" w:hAnsi="Calibri" w:cs="Calibri"/>
          <w:i/>
          <w:iCs/>
          <w:color w:val="262626"/>
          <w:sz w:val="21"/>
          <w:szCs w:val="21"/>
        </w:rPr>
        <w:t>Note: Summer will be out of the country. Schedule the follow-up review with Dr. Stone and another team member.</w:t>
      </w:r>
    </w:p>
    <w:p w14:paraId="49310CBF" w14:textId="77777777" w:rsidR="00000000" w:rsidRDefault="00000000">
      <w:pPr>
        <w:pStyle w:val="Heading2"/>
        <w:rPr>
          <w:rFonts w:ascii="Calibri" w:eastAsia="Times New Roman" w:hAnsi="Calibri" w:cs="Calibri"/>
        </w:rPr>
      </w:pPr>
      <w:r>
        <w:rPr>
          <w:rFonts w:ascii="Calibri" w:eastAsia="Times New Roman" w:hAnsi="Calibri" w:cs="Calibri"/>
        </w:rPr>
        <w:t>11. Question to Resolve Before Build</w:t>
      </w:r>
    </w:p>
    <w:p w14:paraId="79C2CC15" w14:textId="77777777" w:rsidR="00000000" w:rsidRDefault="00000000">
      <w:pPr>
        <w:pStyle w:val="t1"/>
        <w:shd w:val="clear" w:color="auto" w:fill="FFF6E5"/>
        <w:divId w:val="724453075"/>
        <w:rPr>
          <w:rFonts w:ascii="Calibri" w:hAnsi="Calibri" w:cs="Calibri"/>
          <w:sz w:val="21"/>
          <w:szCs w:val="21"/>
        </w:rPr>
      </w:pPr>
      <w:r>
        <w:rPr>
          <w:rFonts w:ascii="Calibri" w:hAnsi="Calibri" w:cs="Calibri"/>
          <w:sz w:val="21"/>
          <w:szCs w:val="21"/>
        </w:rPr>
        <w:t>Possible contradiction — needs client confirmation</w:t>
      </w:r>
    </w:p>
    <w:p w14:paraId="411C3385" w14:textId="77777777" w:rsidR="00000000" w:rsidRDefault="00000000">
      <w:pPr>
        <w:shd w:val="clear" w:color="auto" w:fill="FFF6E5"/>
        <w:spacing w:after="80"/>
        <w:divId w:val="724453075"/>
        <w:rPr>
          <w:rFonts w:ascii="Calibri" w:hAnsi="Calibri" w:cs="Calibri"/>
          <w:color w:val="262626"/>
          <w:sz w:val="21"/>
          <w:szCs w:val="21"/>
        </w:rPr>
      </w:pPr>
      <w:r>
        <w:rPr>
          <w:rFonts w:ascii="Calibri" w:hAnsi="Calibri" w:cs="Calibri"/>
          <w:color w:val="262626"/>
          <w:sz w:val="21"/>
          <w:szCs w:val="21"/>
        </w:rPr>
        <w:t xml:space="preserve">The site is to state that </w:t>
      </w:r>
      <w:r>
        <w:rPr>
          <w:rFonts w:ascii="Calibri" w:hAnsi="Calibri" w:cs="Calibri"/>
          <w:b/>
          <w:bCs/>
          <w:color w:val="262626"/>
          <w:sz w:val="21"/>
          <w:szCs w:val="21"/>
        </w:rPr>
        <w:t>Dr. Stone performs 100% of injections</w:t>
      </w:r>
      <w:r>
        <w:rPr>
          <w:rFonts w:ascii="Calibri" w:hAnsi="Calibri" w:cs="Calibri"/>
          <w:color w:val="262626"/>
          <w:sz w:val="21"/>
          <w:szCs w:val="21"/>
        </w:rPr>
        <w:t xml:space="preserve"> and that no one is injected when she is not in. At the same time, </w:t>
      </w:r>
      <w:r>
        <w:rPr>
          <w:rFonts w:ascii="Calibri" w:hAnsi="Calibri" w:cs="Calibri"/>
          <w:b/>
          <w:bCs/>
          <w:color w:val="262626"/>
          <w:sz w:val="21"/>
          <w:szCs w:val="21"/>
        </w:rPr>
        <w:t>Brooke is titled Nurse Practitioner Injector</w:t>
      </w:r>
      <w:r>
        <w:rPr>
          <w:rFonts w:ascii="Calibri" w:hAnsi="Calibri" w:cs="Calibri"/>
          <w:color w:val="262626"/>
          <w:sz w:val="21"/>
          <w:szCs w:val="21"/>
        </w:rPr>
        <w:t>, and consultation language is being changed away from Dr. Stone toward "highly skilled medical providers."</w:t>
      </w:r>
    </w:p>
    <w:p w14:paraId="71F152C0" w14:textId="77777777" w:rsidR="00DC0A70" w:rsidRDefault="00000000">
      <w:pPr>
        <w:shd w:val="clear" w:color="auto" w:fill="FFF6E5"/>
        <w:spacing w:after="80"/>
        <w:divId w:val="724453075"/>
        <w:rPr>
          <w:rFonts w:ascii="Calibri" w:hAnsi="Calibri" w:cs="Calibri"/>
          <w:color w:val="262626"/>
          <w:sz w:val="21"/>
          <w:szCs w:val="21"/>
        </w:rPr>
      </w:pPr>
      <w:r>
        <w:rPr>
          <w:rFonts w:ascii="Calibri" w:hAnsi="Calibri" w:cs="Calibri"/>
          <w:color w:val="262626"/>
          <w:sz w:val="21"/>
          <w:szCs w:val="21"/>
        </w:rPr>
        <w:t>These may be reconcilable — Dr. Stone injecting while providers handle consultations and assessments — but as written the pages could read as contradictory to a patient, and injector scope is a regulated claim. Confirm the exact intent with the client before this copy is published.</w:t>
      </w:r>
    </w:p>
    <w:sectPr w:rsidR="00DC0A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35E"/>
    <w:multiLevelType w:val="multilevel"/>
    <w:tmpl w:val="60F4F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21890"/>
    <w:multiLevelType w:val="multilevel"/>
    <w:tmpl w:val="264C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803C4"/>
    <w:multiLevelType w:val="multilevel"/>
    <w:tmpl w:val="3CD8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65719"/>
    <w:multiLevelType w:val="multilevel"/>
    <w:tmpl w:val="2246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B1905"/>
    <w:multiLevelType w:val="multilevel"/>
    <w:tmpl w:val="30C4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B514C8"/>
    <w:multiLevelType w:val="multilevel"/>
    <w:tmpl w:val="A1E0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071753">
    <w:abstractNumId w:val="5"/>
  </w:num>
  <w:num w:numId="2" w16cid:durableId="2133790392">
    <w:abstractNumId w:val="0"/>
  </w:num>
  <w:num w:numId="3" w16cid:durableId="1105422797">
    <w:abstractNumId w:val="4"/>
  </w:num>
  <w:num w:numId="4" w16cid:durableId="2107461078">
    <w:abstractNumId w:val="3"/>
  </w:num>
  <w:num w:numId="5" w16cid:durableId="1771703661">
    <w:abstractNumId w:val="1"/>
  </w:num>
  <w:num w:numId="6" w16cid:durableId="1202287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012EA"/>
    <w:rsid w:val="000F6B8B"/>
    <w:rsid w:val="009012EA"/>
    <w:rsid w:val="00DC0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2ECD15"/>
  <w15:chartTrackingRefBased/>
  <w15:docId w15:val="{C200AF06-5FCC-4357-9F51-E4DF9AD27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pBdr>
        <w:bottom w:val="single" w:sz="8" w:space="3" w:color="2E74B5"/>
      </w:pBdr>
      <w:spacing w:before="320" w:after="120"/>
      <w:outlineLvl w:val="1"/>
    </w:pPr>
    <w:rPr>
      <w:b/>
      <w:bCs/>
      <w:color w:val="1F3864"/>
      <w:sz w:val="26"/>
      <w:szCs w:val="26"/>
    </w:rPr>
  </w:style>
  <w:style w:type="paragraph" w:styleId="Heading3">
    <w:name w:val="heading 3"/>
    <w:basedOn w:val="Normal"/>
    <w:link w:val="Heading3Char"/>
    <w:uiPriority w:val="9"/>
    <w:qFormat/>
    <w:pPr>
      <w:spacing w:before="220" w:after="80"/>
      <w:outlineLvl w:val="2"/>
    </w:pPr>
    <w:rPr>
      <w:b/>
      <w:bCs/>
      <w:color w:val="2E74B5"/>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sub">
    <w:name w:val="sub"/>
    <w:basedOn w:val="Normal"/>
    <w:pPr>
      <w:pBdr>
        <w:bottom w:val="single" w:sz="12" w:space="6" w:color="1F3864"/>
      </w:pBdr>
      <w:spacing w:after="120"/>
    </w:pPr>
    <w:rPr>
      <w:color w:val="595959"/>
      <w:sz w:val="23"/>
      <w:szCs w:val="23"/>
    </w:rPr>
  </w:style>
  <w:style w:type="paragraph" w:customStyle="1" w:styleId="t">
    <w:name w:val="t"/>
    <w:basedOn w:val="Normal"/>
    <w:pPr>
      <w:spacing w:after="120"/>
    </w:pPr>
  </w:style>
  <w:style w:type="paragraph" w:customStyle="1" w:styleId="eyebrow">
    <w:name w:val="eyebrow"/>
    <w:basedOn w:val="Normal"/>
    <w:pPr>
      <w:spacing w:after="80"/>
    </w:pPr>
    <w:rPr>
      <w:b/>
      <w:bCs/>
      <w:color w:val="2E74B5"/>
      <w:spacing w:val="40"/>
      <w:sz w:val="19"/>
      <w:szCs w:val="19"/>
    </w:rPr>
  </w:style>
  <w:style w:type="paragraph" w:customStyle="1" w:styleId="old">
    <w:name w:val="old"/>
    <w:basedOn w:val="Normal"/>
    <w:pPr>
      <w:spacing w:before="100" w:beforeAutospacing="1" w:after="60"/>
    </w:pPr>
    <w:rPr>
      <w:color w:val="9C2A20"/>
    </w:rPr>
  </w:style>
  <w:style w:type="paragraph" w:customStyle="1" w:styleId="new">
    <w:name w:val="new"/>
    <w:basedOn w:val="Normal"/>
    <w:pPr>
      <w:spacing w:before="100" w:beforeAutospacing="1" w:after="60"/>
    </w:pPr>
    <w:rPr>
      <w:b/>
      <w:bCs/>
      <w:color w:val="1E6B44"/>
    </w:rPr>
  </w:style>
  <w:style w:type="paragraph" w:customStyle="1" w:styleId="flag">
    <w:name w:val="flag"/>
    <w:basedOn w:val="Normal"/>
    <w:pPr>
      <w:pBdr>
        <w:top w:val="single" w:sz="4" w:space="8" w:color="E8D5AC"/>
        <w:left w:val="single" w:sz="36" w:space="11" w:color="8A5A00"/>
        <w:bottom w:val="single" w:sz="4" w:space="8" w:color="E8D5AC"/>
        <w:right w:val="single" w:sz="4" w:space="11" w:color="E8D5AC"/>
      </w:pBdr>
      <w:shd w:val="clear" w:color="auto" w:fill="FFF6E5"/>
      <w:spacing w:before="160" w:after="160"/>
    </w:pPr>
  </w:style>
  <w:style w:type="paragraph" w:customStyle="1" w:styleId="t1">
    <w:name w:val="t1"/>
    <w:basedOn w:val="Normal"/>
    <w:pPr>
      <w:spacing w:after="80"/>
    </w:pPr>
    <w:rPr>
      <w:b/>
      <w:bCs/>
      <w:color w:val="8A5A00"/>
    </w:rPr>
  </w:style>
  <w:style w:type="character" w:customStyle="1" w:styleId="new1">
    <w:name w:val="new1"/>
    <w:basedOn w:val="DefaultParagraphFont"/>
    <w:rPr>
      <w:b/>
      <w:bCs/>
      <w:color w:val="1E6B44"/>
    </w:rPr>
  </w:style>
  <w:style w:type="character" w:customStyle="1" w:styleId="old1">
    <w:name w:val="old1"/>
    <w:basedOn w:val="DefaultParagraphFont"/>
    <w:rPr>
      <w:color w:val="9C2A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453075">
      <w:marLeft w:val="0"/>
      <w:marRight w:val="0"/>
      <w:marTop w:val="160"/>
      <w:marBottom w:val="160"/>
      <w:divBdr>
        <w:top w:val="single" w:sz="4" w:space="8" w:color="E8D5AC"/>
        <w:left w:val="single" w:sz="36" w:space="11" w:color="8A5A00"/>
        <w:bottom w:val="single" w:sz="4" w:space="8" w:color="E8D5AC"/>
        <w:right w:val="single" w:sz="4" w:space="11" w:color="E8D5AC"/>
      </w:divBdr>
    </w:div>
    <w:div w:id="1931427904">
      <w:marLeft w:val="0"/>
      <w:marRight w:val="0"/>
      <w:marTop w:val="160"/>
      <w:marBottom w:val="160"/>
      <w:divBdr>
        <w:top w:val="single" w:sz="4" w:space="8" w:color="E8D5AC"/>
        <w:left w:val="single" w:sz="36" w:space="11" w:color="8A5A00"/>
        <w:bottom w:val="single" w:sz="4" w:space="8" w:color="E8D5AC"/>
        <w:right w:val="single" w:sz="4" w:space="11" w:color="E8D5AC"/>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1487</Words>
  <Characters>8482</Characters>
  <Application>Microsoft Office Word</Application>
  <DocSecurity>0</DocSecurity>
  <Lines>70</Lines>
  <Paragraphs>19</Paragraphs>
  <ScaleCrop>false</ScaleCrop>
  <Company/>
  <LinksUpToDate>false</LinksUpToDate>
  <CharactersWithSpaces>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Westlake Medical Aesthetics - Website Revision Brief</dc:title>
  <dc:subject/>
  <dc:creator>Maria Gabriela Reyes Corredor</dc:creator>
  <cp:keywords/>
  <dc:description/>
  <cp:lastModifiedBy>Maria Gabriela Reyes Corredor</cp:lastModifiedBy>
  <cp:revision>2</cp:revision>
  <dcterms:created xsi:type="dcterms:W3CDTF">2026-09-15T18:48:00Z</dcterms:created>
  <dcterms:modified xsi:type="dcterms:W3CDTF">2026-09-15T18:48:00Z</dcterms:modified>
</cp:coreProperties>
</file>