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18" w:rsidRPr="001C2918" w:rsidRDefault="001C2918" w:rsidP="001C2918">
      <w:pPr>
        <w:jc w:val="center"/>
        <w:rPr>
          <w:b/>
        </w:rPr>
      </w:pPr>
      <w:r w:rsidRPr="001C2918">
        <w:rPr>
          <w:b/>
        </w:rPr>
        <w:t>Taller</w:t>
      </w:r>
      <w:r>
        <w:rPr>
          <w:b/>
        </w:rPr>
        <w:t xml:space="preserve"> Deep </w:t>
      </w:r>
      <w:proofErr w:type="spellStart"/>
      <w:r>
        <w:rPr>
          <w:b/>
        </w:rPr>
        <w:t>Lear</w:t>
      </w:r>
      <w:bookmarkStart w:id="0" w:name="_GoBack"/>
      <w:bookmarkEnd w:id="0"/>
      <w:r>
        <w:rPr>
          <w:b/>
        </w:rPr>
        <w:t>ning</w:t>
      </w:r>
      <w:proofErr w:type="spellEnd"/>
    </w:p>
    <w:p w:rsidR="00AF52B9" w:rsidRDefault="00E206FF" w:rsidP="00E206FF">
      <w:pPr>
        <w:pStyle w:val="Prrafodelista"/>
        <w:numPr>
          <w:ilvl w:val="0"/>
          <w:numId w:val="1"/>
        </w:numPr>
      </w:pPr>
      <w:r>
        <w:t>¿Cuál fue el corpus que usaron?</w:t>
      </w:r>
    </w:p>
    <w:p w:rsidR="00E206FF" w:rsidRDefault="00E206FF" w:rsidP="00E206FF">
      <w:pPr>
        <w:pStyle w:val="Prrafodelista"/>
      </w:pPr>
    </w:p>
    <w:p w:rsidR="00E206FF" w:rsidRDefault="00E206FF" w:rsidP="00E206FF">
      <w:pPr>
        <w:pStyle w:val="Prrafodelista"/>
      </w:pPr>
      <w:r>
        <w:t xml:space="preserve">Pude comprender que ellos crearon este producto, desde la parte de la investigación sobre el reconocimiento de lenguaje </w:t>
      </w:r>
      <w:r w:rsidR="001C2918">
        <w:t>labial, a</w:t>
      </w:r>
      <w:r>
        <w:t xml:space="preserve"> la forma de solucionar la interpretación de lo que se dice y </w:t>
      </w:r>
      <w:r w:rsidR="001C2918">
        <w:t>traducirlo,</w:t>
      </w:r>
      <w:r>
        <w:t xml:space="preserve"> hasta la creación como tal del producto</w:t>
      </w:r>
    </w:p>
    <w:p w:rsidR="00914844" w:rsidRDefault="00914844" w:rsidP="00914844"/>
    <w:p w:rsidR="00914844" w:rsidRDefault="00914844" w:rsidP="00914844">
      <w:pPr>
        <w:pStyle w:val="Prrafodelista"/>
        <w:numPr>
          <w:ilvl w:val="0"/>
          <w:numId w:val="1"/>
        </w:numPr>
      </w:pPr>
      <w:r>
        <w:t>Que técnica de aprendizaje utilizaron para entrenar el modelo</w:t>
      </w:r>
    </w:p>
    <w:p w:rsidR="00914844" w:rsidRDefault="00BC6DFE" w:rsidP="00914844">
      <w:pPr>
        <w:pStyle w:val="Prrafodelista"/>
      </w:pPr>
      <w:r>
        <w:t xml:space="preserve">Se basaron de varias técnicas, como por ejemplo de interfaces de voz silenciosa (SSI), que </w:t>
      </w:r>
      <w:r w:rsidRPr="00BC6DFE">
        <w:t>son sistemas que permiten hablar en escenarios inaudibles</w:t>
      </w:r>
      <w:r>
        <w:t xml:space="preserve">, incluidas </w:t>
      </w:r>
      <w:r w:rsidR="001C2918">
        <w:t>las soluciones basadas</w:t>
      </w:r>
      <w:r>
        <w:t xml:space="preserve"> en imanes, solución basadas en visión, solución basada en ultrasonido, solución basada en acústica inaudible </w:t>
      </w:r>
      <w:r w:rsidRPr="00BC6DFE">
        <w:t>y superficie solucio</w:t>
      </w:r>
      <w:r>
        <w:t>nes basadas en electromiografía</w:t>
      </w:r>
      <w:r w:rsidRPr="00BC6DFE">
        <w:t>(</w:t>
      </w:r>
      <w:r>
        <w:t>S</w:t>
      </w:r>
      <w:r w:rsidRPr="00BC6DFE">
        <w:t>EMG)</w:t>
      </w:r>
      <w:r>
        <w:t xml:space="preserve">, sin </w:t>
      </w:r>
      <w:r w:rsidR="001C2918">
        <w:t>embargo,</w:t>
      </w:r>
      <w:r>
        <w:t xml:space="preserve"> estas soluciones pueden generar problemas, como por ejemplo las soluciones basadas en la visión fallan debido al uso del tapabocas.</w:t>
      </w:r>
    </w:p>
    <w:p w:rsidR="00BC6DFE" w:rsidRDefault="00BC6DFE" w:rsidP="00914844">
      <w:pPr>
        <w:pStyle w:val="Prrafodelista"/>
      </w:pPr>
    </w:p>
    <w:p w:rsidR="00BC6DFE" w:rsidRDefault="00BC6DFE" w:rsidP="00E87370">
      <w:pPr>
        <w:pStyle w:val="Prrafodelista"/>
        <w:spacing w:line="240" w:lineRule="auto"/>
      </w:pPr>
      <w:r>
        <w:t xml:space="preserve">Sin embargo, esta técnica fue superada por </w:t>
      </w:r>
      <w:r w:rsidRPr="00BC6DFE">
        <w:t xml:space="preserve">los </w:t>
      </w:r>
      <w:proofErr w:type="spellStart"/>
      <w:r w:rsidRPr="00BC6DFE">
        <w:t>nanogeneradores</w:t>
      </w:r>
      <w:proofErr w:type="spellEnd"/>
      <w:r w:rsidRPr="00BC6DFE">
        <w:t xml:space="preserve"> </w:t>
      </w:r>
      <w:proofErr w:type="spellStart"/>
      <w:r w:rsidRPr="00BC6DFE">
        <w:t>triboeléctricos</w:t>
      </w:r>
      <w:proofErr w:type="spellEnd"/>
      <w:r w:rsidRPr="00BC6DFE">
        <w:t xml:space="preserve"> (TENG)</w:t>
      </w:r>
      <w:r w:rsidR="00E87370">
        <w:t>que se basan en la electrificación de carga (CE) , esto es de gran ayuda ya que los sensores basados en TENG lo que hace es detectar los movimientos  humanos , la interacción humano-computadora, toma en cuenta la respiración, vibración y sonido, para reconocer todo tipo de señales sin basarse de lo visual únicamente ya que como tal detecta el movimiento de los músculos de los labios y genera señales electrónicas</w:t>
      </w:r>
    </w:p>
    <w:p w:rsidR="00E87370" w:rsidRDefault="00E87370" w:rsidP="00E87370">
      <w:pPr>
        <w:pStyle w:val="Prrafodelista"/>
        <w:spacing w:line="240" w:lineRule="auto"/>
      </w:pPr>
    </w:p>
    <w:p w:rsidR="00E87370" w:rsidRDefault="00E87370" w:rsidP="00E87370">
      <w:pPr>
        <w:pStyle w:val="Prrafodelista"/>
        <w:numPr>
          <w:ilvl w:val="0"/>
          <w:numId w:val="1"/>
        </w:numPr>
        <w:spacing w:line="240" w:lineRule="auto"/>
      </w:pPr>
      <w:r>
        <w:t xml:space="preserve">Que </w:t>
      </w:r>
      <w:proofErr w:type="spellStart"/>
      <w:r>
        <w:t>acertabilidad</w:t>
      </w:r>
      <w:proofErr w:type="spellEnd"/>
      <w:r>
        <w:t xml:space="preserve"> obtuvieron</w:t>
      </w:r>
    </w:p>
    <w:p w:rsidR="00A76085" w:rsidRDefault="00A76085" w:rsidP="00A76085">
      <w:pPr>
        <w:pStyle w:val="Prrafodelista"/>
        <w:spacing w:line="240" w:lineRule="auto"/>
      </w:pPr>
      <w:r>
        <w:t>La prueba de reconocimiento labial el cual logro una precisión de prueba del 94,5</w:t>
      </w:r>
      <w:r w:rsidR="001C2918">
        <w:t>%,</w:t>
      </w:r>
      <w:r>
        <w:t xml:space="preserve"> por lo </w:t>
      </w:r>
      <w:r w:rsidR="001C2918">
        <w:t>tanto,</w:t>
      </w:r>
      <w:r>
        <w:t xml:space="preserve"> si supero el 80%</w:t>
      </w:r>
    </w:p>
    <w:p w:rsidR="00A76085" w:rsidRDefault="00A76085" w:rsidP="00A76085">
      <w:pPr>
        <w:pStyle w:val="Prrafodelista"/>
        <w:spacing w:line="240" w:lineRule="auto"/>
      </w:pPr>
    </w:p>
    <w:p w:rsidR="00A76085" w:rsidRDefault="00A76085" w:rsidP="00A76085">
      <w:pPr>
        <w:pStyle w:val="Prrafodelista"/>
        <w:numPr>
          <w:ilvl w:val="0"/>
          <w:numId w:val="1"/>
        </w:numPr>
        <w:spacing w:line="240" w:lineRule="auto"/>
      </w:pPr>
      <w:r>
        <w:t xml:space="preserve">A </w:t>
      </w:r>
      <w:r w:rsidR="001C2918">
        <w:t>qué</w:t>
      </w:r>
      <w:r>
        <w:t xml:space="preserve"> conclusiones llegaron los investigadores</w:t>
      </w:r>
    </w:p>
    <w:p w:rsidR="00A76085" w:rsidRDefault="001831F7" w:rsidP="00A76085">
      <w:pPr>
        <w:pStyle w:val="Prrafodelista"/>
        <w:spacing w:line="240" w:lineRule="auto"/>
      </w:pPr>
      <w:r>
        <w:t xml:space="preserve">Se comprobó que los sensores </w:t>
      </w:r>
      <w:proofErr w:type="spellStart"/>
      <w:r w:rsidRPr="00BC6DFE">
        <w:t>triboeléctricos</w:t>
      </w:r>
      <w:proofErr w:type="spellEnd"/>
      <w:r>
        <w:t xml:space="preserve"> se adhieren correctamente a los músculos de los labios, de la misma forma que capturan el movimiento de los labios de forma correcta y transfieren las señales eléctricas medidas a un sistema de decodificación que posteriormente se traduce a un lenguaje de comunicación. También analizaron el impacto de diferentes factores como por ejemplo la velocidad de habla y el patrón de movimiento de los labios y </w:t>
      </w:r>
      <w:r>
        <w:t>tomando en</w:t>
      </w:r>
      <w:r>
        <w:t xml:space="preserve"> cuenta la</w:t>
      </w:r>
      <w:r>
        <w:t xml:space="preserve"> prueba la aceptabilidad que dio,</w:t>
      </w:r>
      <w:r w:rsidR="00A76085">
        <w:t xml:space="preserve"> se </w:t>
      </w:r>
      <w:r>
        <w:t>determinó</w:t>
      </w:r>
      <w:r w:rsidR="00A76085">
        <w:t xml:space="preserve"> que </w:t>
      </w:r>
      <w:r>
        <w:t>todo funciona bien y que muestra viabilidad y el potencial para reconocimiento de lenguaje labia capaz de ayudar a muchas personas</w:t>
      </w:r>
    </w:p>
    <w:p w:rsidR="0019334B" w:rsidRDefault="0019334B" w:rsidP="00A76085">
      <w:pPr>
        <w:pStyle w:val="Prrafodelista"/>
        <w:spacing w:line="240" w:lineRule="auto"/>
      </w:pPr>
    </w:p>
    <w:p w:rsidR="0019334B" w:rsidRDefault="001C2918" w:rsidP="0019334B">
      <w:pPr>
        <w:pStyle w:val="Prrafodelista"/>
        <w:numPr>
          <w:ilvl w:val="0"/>
          <w:numId w:val="1"/>
        </w:numPr>
        <w:spacing w:line="240" w:lineRule="auto"/>
      </w:pPr>
      <w:r>
        <w:t>Opinión</w:t>
      </w:r>
      <w:r w:rsidR="0019334B">
        <w:t>:</w:t>
      </w:r>
    </w:p>
    <w:p w:rsidR="0019334B" w:rsidRDefault="0019334B" w:rsidP="0019334B">
      <w:pPr>
        <w:pStyle w:val="Prrafodelista"/>
        <w:spacing w:line="240" w:lineRule="auto"/>
      </w:pPr>
      <w:r>
        <w:t xml:space="preserve">Tomando en cuenta los datos, las pruebas que se hicieron y la </w:t>
      </w:r>
      <w:proofErr w:type="spellStart"/>
      <w:r>
        <w:t>acertabilidad</w:t>
      </w:r>
      <w:proofErr w:type="spellEnd"/>
      <w:r>
        <w:t xml:space="preserve"> del producto, y el gran porcentaje de personas con problemas de habla que hay en el mundo siento que este proyecto tiene potencial, y dejaría a un lado el problema con lenguajes inclusivos por decirlo </w:t>
      </w:r>
      <w:r w:rsidR="001C2918">
        <w:t>así</w:t>
      </w:r>
      <w:r>
        <w:t xml:space="preserve">, en donde las personas con </w:t>
      </w:r>
      <w:r w:rsidRPr="0019334B">
        <w:t>trastornos del habla</w:t>
      </w:r>
      <w:r>
        <w:t xml:space="preserve"> ya no tienen que preocuparse de su día a día, sin tener ya la obligación de cargar una libreta y un lápiz para poder comunicarse con otras personas correctamente o el tener que depender de un traductor (persona encargada de traducirle) que esto vendría siendo gastos mayores, y posteriormente a eso innecesarios ya que </w:t>
      </w:r>
      <w:r w:rsidRPr="00BC6DFE">
        <w:t xml:space="preserve">los </w:t>
      </w:r>
      <w:proofErr w:type="spellStart"/>
      <w:r w:rsidRPr="00BC6DFE">
        <w:t>nanogeneradores</w:t>
      </w:r>
      <w:proofErr w:type="spellEnd"/>
      <w:r w:rsidRPr="00BC6DFE">
        <w:t xml:space="preserve"> </w:t>
      </w:r>
      <w:proofErr w:type="spellStart"/>
      <w:r w:rsidRPr="00BC6DFE">
        <w:t>triboeléctricos</w:t>
      </w:r>
      <w:proofErr w:type="spellEnd"/>
      <w:r w:rsidRPr="00BC6DFE">
        <w:t xml:space="preserve"> (TENG)</w:t>
      </w:r>
      <w:r>
        <w:t xml:space="preserve"> con </w:t>
      </w:r>
      <w:r>
        <w:lastRenderedPageBreak/>
        <w:t>los que se realizó este proyecto s</w:t>
      </w:r>
      <w:r w:rsidRPr="0019334B">
        <w:t>on de bajo costo, autoalimentados y generan señales eléctricas sin una fuente de alimentación adicional</w:t>
      </w:r>
      <w:r>
        <w:t xml:space="preserve"> por lo tanto, dicho esto si estoy a favor y recomendaría este proyecto para pensar </w:t>
      </w:r>
      <w:r w:rsidR="001C2918">
        <w:t>más</w:t>
      </w:r>
      <w:r>
        <w:t xml:space="preserve"> en la </w:t>
      </w:r>
      <w:r w:rsidR="001C2918">
        <w:t>comida</w:t>
      </w:r>
      <w:r>
        <w:t xml:space="preserve"> de las personas con problemas de habla ya que es un problema no solo de la sociedad sino del mundo entero que ya tiene </w:t>
      </w:r>
      <w:r w:rsidR="001C2918">
        <w:t>dejar de ser un olvido o apartarlos como tal, en vez de eso brindarles una solución óptima que una opción sería este proyecto</w:t>
      </w:r>
    </w:p>
    <w:p w:rsidR="00A76085" w:rsidRDefault="00A76085" w:rsidP="00A76085">
      <w:pPr>
        <w:pStyle w:val="Prrafodelista"/>
        <w:spacing w:line="240" w:lineRule="auto"/>
      </w:pPr>
    </w:p>
    <w:p w:rsidR="00A76085" w:rsidRDefault="00A76085" w:rsidP="00A76085">
      <w:pPr>
        <w:pStyle w:val="Prrafodelista"/>
        <w:spacing w:line="240" w:lineRule="auto"/>
      </w:pPr>
    </w:p>
    <w:p w:rsidR="00E87370" w:rsidRDefault="00E87370" w:rsidP="00E87370">
      <w:pPr>
        <w:pStyle w:val="Prrafodelista"/>
        <w:spacing w:line="240" w:lineRule="auto"/>
      </w:pPr>
    </w:p>
    <w:p w:rsidR="00BC6DFE" w:rsidRDefault="00BC6DFE" w:rsidP="00914844">
      <w:pPr>
        <w:pStyle w:val="Prrafodelista"/>
      </w:pPr>
    </w:p>
    <w:p w:rsidR="00914844" w:rsidRDefault="00914844" w:rsidP="00E206FF">
      <w:pPr>
        <w:pStyle w:val="Prrafodelista"/>
      </w:pPr>
    </w:p>
    <w:p w:rsidR="00914844" w:rsidRDefault="00914844" w:rsidP="00914844">
      <w:pPr>
        <w:spacing w:line="240" w:lineRule="auto"/>
      </w:pPr>
    </w:p>
    <w:p w:rsidR="00E206FF" w:rsidRDefault="00E206FF"/>
    <w:sectPr w:rsidR="00E20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11C92"/>
    <w:multiLevelType w:val="hybridMultilevel"/>
    <w:tmpl w:val="6F1C12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F"/>
    <w:rsid w:val="001831F7"/>
    <w:rsid w:val="0019334B"/>
    <w:rsid w:val="001C2918"/>
    <w:rsid w:val="00830404"/>
    <w:rsid w:val="00914844"/>
    <w:rsid w:val="00A76085"/>
    <w:rsid w:val="00AF52B9"/>
    <w:rsid w:val="00BC6DFE"/>
    <w:rsid w:val="00E206FF"/>
    <w:rsid w:val="00E87370"/>
    <w:rsid w:val="00F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35367"/>
  <w15:chartTrackingRefBased/>
  <w15:docId w15:val="{01CB80DE-7E58-45D9-B55E-313CFA0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2022-03-26T15:42:00Z</dcterms:created>
  <dcterms:modified xsi:type="dcterms:W3CDTF">2022-03-26T16:33:00Z</dcterms:modified>
</cp:coreProperties>
</file>