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color w:val="404040"/>
          <w:sz w:val="96"/>
          <w:szCs w:val="96"/>
        </w:rPr>
      </w:pPr>
      <w:bookmarkStart w:colFirst="0" w:colLast="0" w:name="_aczyuw2yex2w" w:id="0"/>
      <w:bookmarkEnd w:id="0"/>
      <w:r w:rsidDel="00000000" w:rsidR="00000000" w:rsidRPr="00000000">
        <w:rPr>
          <w:b w:val="0"/>
          <w:color w:val="039be5"/>
          <w:sz w:val="72"/>
          <w:szCs w:val="72"/>
          <w:rtl w:val="0"/>
        </w:rPr>
        <w:t xml:space="preserve">Alejandro Ojeda</w:t>
      </w:r>
      <w:r w:rsidDel="00000000" w:rsidR="00000000" w:rsidRPr="00000000">
        <w:rPr>
          <w:rFonts w:ascii="Proxima Nova" w:cs="Proxima Nova" w:eastAsia="Proxima Nova" w:hAnsi="Proxima Nova"/>
          <w:b w:val="1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tl w:val="0"/>
        </w:rPr>
        <w:t xml:space="preserve">Mockups San Mateo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0" w:line="240" w:lineRule="auto"/>
        <w:rPr>
          <w:rFonts w:ascii="Proxima Nova" w:cs="Proxima Nova" w:eastAsia="Proxima Nova" w:hAnsi="Proxima Nova"/>
          <w:sz w:val="72"/>
          <w:szCs w:val="72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línea corta" id="8" name="image2.png"/>
            <a:graphic>
              <a:graphicData uri="http://schemas.openxmlformats.org/drawingml/2006/picture">
                <pic:pic>
                  <pic:nvPicPr>
                    <pic:cNvPr descr="línea corta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66666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Diseño de interfaces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color w:val="666666"/>
          <w:sz w:val="32"/>
          <w:szCs w:val="32"/>
          <w:rtl w:val="0"/>
        </w:rPr>
        <w:t xml:space="preserve">25 de septiembre del 2023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rFonts w:ascii="Proxima Nova" w:cs="Proxima Nova" w:eastAsia="Proxima Nova" w:hAnsi="Proxima Nov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/>
      </w:pPr>
      <w:bookmarkStart w:colFirst="0" w:colLast="0" w:name="_wj249xa64hfo" w:id="1"/>
      <w:bookmarkEnd w:id="1"/>
      <w:r w:rsidDel="00000000" w:rsidR="00000000" w:rsidRPr="00000000">
        <w:rPr>
          <w:rtl w:val="0"/>
        </w:rPr>
        <w:t xml:space="preserve">Neocine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Neocine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Pros: La cartelera y próximamente está en la página principal, también muestra sus promociones y los anuncios son propios del cine.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Contras: Tiene un apartado de carteleras y próximamente cuando ya aparecen en la página principal, lo cual es redundantes.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pe2s53aah7qp" w:id="2"/>
      <w:bookmarkEnd w:id="2"/>
      <w:r w:rsidDel="00000000" w:rsidR="00000000" w:rsidRPr="00000000">
        <w:rPr>
          <w:rtl w:val="0"/>
        </w:rPr>
        <w:t xml:space="preserve">Cinéma Utopia Bordeaux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Cinéma Utopia Bordeaux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Pros: Tiene un estilo propio y no hay anuncios.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Contras: Está un poco anticuada, no se puede comprar entradas desde la web, al menos eso creo por que esta en Frances.</w:t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yxnry018j1dg" w:id="3"/>
      <w:bookmarkEnd w:id="3"/>
      <w:r w:rsidDel="00000000" w:rsidR="00000000" w:rsidRPr="00000000">
        <w:rPr>
          <w:rtl w:val="0"/>
        </w:rPr>
        <w:t xml:space="preserve">Cinemes Illa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3819525" cy="5105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Cinemes Illa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Pros: La cartelera está en el home, también tiene opera a parte del cine puedes elegir entre varios idiomas.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Contras: La cartelera también tiene su propia sección lo cual es redundante.</w:t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rv0yxgi78u1w" w:id="4"/>
      <w:bookmarkEnd w:id="4"/>
      <w:r w:rsidDel="00000000" w:rsidR="00000000" w:rsidRPr="00000000">
        <w:rPr>
          <w:rtl w:val="0"/>
        </w:rPr>
        <w:t xml:space="preserve">Mi mockup</w:t>
      </w:r>
    </w:p>
    <w:p w:rsidR="00000000" w:rsidDel="00000000" w:rsidP="00000000" w:rsidRDefault="00000000" w:rsidRPr="00000000" w14:paraId="00000017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Uxiono cines</w:t>
        </w:r>
      </w:hyperlink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5840" w:w="12240" w:orient="portrait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pie de página" id="4" name="image1.png"/>
          <a:graphic>
            <a:graphicData uri="http://schemas.openxmlformats.org/drawingml/2006/picture">
              <pic:pic>
                <pic:nvPicPr>
                  <pic:cNvPr descr="pie de página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pie de página" id="5" name="image1.png"/>
          <a:graphic>
            <a:graphicData uri="http://schemas.openxmlformats.org/drawingml/2006/picture">
              <pic:pic>
                <pic:nvPicPr>
                  <pic:cNvPr descr="pie de página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línea horizontal" id="2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horizontal line" id="10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rFonts w:ascii="Proxima Nova" w:cs="Proxima Nova" w:eastAsia="Proxima Nova" w:hAnsi="Proxima Nova"/>
        <w:color w:val="666666"/>
        <w:sz w:val="20"/>
        <w:szCs w:val="20"/>
      </w:rPr>
      <w:drawing>
        <wp:inline distB="114300" distT="114300" distL="114300" distR="114300">
          <wp:extent cx="447675" cy="57150"/>
          <wp:effectExtent b="0" l="0" r="0" t="0"/>
          <wp:docPr descr="línea corta" id="7" name="image7.png"/>
          <a:graphic>
            <a:graphicData uri="http://schemas.openxmlformats.org/drawingml/2006/picture">
              <pic:pic>
                <pic:nvPicPr>
                  <pic:cNvPr descr="línea corta" id="0" name="image7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línea horizontal" id="6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s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Rule="auto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www.cinemas-utopia.org/bordeaux/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s://cinemesilla.com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hyperlink" Target="https://www.figma.com/file/OjO4TL0o9jwmXvjR2qYMN3/Uxiono-Cines?type=design&amp;node-id=0-1&amp;mode=design&amp;t=4MPtz0gprRFJwz2M-0" TargetMode="External"/><Relationship Id="rId17" Type="http://schemas.openxmlformats.org/officeDocument/2006/relationships/footer" Target="footer2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footer" Target="footer1.xml"/><Relationship Id="rId7" Type="http://schemas.openxmlformats.org/officeDocument/2006/relationships/image" Target="media/image5.png"/><Relationship Id="rId8" Type="http://schemas.openxmlformats.org/officeDocument/2006/relationships/hyperlink" Target="https://www.neocine.e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7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