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6E73C6" w:rsidRDefault="00516A31" w:rsidP="00516A31">
      <w:pPr>
        <w:jc w:val="center"/>
      </w:pPr>
      <w:r>
        <w:rPr>
          <w:noProof/>
        </w:rPr>
        <w:drawing>
          <wp:inline distT="0" distB="0" distL="0" distR="0">
            <wp:extent cx="5874486" cy="2945219"/>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_IMG_1529875464237.jpg"/>
                    <pic:cNvPicPr/>
                  </pic:nvPicPr>
                  <pic:blipFill>
                    <a:blip r:embed="rId7">
                      <a:extLst>
                        <a:ext uri="{28A0092B-C50C-407E-A947-70E740481C1C}">
                          <a14:useLocalDpi xmlns:a14="http://schemas.microsoft.com/office/drawing/2010/main" val="0"/>
                        </a:ext>
                      </a:extLst>
                    </a:blip>
                    <a:stretch>
                      <a:fillRect/>
                    </a:stretch>
                  </pic:blipFill>
                  <pic:spPr>
                    <a:xfrm>
                      <a:off x="0" y="0"/>
                      <a:ext cx="5885437" cy="2950709"/>
                    </a:xfrm>
                    <a:prstGeom prst="rect">
                      <a:avLst/>
                    </a:prstGeom>
                  </pic:spPr>
                </pic:pic>
              </a:graphicData>
            </a:graphic>
          </wp:inline>
        </w:drawing>
      </w:r>
    </w:p>
    <w:p w:rsidR="00516A31" w:rsidRDefault="00516A31" w:rsidP="00516A31">
      <w:pPr>
        <w:jc w:val="center"/>
      </w:pPr>
    </w:p>
    <w:p w:rsidR="00516A31" w:rsidRDefault="00516A31" w:rsidP="00516A31">
      <w:pPr>
        <w:jc w:val="center"/>
      </w:pPr>
    </w:p>
    <w:p w:rsidR="00516A31" w:rsidRPr="00516A31" w:rsidRDefault="00516A31" w:rsidP="00516A31">
      <w:pPr>
        <w:jc w:val="center"/>
        <w:rPr>
          <w:b/>
          <w:color w:val="FF0000"/>
          <w:sz w:val="32"/>
          <w:lang w:val="es-MX"/>
        </w:rPr>
      </w:pPr>
      <w:r w:rsidRPr="00516A31">
        <w:rPr>
          <w:b/>
          <w:color w:val="FF0000"/>
          <w:sz w:val="32"/>
          <w:lang w:val="es-MX"/>
        </w:rPr>
        <w:t>Alejandro Almaraz Quintero.</w:t>
      </w:r>
    </w:p>
    <w:p w:rsidR="00516A31" w:rsidRPr="00516A31" w:rsidRDefault="00516A31" w:rsidP="00516A31">
      <w:pPr>
        <w:jc w:val="center"/>
        <w:rPr>
          <w:b/>
          <w:color w:val="FF0000"/>
          <w:sz w:val="32"/>
          <w:lang w:val="es-MX"/>
        </w:rPr>
      </w:pPr>
      <w:r w:rsidRPr="00516A31">
        <w:rPr>
          <w:b/>
          <w:color w:val="FF0000"/>
          <w:sz w:val="32"/>
          <w:lang w:val="es-MX"/>
        </w:rPr>
        <w:t>17311336</w:t>
      </w:r>
    </w:p>
    <w:p w:rsidR="00516A31" w:rsidRPr="00516A31" w:rsidRDefault="00516A31" w:rsidP="00516A31">
      <w:pPr>
        <w:jc w:val="center"/>
        <w:rPr>
          <w:b/>
          <w:color w:val="FF0000"/>
          <w:sz w:val="32"/>
          <w:lang w:val="es-MX"/>
        </w:rPr>
      </w:pPr>
      <w:r w:rsidRPr="00516A31">
        <w:rPr>
          <w:b/>
          <w:color w:val="FF0000"/>
          <w:sz w:val="32"/>
          <w:lang w:val="es-MX"/>
        </w:rPr>
        <w:t>Ing. Mecatrónica.</w:t>
      </w:r>
    </w:p>
    <w:p w:rsidR="00516A31" w:rsidRPr="004D7C49" w:rsidRDefault="00516A31" w:rsidP="00516A31">
      <w:pPr>
        <w:jc w:val="center"/>
        <w:rPr>
          <w:b/>
          <w:noProof/>
          <w:color w:val="FF0000"/>
          <w:sz w:val="32"/>
          <w:lang w:val="es-MX"/>
        </w:rPr>
      </w:pPr>
      <w:r w:rsidRPr="004D7C49">
        <w:rPr>
          <w:b/>
          <w:noProof/>
          <w:color w:val="FF0000"/>
          <w:sz w:val="32"/>
          <w:lang w:val="es-MX"/>
        </w:rPr>
        <w:t>Moran Garabito carlos enrique.</w:t>
      </w:r>
    </w:p>
    <w:p w:rsidR="00BD49BD" w:rsidRPr="004D7C49" w:rsidRDefault="00BD49BD" w:rsidP="00516A31">
      <w:pPr>
        <w:jc w:val="center"/>
        <w:rPr>
          <w:rFonts w:ascii="Arial" w:hAnsi="Arial" w:cs="Arial"/>
          <w:b/>
          <w:noProof/>
          <w:color w:val="FF0000"/>
          <w:sz w:val="40"/>
          <w:lang w:val="es-MX"/>
        </w:rPr>
      </w:pPr>
      <w:r>
        <w:rPr>
          <w:noProof/>
        </w:rPr>
        <mc:AlternateContent>
          <mc:Choice Requires="wps">
            <w:drawing>
              <wp:anchor distT="0" distB="0" distL="114300" distR="114300" simplePos="0" relativeHeight="251659264" behindDoc="0" locked="0" layoutInCell="1" allowOverlap="1" wp14:anchorId="68D9CCF2" wp14:editId="0698515C">
                <wp:simplePos x="0" y="0"/>
                <wp:positionH relativeFrom="margin">
                  <wp:posOffset>1332850</wp:posOffset>
                </wp:positionH>
                <wp:positionV relativeFrom="paragraph">
                  <wp:posOffset>351037</wp:posOffset>
                </wp:positionV>
                <wp:extent cx="1828800" cy="1828800"/>
                <wp:effectExtent l="0" t="0" r="0" b="762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516A31" w:rsidRPr="00516A31" w:rsidRDefault="00516A31" w:rsidP="00516A31">
                            <w:pPr>
                              <w:jc w:val="center"/>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16A31">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Tarea</w:t>
                            </w:r>
                            <w:r w:rsidR="00BD49BD">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16A31">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8D9CCF2" id="_x0000_t202" coordsize="21600,21600" o:spt="202" path="m,l,21600r21600,l21600,xe">
                <v:stroke joinstyle="miter"/>
                <v:path gradientshapeok="t" o:connecttype="rect"/>
              </v:shapetype>
              <v:shape id="Cuadro de texto 4" o:spid="_x0000_s1026" type="#_x0000_t202" style="position:absolute;left:0;text-align:left;margin-left:104.95pt;margin-top:27.65pt;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" filled="f" stroked="f">
                <v:fill o:detectmouseclick="t"/>
                <v:textbox style="mso-fit-shape-to-text:t">
                  <w:txbxContent>
                    <w:p w:rsidR="00516A31" w:rsidRPr="00516A31" w:rsidRDefault="00516A31" w:rsidP="00516A31">
                      <w:pPr>
                        <w:jc w:val="center"/>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16A31">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Tarea</w:t>
                      </w:r>
                      <w:r w:rsidR="00BD49BD">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516A31">
                        <w:rPr>
                          <w:b/>
                          <w:noProof/>
                          <w:color w:val="4472C4" w:themeColor="accent5"/>
                          <w:sz w:val="144"/>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1</w:t>
                      </w:r>
                    </w:p>
                  </w:txbxContent>
                </v:textbox>
                <w10:wrap anchorx="margin"/>
              </v:shape>
            </w:pict>
          </mc:Fallback>
        </mc:AlternateContent>
      </w:r>
    </w:p>
    <w:p w:rsidR="00BD49BD" w:rsidRPr="004D7C49" w:rsidRDefault="00BD49BD" w:rsidP="00516A31">
      <w:pPr>
        <w:jc w:val="center"/>
        <w:rPr>
          <w:rFonts w:ascii="Arial" w:hAnsi="Arial" w:cs="Arial"/>
          <w:b/>
          <w:noProof/>
          <w:color w:val="FF0000"/>
          <w:sz w:val="40"/>
          <w:lang w:val="es-MX"/>
        </w:rPr>
      </w:pPr>
    </w:p>
    <w:p w:rsidR="00BD49BD" w:rsidRPr="004D7C49" w:rsidRDefault="00BD49BD" w:rsidP="00516A31">
      <w:pPr>
        <w:jc w:val="center"/>
        <w:rPr>
          <w:rFonts w:ascii="Arial" w:hAnsi="Arial" w:cs="Arial"/>
          <w:b/>
          <w:noProof/>
          <w:color w:val="FF0000"/>
          <w:sz w:val="40"/>
          <w:lang w:val="es-MX"/>
        </w:rPr>
      </w:pPr>
    </w:p>
    <w:p w:rsidR="00BD49BD" w:rsidRPr="004D7C49" w:rsidRDefault="00BD49BD" w:rsidP="00516A31">
      <w:pPr>
        <w:jc w:val="center"/>
        <w:rPr>
          <w:rFonts w:ascii="Arial" w:hAnsi="Arial" w:cs="Arial"/>
          <w:b/>
          <w:noProof/>
          <w:color w:val="FF0000"/>
          <w:sz w:val="40"/>
          <w:lang w:val="es-MX"/>
        </w:rPr>
      </w:pPr>
    </w:p>
    <w:p w:rsidR="00BD49BD" w:rsidRPr="004D7C49" w:rsidRDefault="00BD49BD" w:rsidP="00516A31">
      <w:pPr>
        <w:jc w:val="center"/>
        <w:rPr>
          <w:rFonts w:ascii="Arial" w:hAnsi="Arial" w:cs="Arial"/>
          <w:b/>
          <w:noProof/>
          <w:color w:val="0070C0"/>
          <w:sz w:val="40"/>
          <w:lang w:val="es-MX"/>
        </w:rPr>
      </w:pPr>
      <w:r w:rsidRPr="004D7C49">
        <w:rPr>
          <w:rFonts w:ascii="Arial" w:hAnsi="Arial" w:cs="Arial"/>
          <w:b/>
          <w:noProof/>
          <w:color w:val="0070C0"/>
          <w:sz w:val="40"/>
          <w:lang w:val="es-MX"/>
        </w:rPr>
        <w:t>Programacion de robots industriales.</w:t>
      </w:r>
    </w:p>
    <w:p w:rsidR="00516A31" w:rsidRPr="004D7C49" w:rsidRDefault="00516A31" w:rsidP="00516A31">
      <w:pPr>
        <w:jc w:val="center"/>
        <w:rPr>
          <w:b/>
          <w:noProof/>
          <w:color w:val="FF0000"/>
          <w:sz w:val="32"/>
          <w:lang w:val="es-MX"/>
        </w:rPr>
      </w:pPr>
    </w:p>
    <w:p w:rsidR="00516A31" w:rsidRPr="004D7C49" w:rsidRDefault="00516A31" w:rsidP="00516A31">
      <w:pPr>
        <w:jc w:val="center"/>
        <w:rPr>
          <w:b/>
          <w:noProof/>
          <w:color w:val="FF0000"/>
          <w:sz w:val="32"/>
          <w:lang w:val="es-MX"/>
        </w:rPr>
      </w:pPr>
    </w:p>
    <w:p w:rsidR="00516A31" w:rsidRDefault="00516A31" w:rsidP="00516A31">
      <w:pPr>
        <w:jc w:val="center"/>
        <w:rPr>
          <w:lang w:val="es-MX"/>
        </w:rPr>
      </w:pPr>
    </w:p>
    <w:p w:rsidR="00516A31" w:rsidRDefault="00516A31" w:rsidP="004D7C49">
      <w:pPr>
        <w:rPr>
          <w:b/>
          <w:color w:val="FFFF00"/>
          <w:sz w:val="28"/>
          <w:lang w:val="es-MX"/>
        </w:rPr>
      </w:pPr>
      <w:r w:rsidRPr="00516A31">
        <w:rPr>
          <w:b/>
          <w:color w:val="FFFF00"/>
          <w:sz w:val="28"/>
          <w:lang w:val="es-MX"/>
        </w:rPr>
        <w:lastRenderedPageBreak/>
        <w:t>MORFOLOGIA DE LOS ROBOTS INDUSTRIALES.</w:t>
      </w:r>
    </w:p>
    <w:p w:rsidR="00516A31" w:rsidRDefault="00516A31" w:rsidP="00516A31">
      <w:pPr>
        <w:jc w:val="both"/>
        <w:rPr>
          <w:rFonts w:ascii="Arial" w:hAnsi="Arial" w:cs="Arial"/>
          <w:sz w:val="24"/>
          <w:lang w:val="es-MX"/>
        </w:rPr>
      </w:pPr>
      <w:r w:rsidRPr="0044373E">
        <w:rPr>
          <w:rFonts w:ascii="Arial" w:hAnsi="Arial" w:cs="Arial"/>
          <w:sz w:val="24"/>
          <w:lang w:val="es-MX"/>
        </w:rPr>
        <w:t>La morfología es un concepto importante porque la forma y estructura de los robots condicionan en gran manera su funcionamiento y prestaciones, así como su campo de aplicación</w:t>
      </w:r>
      <w:r w:rsidR="0044373E">
        <w:rPr>
          <w:rFonts w:ascii="Arial" w:hAnsi="Arial" w:cs="Arial"/>
          <w:sz w:val="24"/>
          <w:lang w:val="es-MX"/>
        </w:rPr>
        <w:t>.</w:t>
      </w:r>
    </w:p>
    <w:p w:rsidR="0044373E" w:rsidRPr="0044373E" w:rsidRDefault="0044373E" w:rsidP="0044373E">
      <w:pPr>
        <w:spacing w:before="100" w:beforeAutospacing="1" w:after="100" w:afterAutospacing="1" w:line="240" w:lineRule="auto"/>
        <w:rPr>
          <w:rFonts w:ascii="Arial" w:eastAsia="Times New Roman" w:hAnsi="Arial" w:cs="Arial"/>
          <w:color w:val="000000"/>
          <w:sz w:val="24"/>
          <w:szCs w:val="27"/>
          <w:lang w:val="es-MX"/>
        </w:rPr>
      </w:pPr>
      <w:r>
        <w:rPr>
          <w:rFonts w:ascii="Arial" w:eastAsia="Times New Roman" w:hAnsi="Arial" w:cs="Arial"/>
          <w:color w:val="000000"/>
          <w:sz w:val="24"/>
          <w:szCs w:val="27"/>
          <w:lang w:val="es-MX"/>
        </w:rPr>
        <w:t>U</w:t>
      </w:r>
      <w:r w:rsidRPr="0044373E">
        <w:rPr>
          <w:rFonts w:ascii="Arial" w:eastAsia="Times New Roman" w:hAnsi="Arial" w:cs="Arial"/>
          <w:color w:val="000000"/>
          <w:sz w:val="24"/>
          <w:szCs w:val="27"/>
          <w:lang w:val="es-MX"/>
        </w:rPr>
        <w:t>n robot está formado por los siguientes elementos: estructura mecánica, transmisiones, actuadores, sensores, elementos terminales y controlador. Aunque los elementos empleados en los robots no son exclusivos de estos (máquinas herramientas y otras muchas máquinas emplean tecnologías semejantes), las altas prestaciones que se exigen a los robots han motivado que en ellos se empleen elementos con características específicas.</w:t>
      </w:r>
    </w:p>
    <w:p w:rsidR="0044373E" w:rsidRPr="0044373E" w:rsidRDefault="0044373E" w:rsidP="0044373E">
      <w:pPr>
        <w:spacing w:before="100" w:beforeAutospacing="1" w:after="100" w:afterAutospacing="1" w:line="240" w:lineRule="auto"/>
        <w:rPr>
          <w:rFonts w:ascii="Arial" w:eastAsia="Times New Roman" w:hAnsi="Arial" w:cs="Arial"/>
          <w:color w:val="000000"/>
          <w:sz w:val="24"/>
          <w:szCs w:val="27"/>
          <w:lang w:val="es-MX"/>
        </w:rPr>
      </w:pPr>
      <w:r w:rsidRPr="0044373E">
        <w:rPr>
          <w:rFonts w:ascii="Arial" w:eastAsia="Times New Roman" w:hAnsi="Arial" w:cs="Arial"/>
          <w:color w:val="000000"/>
          <w:sz w:val="24"/>
          <w:szCs w:val="27"/>
          <w:lang w:val="es-MX"/>
        </w:rPr>
        <w:t>La constitución física de la mayor parte de los robots industriales guarda cierta similitud con la anatomía de las extremidades superiores del cuerpo humano, por lo que, en ocasiones, para hacer referencia a los distintos elementos que componen el robot, se usan términos como cintura, hombro, brazo, codo, muñeca, etc.</w:t>
      </w:r>
    </w:p>
    <w:p w:rsidR="0044373E" w:rsidRDefault="0044373E" w:rsidP="0044373E">
      <w:pPr>
        <w:jc w:val="center"/>
        <w:rPr>
          <w:rFonts w:ascii="Arial" w:hAnsi="Arial" w:cs="Arial"/>
          <w:sz w:val="24"/>
          <w:lang w:val="es-MX"/>
        </w:rPr>
      </w:pPr>
      <w:r w:rsidRPr="00101882">
        <w:rPr>
          <w:rFonts w:ascii="Times New Roman" w:eastAsia="Times New Roman" w:hAnsi="Times New Roman" w:cs="Times New Roman"/>
          <w:noProof/>
          <w:color w:val="000000"/>
          <w:sz w:val="27"/>
          <w:szCs w:val="27"/>
        </w:rPr>
        <w:drawing>
          <wp:inline distT="0" distB="0" distL="0" distR="0" wp14:anchorId="195B1C59" wp14:editId="575B4923">
            <wp:extent cx="2541181" cy="1477059"/>
            <wp:effectExtent l="0" t="0" r="0" b="8890"/>
            <wp:docPr id="5" name="Imagen 5" descr="http://platea.pntic.mec.es/vgonzale/cyr_0204/ctrl_rob/robotica/sistema/images/morfol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tea.pntic.mec.es/vgonzale/cyr_0204/ctrl_rob/robotica/sistema/images/morfol3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857" cy="1479777"/>
                    </a:xfrm>
                    <a:prstGeom prst="rect">
                      <a:avLst/>
                    </a:prstGeom>
                    <a:noFill/>
                    <a:ln>
                      <a:noFill/>
                    </a:ln>
                  </pic:spPr>
                </pic:pic>
              </a:graphicData>
            </a:graphic>
          </wp:inline>
        </w:drawing>
      </w: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Los elementos que forman parte de la totalidad del robot son:</w:t>
      </w:r>
    </w:p>
    <w:p w:rsidR="0044373E" w:rsidRPr="0044373E" w:rsidRDefault="0044373E" w:rsidP="0044373E">
      <w:pPr>
        <w:rPr>
          <w:rFonts w:ascii="Arial" w:hAnsi="Arial" w:cs="Arial"/>
          <w:b/>
          <w:color w:val="0070C0"/>
          <w:sz w:val="28"/>
          <w:lang w:val="es-MX"/>
        </w:rPr>
      </w:pPr>
      <w:r>
        <w:rPr>
          <w:rFonts w:ascii="Arial" w:hAnsi="Arial" w:cs="Arial"/>
          <w:b/>
          <w:color w:val="0070C0"/>
          <w:sz w:val="28"/>
          <w:lang w:val="es-MX"/>
        </w:rPr>
        <w:t>MANI</w:t>
      </w:r>
      <w:r w:rsidRPr="0044373E">
        <w:rPr>
          <w:rFonts w:ascii="Arial" w:hAnsi="Arial" w:cs="Arial"/>
          <w:b/>
          <w:color w:val="0070C0"/>
          <w:sz w:val="28"/>
          <w:lang w:val="es-MX"/>
        </w:rPr>
        <w:t>PULADOR.</w:t>
      </w: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Mecánicamente, es el componente principal. Está formado por una serie de elementos estructurales sólidos o </w:t>
      </w:r>
      <w:r w:rsidRPr="00101882">
        <w:rPr>
          <w:rFonts w:ascii="Times New Roman" w:eastAsia="Times New Roman" w:hAnsi="Times New Roman" w:cs="Times New Roman"/>
          <w:b/>
          <w:bCs/>
          <w:color w:val="800000"/>
          <w:sz w:val="27"/>
          <w:szCs w:val="27"/>
          <w:lang w:val="es-MX"/>
        </w:rPr>
        <w:t>eslabones</w:t>
      </w:r>
      <w:r w:rsidRPr="00101882">
        <w:rPr>
          <w:rFonts w:ascii="Times New Roman" w:eastAsia="Times New Roman" w:hAnsi="Times New Roman" w:cs="Times New Roman"/>
          <w:color w:val="000000"/>
          <w:sz w:val="27"/>
          <w:szCs w:val="27"/>
          <w:lang w:val="es-MX"/>
        </w:rPr>
        <w:t> unidos mediante </w:t>
      </w:r>
      <w:hyperlink r:id="rId9" w:anchor="articulaciones" w:history="1">
        <w:r w:rsidRPr="00101882">
          <w:rPr>
            <w:rFonts w:ascii="Times New Roman" w:eastAsia="Times New Roman" w:hAnsi="Times New Roman" w:cs="Times New Roman"/>
            <w:color w:val="0000FF"/>
            <w:sz w:val="27"/>
            <w:szCs w:val="27"/>
            <w:u w:val="single"/>
            <w:lang w:val="es-MX"/>
          </w:rPr>
          <w:t>articulaciones</w:t>
        </w:r>
      </w:hyperlink>
      <w:r w:rsidRPr="00101882">
        <w:rPr>
          <w:rFonts w:ascii="Times New Roman" w:eastAsia="Times New Roman" w:hAnsi="Times New Roman" w:cs="Times New Roman"/>
          <w:color w:val="000000"/>
          <w:sz w:val="27"/>
          <w:szCs w:val="27"/>
          <w:lang w:val="es-MX"/>
        </w:rPr>
        <w:t> que permiten un movimiento relativo entre cada dos eslabones consecutivos. </w:t>
      </w:r>
    </w:p>
    <w:p w:rsidR="0044373E" w:rsidRPr="00101882" w:rsidRDefault="0044373E" w:rsidP="0044373E">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01882">
        <w:rPr>
          <w:rFonts w:ascii="Times New Roman" w:eastAsia="Times New Roman" w:hAnsi="Times New Roman" w:cs="Times New Roman"/>
          <w:noProof/>
          <w:color w:val="000000"/>
          <w:sz w:val="27"/>
          <w:szCs w:val="27"/>
        </w:rPr>
        <w:drawing>
          <wp:inline distT="0" distB="0" distL="0" distR="0" wp14:anchorId="75DB50F9" wp14:editId="79BE62D4">
            <wp:extent cx="1529086" cy="1658812"/>
            <wp:effectExtent l="0" t="0" r="0" b="0"/>
            <wp:docPr id="6" name="Imagen 6" descr="http://platea.pntic.mec.es/vgonzale/cyr_0204/ctrl_rob/robotica/sistema/images/morfol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latea.pntic.mec.es/vgonzale/cyr_0204/ctrl_rob/robotica/sistema/images/morfol1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931" cy="1670577"/>
                    </a:xfrm>
                    <a:prstGeom prst="rect">
                      <a:avLst/>
                    </a:prstGeom>
                    <a:noFill/>
                    <a:ln>
                      <a:noFill/>
                    </a:ln>
                  </pic:spPr>
                </pic:pic>
              </a:graphicData>
            </a:graphic>
          </wp:inline>
        </w:drawing>
      </w:r>
    </w:p>
    <w:p w:rsidR="0044373E" w:rsidRDefault="0044373E" w:rsidP="0044373E">
      <w:pPr>
        <w:spacing w:before="100" w:beforeAutospacing="1" w:after="100" w:afterAutospacing="1" w:line="240" w:lineRule="auto"/>
        <w:rPr>
          <w:rFonts w:ascii="Times New Roman" w:eastAsia="Times New Roman" w:hAnsi="Times New Roman" w:cs="Times New Roman"/>
          <w:sz w:val="27"/>
          <w:szCs w:val="27"/>
          <w:lang w:val="es-MX"/>
        </w:rPr>
      </w:pPr>
      <w:r w:rsidRPr="0044373E">
        <w:rPr>
          <w:rFonts w:ascii="Times New Roman" w:eastAsia="Times New Roman" w:hAnsi="Times New Roman" w:cs="Times New Roman"/>
          <w:sz w:val="27"/>
          <w:szCs w:val="27"/>
          <w:lang w:val="es-MX"/>
        </w:rPr>
        <w:lastRenderedPageBreak/>
        <w:t>Las partes que conforman el manipulador reciben, entre otros, los nombres de: </w:t>
      </w:r>
      <w:r w:rsidRPr="0044373E">
        <w:rPr>
          <w:rFonts w:ascii="Times New Roman" w:eastAsia="Times New Roman" w:hAnsi="Times New Roman" w:cs="Times New Roman"/>
          <w:bCs/>
          <w:sz w:val="27"/>
          <w:szCs w:val="27"/>
          <w:lang w:val="es-MX"/>
        </w:rPr>
        <w:t>cuerpo, brazo, </w:t>
      </w:r>
      <w:hyperlink r:id="rId11" w:anchor="mu%C3%B1eca" w:history="1">
        <w:r w:rsidRPr="0044373E">
          <w:rPr>
            <w:rFonts w:ascii="Times New Roman" w:eastAsia="Times New Roman" w:hAnsi="Times New Roman" w:cs="Times New Roman"/>
            <w:bCs/>
            <w:sz w:val="27"/>
            <w:szCs w:val="27"/>
            <w:lang w:val="es-MX"/>
          </w:rPr>
          <w:t>muñeca</w:t>
        </w:r>
      </w:hyperlink>
      <w:r w:rsidRPr="0044373E">
        <w:rPr>
          <w:rFonts w:ascii="Times New Roman" w:eastAsia="Times New Roman" w:hAnsi="Times New Roman" w:cs="Times New Roman"/>
          <w:bCs/>
          <w:sz w:val="27"/>
          <w:szCs w:val="27"/>
          <w:lang w:val="es-MX"/>
        </w:rPr>
        <w:t> y </w:t>
      </w:r>
      <w:hyperlink r:id="rId12" w:anchor="garra" w:history="1">
        <w:r w:rsidRPr="0044373E">
          <w:rPr>
            <w:rFonts w:ascii="Times New Roman" w:eastAsia="Times New Roman" w:hAnsi="Times New Roman" w:cs="Times New Roman"/>
            <w:bCs/>
            <w:sz w:val="27"/>
            <w:szCs w:val="27"/>
            <w:lang w:val="es-MX"/>
          </w:rPr>
          <w:t>actuador final</w:t>
        </w:r>
      </w:hyperlink>
      <w:r w:rsidRPr="0044373E">
        <w:rPr>
          <w:rFonts w:ascii="Times New Roman" w:eastAsia="Times New Roman" w:hAnsi="Times New Roman" w:cs="Times New Roman"/>
          <w:bCs/>
          <w:sz w:val="27"/>
          <w:szCs w:val="27"/>
          <w:lang w:val="es-MX"/>
        </w:rPr>
        <w:t> (o elemento terminal)</w:t>
      </w:r>
      <w:r w:rsidRPr="0044373E">
        <w:rPr>
          <w:rFonts w:ascii="Times New Roman" w:eastAsia="Times New Roman" w:hAnsi="Times New Roman" w:cs="Times New Roman"/>
          <w:sz w:val="27"/>
          <w:szCs w:val="27"/>
          <w:lang w:val="es-MX"/>
        </w:rPr>
        <w:t>. A este último se le conoce habitualmente como </w:t>
      </w:r>
      <w:r w:rsidRPr="0044373E">
        <w:rPr>
          <w:rFonts w:ascii="Times New Roman" w:eastAsia="Times New Roman" w:hAnsi="Times New Roman" w:cs="Times New Roman"/>
          <w:bCs/>
          <w:sz w:val="27"/>
          <w:szCs w:val="27"/>
          <w:lang w:val="es-MX"/>
        </w:rPr>
        <w:t>aprehensor, garra, pinza</w:t>
      </w:r>
      <w:r w:rsidRPr="0044373E">
        <w:rPr>
          <w:rFonts w:ascii="Times New Roman" w:eastAsia="Times New Roman" w:hAnsi="Times New Roman" w:cs="Times New Roman"/>
          <w:sz w:val="27"/>
          <w:szCs w:val="27"/>
          <w:lang w:val="es-MX"/>
        </w:rPr>
        <w:t> o </w:t>
      </w:r>
      <w:proofErr w:type="spellStart"/>
      <w:r w:rsidRPr="0044373E">
        <w:rPr>
          <w:rFonts w:ascii="Times New Roman" w:eastAsia="Times New Roman" w:hAnsi="Times New Roman" w:cs="Times New Roman"/>
          <w:bCs/>
          <w:i/>
          <w:iCs/>
          <w:sz w:val="27"/>
          <w:szCs w:val="27"/>
          <w:lang w:val="es-MX"/>
        </w:rPr>
        <w:t>gripper</w:t>
      </w:r>
      <w:proofErr w:type="spellEnd"/>
      <w:r w:rsidRPr="0044373E">
        <w:rPr>
          <w:rFonts w:ascii="Times New Roman" w:eastAsia="Times New Roman" w:hAnsi="Times New Roman" w:cs="Times New Roman"/>
          <w:sz w:val="27"/>
          <w:szCs w:val="27"/>
          <w:lang w:val="es-MX"/>
        </w:rPr>
        <w:t>.</w:t>
      </w:r>
    </w:p>
    <w:p w:rsidR="0044373E" w:rsidRDefault="0044373E" w:rsidP="0044373E">
      <w:pPr>
        <w:spacing w:before="100" w:beforeAutospacing="1" w:after="100" w:afterAutospacing="1" w:line="240" w:lineRule="auto"/>
        <w:rPr>
          <w:rFonts w:ascii="Times New Roman" w:eastAsia="Times New Roman" w:hAnsi="Times New Roman" w:cs="Times New Roman"/>
          <w:sz w:val="27"/>
          <w:szCs w:val="27"/>
          <w:lang w:val="es-MX"/>
        </w:rPr>
      </w:pPr>
    </w:p>
    <w:p w:rsidR="0044373E" w:rsidRPr="0044373E" w:rsidRDefault="0044373E" w:rsidP="0044373E">
      <w:pPr>
        <w:spacing w:before="100" w:beforeAutospacing="1" w:after="100" w:afterAutospacing="1" w:line="240" w:lineRule="auto"/>
        <w:rPr>
          <w:rFonts w:ascii="Times New Roman" w:eastAsia="Times New Roman" w:hAnsi="Times New Roman" w:cs="Times New Roman"/>
          <w:b/>
          <w:color w:val="0070C0"/>
          <w:sz w:val="28"/>
          <w:szCs w:val="27"/>
          <w:lang w:val="es-MX"/>
        </w:rPr>
      </w:pPr>
      <w:r w:rsidRPr="0044373E">
        <w:rPr>
          <w:rFonts w:ascii="Times New Roman" w:eastAsia="Times New Roman" w:hAnsi="Times New Roman" w:cs="Times New Roman"/>
          <w:b/>
          <w:color w:val="0070C0"/>
          <w:sz w:val="28"/>
          <w:szCs w:val="27"/>
          <w:lang w:val="es-MX"/>
        </w:rPr>
        <w:t>CONTROLADOR.</w:t>
      </w: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Como su nombre indica, es el que regula cada uno de los movimientos del manipulador, las acciones, cálculos y procesado de la información. El controlador recibe y envía señales a otras máquinas-herramientas (por medio de señales de entrada/salida) y almacena programas.</w:t>
      </w: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Existen varios grados de control que son función del tipo de parámetros que se regulan, lo que da lugar a los siguientes tipos de controladores:</w:t>
      </w:r>
    </w:p>
    <w:p w:rsidR="0044373E" w:rsidRPr="00101882" w:rsidRDefault="0044373E" w:rsidP="004437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800000"/>
          <w:sz w:val="27"/>
          <w:szCs w:val="27"/>
          <w:lang w:val="es-MX"/>
        </w:rPr>
        <w:t>de posición</w:t>
      </w:r>
      <w:r w:rsidRPr="00101882">
        <w:rPr>
          <w:rFonts w:ascii="Times New Roman" w:eastAsia="Times New Roman" w:hAnsi="Times New Roman" w:cs="Times New Roman"/>
          <w:color w:val="000000"/>
          <w:sz w:val="27"/>
          <w:szCs w:val="27"/>
          <w:lang w:val="es-MX"/>
        </w:rPr>
        <w:t>: el controlador interviene únicamente en el control de la posición del elemento terminal;</w:t>
      </w:r>
    </w:p>
    <w:p w:rsidR="0044373E" w:rsidRPr="00101882" w:rsidRDefault="0044373E" w:rsidP="004437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800000"/>
          <w:sz w:val="27"/>
          <w:szCs w:val="27"/>
          <w:lang w:val="es-MX"/>
        </w:rPr>
        <w:t>cinemático</w:t>
      </w:r>
      <w:r w:rsidRPr="00101882">
        <w:rPr>
          <w:rFonts w:ascii="Times New Roman" w:eastAsia="Times New Roman" w:hAnsi="Times New Roman" w:cs="Times New Roman"/>
          <w:color w:val="000000"/>
          <w:sz w:val="27"/>
          <w:szCs w:val="27"/>
          <w:lang w:val="es-MX"/>
        </w:rPr>
        <w:t>: en este caso el control se realiza sobre la posición y la velocidad;</w:t>
      </w:r>
    </w:p>
    <w:p w:rsidR="0044373E" w:rsidRPr="00101882" w:rsidRDefault="0044373E" w:rsidP="004437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800000"/>
          <w:sz w:val="27"/>
          <w:szCs w:val="27"/>
          <w:lang w:val="es-MX"/>
        </w:rPr>
        <w:t>dinámico</w:t>
      </w:r>
      <w:r w:rsidRPr="00101882">
        <w:rPr>
          <w:rFonts w:ascii="Times New Roman" w:eastAsia="Times New Roman" w:hAnsi="Times New Roman" w:cs="Times New Roman"/>
          <w:color w:val="000000"/>
          <w:sz w:val="27"/>
          <w:szCs w:val="27"/>
          <w:lang w:val="es-MX"/>
        </w:rPr>
        <w:t>: además de regular la velocidad y la posición, controla las propiedades dinámicas del manipulador y de los elementos asociados a él;</w:t>
      </w:r>
    </w:p>
    <w:p w:rsidR="0044373E" w:rsidRDefault="0044373E" w:rsidP="0044373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800000"/>
          <w:sz w:val="27"/>
          <w:szCs w:val="27"/>
          <w:lang w:val="es-MX"/>
        </w:rPr>
        <w:t>adaptativo</w:t>
      </w:r>
      <w:r w:rsidRPr="00101882">
        <w:rPr>
          <w:rFonts w:ascii="Times New Roman" w:eastAsia="Times New Roman" w:hAnsi="Times New Roman" w:cs="Times New Roman"/>
          <w:color w:val="000000"/>
          <w:sz w:val="27"/>
          <w:szCs w:val="27"/>
          <w:lang w:val="es-MX"/>
        </w:rPr>
        <w:t>: engloba todas las regulaciones anteriores y, además, se ocupa de controlar la variación de las características del manipulador al variar la posición</w:t>
      </w:r>
      <w:r>
        <w:rPr>
          <w:rFonts w:ascii="Times New Roman" w:eastAsia="Times New Roman" w:hAnsi="Times New Roman" w:cs="Times New Roman"/>
          <w:color w:val="000000"/>
          <w:sz w:val="27"/>
          <w:szCs w:val="27"/>
          <w:lang w:val="es-MX"/>
        </w:rPr>
        <w:t>.</w:t>
      </w:r>
    </w:p>
    <w:p w:rsidR="0044373E"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p>
    <w:p w:rsidR="0044373E" w:rsidRPr="0044373E" w:rsidRDefault="0044373E" w:rsidP="0044373E">
      <w:pPr>
        <w:spacing w:before="100" w:beforeAutospacing="1" w:after="100" w:afterAutospacing="1" w:line="240" w:lineRule="auto"/>
        <w:rPr>
          <w:rFonts w:ascii="Times New Roman" w:eastAsia="Times New Roman" w:hAnsi="Times New Roman" w:cs="Times New Roman"/>
          <w:b/>
          <w:color w:val="0070C0"/>
          <w:sz w:val="28"/>
          <w:szCs w:val="27"/>
          <w:lang w:val="es-MX"/>
        </w:rPr>
      </w:pPr>
      <w:r w:rsidRPr="0044373E">
        <w:rPr>
          <w:rFonts w:ascii="Times New Roman" w:eastAsia="Times New Roman" w:hAnsi="Times New Roman" w:cs="Times New Roman"/>
          <w:b/>
          <w:color w:val="0070C0"/>
          <w:sz w:val="28"/>
          <w:szCs w:val="27"/>
          <w:lang w:val="es-MX"/>
        </w:rPr>
        <w:t>DISPOSITIVO DE ENTRADA Y SALIDA.</w:t>
      </w: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Los dispositivos de entrada y salida permiten introducir y, a su vez, ver los datos del controlador. Para mandar instrucciones al controlador y para dar de alta programas de control, comúnmente se utiliza una computadora adicional. Es necesario aclarar que algunos robots únicamente poseen uno de estos componentes. En estos casos, uno de los componentes de entrada y salida permite la realización de todas las funciones.</w:t>
      </w: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Las señales de entrada y salida se obtienen mediante tarjetas electrónicas instaladas en el controlador del robot las cuales le permiten tener comunicación con otras máquinas-herramientas</w:t>
      </w:r>
    </w:p>
    <w:p w:rsidR="0044373E" w:rsidRPr="00101882" w:rsidRDefault="0044373E" w:rsidP="0044373E">
      <w:pPr>
        <w:spacing w:before="100" w:beforeAutospacing="1" w:after="100" w:afterAutospacing="1" w:line="240" w:lineRule="auto"/>
        <w:jc w:val="center"/>
        <w:rPr>
          <w:rFonts w:ascii="Times New Roman" w:eastAsia="Times New Roman" w:hAnsi="Times New Roman" w:cs="Times New Roman"/>
          <w:color w:val="000000"/>
          <w:sz w:val="27"/>
          <w:szCs w:val="27"/>
        </w:rPr>
      </w:pPr>
      <w:r w:rsidRPr="00101882">
        <w:rPr>
          <w:rFonts w:ascii="Times New Roman" w:eastAsia="Times New Roman" w:hAnsi="Times New Roman" w:cs="Times New Roman"/>
          <w:noProof/>
          <w:color w:val="000000"/>
          <w:sz w:val="27"/>
          <w:szCs w:val="27"/>
        </w:rPr>
        <w:lastRenderedPageBreak/>
        <w:drawing>
          <wp:inline distT="0" distB="0" distL="0" distR="0" wp14:anchorId="526DF82C" wp14:editId="5FD69177">
            <wp:extent cx="3498112" cy="1387510"/>
            <wp:effectExtent l="0" t="0" r="7620" b="3175"/>
            <wp:docPr id="8" name="Imagen 8" descr="http://platea.pntic.mec.es/vgonzale/cyr_0204/ctrl_rob/robotica/sistema/images/morfol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latea.pntic.mec.es/vgonzale/cyr_0204/ctrl_rob/robotica/sistema/images/morfol4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3845" cy="1389784"/>
                    </a:xfrm>
                    <a:prstGeom prst="rect">
                      <a:avLst/>
                    </a:prstGeom>
                    <a:noFill/>
                    <a:ln>
                      <a:noFill/>
                    </a:ln>
                  </pic:spPr>
                </pic:pic>
              </a:graphicData>
            </a:graphic>
          </wp:inline>
        </w:drawing>
      </w:r>
    </w:p>
    <w:p w:rsidR="0044373E"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Se pueden utilizan estas tarjetas para comunicar al robot, por ejemplo, con las máquinas de control numérico (torno, ...). Estas tarjetas se componen de relevadores, los cuales mandan señales eléctricas que después son interpretadas en un programa de control. Estas señales nos permiten controlar cuándo debe entrar el robot a cargar una pieza a la máquina, cuando deben empezar a funcionar la máquina o el robot, etc.</w:t>
      </w:r>
    </w:p>
    <w:p w:rsidR="00965C82" w:rsidRDefault="00965C82"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p>
    <w:p w:rsidR="00965C82" w:rsidRDefault="00965C82" w:rsidP="0044373E">
      <w:pPr>
        <w:spacing w:before="100" w:beforeAutospacing="1" w:after="100" w:afterAutospacing="1" w:line="240" w:lineRule="auto"/>
        <w:rPr>
          <w:rFonts w:ascii="Times New Roman" w:eastAsia="Times New Roman" w:hAnsi="Times New Roman" w:cs="Times New Roman"/>
          <w:b/>
          <w:color w:val="0070C0"/>
          <w:sz w:val="28"/>
          <w:szCs w:val="27"/>
          <w:lang w:val="es-MX"/>
        </w:rPr>
      </w:pPr>
      <w:r w:rsidRPr="00965C82">
        <w:rPr>
          <w:rFonts w:ascii="Times New Roman" w:eastAsia="Times New Roman" w:hAnsi="Times New Roman" w:cs="Times New Roman"/>
          <w:b/>
          <w:color w:val="0070C0"/>
          <w:sz w:val="28"/>
          <w:szCs w:val="27"/>
          <w:lang w:val="es-MX"/>
        </w:rPr>
        <w:t>DISPOSITIVOS ESPECIALES.</w:t>
      </w:r>
    </w:p>
    <w:p w:rsidR="00965C82" w:rsidRPr="00101882" w:rsidRDefault="00965C82" w:rsidP="00965C82">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noProof/>
          <w:sz w:val="24"/>
          <w:szCs w:val="24"/>
        </w:rPr>
        <w:drawing>
          <wp:anchor distT="0" distB="0" distL="0" distR="0" simplePos="0" relativeHeight="251661312" behindDoc="0" locked="0" layoutInCell="1" allowOverlap="0" wp14:anchorId="6A996131" wp14:editId="19329202">
            <wp:simplePos x="0" y="0"/>
            <wp:positionH relativeFrom="column">
              <wp:posOffset>1322705</wp:posOffset>
            </wp:positionH>
            <wp:positionV relativeFrom="line">
              <wp:posOffset>1270</wp:posOffset>
            </wp:positionV>
            <wp:extent cx="4077970" cy="2679065"/>
            <wp:effectExtent l="0" t="0" r="0" b="6985"/>
            <wp:wrapSquare wrapText="bothSides"/>
            <wp:docPr id="9" name="Imagen 2" descr="http://platea.pntic.mec.es/vgonzale/cyr_0204/ctrl_rob/robotica/sistema/images/morfol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tea.pntic.mec.es/vgonzale/cyr_0204/ctrl_rob/robotica/sistema/images/morfol4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7970" cy="2679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1882">
        <w:rPr>
          <w:rFonts w:ascii="Times New Roman" w:eastAsia="Times New Roman" w:hAnsi="Times New Roman" w:cs="Times New Roman"/>
          <w:color w:val="000000"/>
          <w:sz w:val="27"/>
          <w:szCs w:val="27"/>
          <w:lang w:val="es-MX"/>
        </w:rPr>
        <w:t>Entre estos se encuentran los ejes que facilitan el movimiento transversal del manipulador y las estaciones de ensamblaje, que son utilizadas para sujetar las distintas piezas de trabajo.</w:t>
      </w:r>
    </w:p>
    <w:p w:rsidR="00965C82" w:rsidRPr="00101882" w:rsidRDefault="00965C82" w:rsidP="00965C82">
      <w:p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 xml:space="preserve">En la estación del robot </w:t>
      </w:r>
      <w:proofErr w:type="spellStart"/>
      <w:r w:rsidRPr="00101882">
        <w:rPr>
          <w:rFonts w:ascii="Times New Roman" w:eastAsia="Times New Roman" w:hAnsi="Times New Roman" w:cs="Times New Roman"/>
          <w:color w:val="000000"/>
          <w:sz w:val="27"/>
          <w:szCs w:val="27"/>
          <w:lang w:val="es-MX"/>
        </w:rPr>
        <w:t>Move</w:t>
      </w:r>
      <w:proofErr w:type="spellEnd"/>
      <w:r w:rsidRPr="00101882">
        <w:rPr>
          <w:rFonts w:ascii="Times New Roman" w:eastAsia="Times New Roman" w:hAnsi="Times New Roman" w:cs="Times New Roman"/>
          <w:color w:val="000000"/>
          <w:sz w:val="27"/>
          <w:szCs w:val="27"/>
          <w:lang w:val="es-MX"/>
        </w:rPr>
        <w:t xml:space="preserve"> Master EX (Mitsubishi) representada en la figura se pueden encontrar los siguientes dispositivos especiales:</w:t>
      </w:r>
    </w:p>
    <w:p w:rsidR="00965C82" w:rsidRPr="00101882" w:rsidRDefault="00965C82" w:rsidP="00965C8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Estación de posición sobre el transportador para la carga/descarga de piezas de trabajo.</w:t>
      </w:r>
    </w:p>
    <w:p w:rsidR="00965C82" w:rsidRPr="00101882" w:rsidRDefault="00965C82" w:rsidP="00965C8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Eje transversal para aumentar el volumen de trabajo del robot.</w:t>
      </w:r>
    </w:p>
    <w:p w:rsidR="00965C82" w:rsidRPr="00101882" w:rsidRDefault="00965C82" w:rsidP="00965C8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s-MX"/>
        </w:rPr>
      </w:pPr>
      <w:r w:rsidRPr="00101882">
        <w:rPr>
          <w:rFonts w:ascii="Times New Roman" w:eastAsia="Times New Roman" w:hAnsi="Times New Roman" w:cs="Times New Roman"/>
          <w:color w:val="000000"/>
          <w:sz w:val="27"/>
          <w:szCs w:val="27"/>
          <w:lang w:val="es-MX"/>
        </w:rPr>
        <w:t>Estación de inspección por computadora integrada con el robot.</w:t>
      </w:r>
    </w:p>
    <w:p w:rsidR="00965C82" w:rsidRDefault="00965C82" w:rsidP="00965C8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01882">
        <w:rPr>
          <w:rFonts w:ascii="Times New Roman" w:eastAsia="Times New Roman" w:hAnsi="Times New Roman" w:cs="Times New Roman"/>
          <w:color w:val="000000"/>
          <w:sz w:val="27"/>
          <w:szCs w:val="27"/>
        </w:rPr>
        <w:t>Estación</w:t>
      </w:r>
      <w:proofErr w:type="spellEnd"/>
      <w:r w:rsidRPr="00101882">
        <w:rPr>
          <w:rFonts w:ascii="Times New Roman" w:eastAsia="Times New Roman" w:hAnsi="Times New Roman" w:cs="Times New Roman"/>
          <w:color w:val="000000"/>
          <w:sz w:val="27"/>
          <w:szCs w:val="27"/>
        </w:rPr>
        <w:t xml:space="preserve"> de </w:t>
      </w:r>
      <w:proofErr w:type="spellStart"/>
      <w:r w:rsidRPr="00101882">
        <w:rPr>
          <w:rFonts w:ascii="Times New Roman" w:eastAsia="Times New Roman" w:hAnsi="Times New Roman" w:cs="Times New Roman"/>
          <w:color w:val="000000"/>
          <w:sz w:val="27"/>
          <w:szCs w:val="27"/>
        </w:rPr>
        <w:t>ensamble</w:t>
      </w:r>
      <w:proofErr w:type="spellEnd"/>
      <w:r w:rsidRPr="00101882">
        <w:rPr>
          <w:rFonts w:ascii="Times New Roman" w:eastAsia="Times New Roman" w:hAnsi="Times New Roman" w:cs="Times New Roman"/>
          <w:color w:val="000000"/>
          <w:sz w:val="27"/>
          <w:szCs w:val="27"/>
        </w:rPr>
        <w:t>.</w:t>
      </w:r>
    </w:p>
    <w:p w:rsidR="00EA168A" w:rsidRDefault="00EA168A" w:rsidP="00EA168A">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TIPOS DE ROBOTS.</w:t>
      </w:r>
    </w:p>
    <w:p w:rsidR="00EA168A" w:rsidRPr="00EA168A" w:rsidRDefault="00EA168A" w:rsidP="00EA168A">
      <w:pPr>
        <w:jc w:val="both"/>
        <w:rPr>
          <w:rFonts w:ascii="Arial" w:hAnsi="Arial" w:cs="Arial"/>
          <w:b/>
          <w:sz w:val="28"/>
        </w:rPr>
      </w:pPr>
      <w:proofErr w:type="spellStart"/>
      <w:r w:rsidRPr="00EA168A">
        <w:rPr>
          <w:rFonts w:ascii="Arial" w:hAnsi="Arial" w:cs="Arial"/>
          <w:b/>
          <w:sz w:val="28"/>
        </w:rPr>
        <w:t>Poliarticulados</w:t>
      </w:r>
      <w:proofErr w:type="spellEnd"/>
    </w:p>
    <w:p w:rsidR="00EA168A" w:rsidRPr="00EA168A" w:rsidRDefault="00EA168A" w:rsidP="00EA168A">
      <w:pPr>
        <w:jc w:val="both"/>
        <w:rPr>
          <w:rFonts w:ascii="Arial" w:hAnsi="Arial" w:cs="Arial"/>
          <w:sz w:val="24"/>
          <w:lang w:val="es-MX"/>
        </w:rPr>
      </w:pPr>
      <w:r w:rsidRPr="00EA168A">
        <w:rPr>
          <w:rFonts w:ascii="Arial" w:hAnsi="Arial" w:cs="Arial"/>
          <w:sz w:val="24"/>
          <w:lang w:val="es-MX"/>
        </w:rPr>
        <w:t>Bajo esta denominación agrupamos robots de muy diversa forma y configuración cuya característica común es la de ser básicamente sedentarios – aunque excepcionalmente pueden ser guiados para efectuar desplazamientos limitados – y estar estructurados para mover sus elementos terminales en un determinado espacio de trabajo según uno o más sistemas de coordenadas y con un número limitado de grados de libertad. En este grupo se hallan los manipuladores, los robots industriales clásicos, los robots tipos pórtico, los robots repartidos y algunos robots de manutención, entre otros.</w:t>
      </w:r>
    </w:p>
    <w:p w:rsidR="00EA168A" w:rsidRPr="00EA168A" w:rsidRDefault="00EA168A" w:rsidP="00EA168A">
      <w:pPr>
        <w:jc w:val="both"/>
        <w:rPr>
          <w:rFonts w:ascii="Arial" w:hAnsi="Arial" w:cs="Arial"/>
          <w:b/>
          <w:sz w:val="28"/>
          <w:lang w:val="es-MX"/>
        </w:rPr>
      </w:pPr>
      <w:r w:rsidRPr="00EA168A">
        <w:rPr>
          <w:rFonts w:ascii="Arial" w:hAnsi="Arial" w:cs="Arial"/>
          <w:b/>
          <w:sz w:val="28"/>
          <w:lang w:val="es-MX"/>
        </w:rPr>
        <w:t>Móviles</w:t>
      </w:r>
    </w:p>
    <w:p w:rsidR="00EA168A" w:rsidRPr="00EA168A" w:rsidRDefault="00EA168A" w:rsidP="00EA168A">
      <w:pPr>
        <w:jc w:val="both"/>
        <w:rPr>
          <w:rFonts w:ascii="Arial" w:hAnsi="Arial" w:cs="Arial"/>
          <w:sz w:val="24"/>
          <w:lang w:val="es-MX"/>
        </w:rPr>
      </w:pPr>
      <w:r w:rsidRPr="00EA168A">
        <w:rPr>
          <w:rFonts w:ascii="Arial" w:hAnsi="Arial" w:cs="Arial"/>
          <w:sz w:val="24"/>
          <w:lang w:val="es-MX"/>
        </w:rPr>
        <w:t>Los móviles son robots con gran capacidad de desplazamiento, basados en carros o plataformas de concepción diversa y dotados de un sistema locomotor de tipo rodante o rulante. Siguen su camino por telemando o guiándose con la información recibida de su entorno a través de sus sensores.</w:t>
      </w:r>
    </w:p>
    <w:p w:rsidR="00EA168A" w:rsidRPr="00EA168A" w:rsidRDefault="00EA168A" w:rsidP="00EA168A">
      <w:pPr>
        <w:jc w:val="both"/>
        <w:rPr>
          <w:rFonts w:ascii="Arial" w:hAnsi="Arial" w:cs="Arial"/>
          <w:b/>
          <w:sz w:val="28"/>
          <w:lang w:val="es-MX"/>
        </w:rPr>
      </w:pPr>
      <w:r w:rsidRPr="00EA168A">
        <w:rPr>
          <w:rFonts w:ascii="Arial" w:hAnsi="Arial" w:cs="Arial"/>
          <w:b/>
          <w:sz w:val="28"/>
          <w:lang w:val="es-MX"/>
        </w:rPr>
        <w:t>Androides</w:t>
      </w:r>
    </w:p>
    <w:p w:rsidR="00EA168A" w:rsidRPr="00EA168A" w:rsidRDefault="00EA168A" w:rsidP="00EA168A">
      <w:pPr>
        <w:jc w:val="both"/>
        <w:rPr>
          <w:rFonts w:ascii="Arial" w:hAnsi="Arial" w:cs="Arial"/>
          <w:sz w:val="24"/>
          <w:lang w:val="es-MX"/>
        </w:rPr>
      </w:pPr>
      <w:r w:rsidRPr="00EA168A">
        <w:rPr>
          <w:rFonts w:ascii="Arial" w:hAnsi="Arial" w:cs="Arial"/>
          <w:sz w:val="24"/>
          <w:lang w:val="es-MX"/>
        </w:rPr>
        <w:t>Los androides son robots que intentan reproducir total o parcialmente la forma – antropomorfismo – y el comportamiento cinemático del ser humano.</w:t>
      </w:r>
    </w:p>
    <w:p w:rsidR="00EA168A" w:rsidRPr="00EA168A" w:rsidRDefault="00EA168A" w:rsidP="00EA168A">
      <w:pPr>
        <w:jc w:val="both"/>
        <w:rPr>
          <w:rFonts w:ascii="Arial" w:hAnsi="Arial" w:cs="Arial"/>
          <w:sz w:val="28"/>
          <w:lang w:val="es-MX"/>
        </w:rPr>
      </w:pPr>
      <w:r w:rsidRPr="00EA168A">
        <w:rPr>
          <w:rFonts w:ascii="Arial" w:hAnsi="Arial" w:cs="Arial"/>
          <w:b/>
          <w:sz w:val="28"/>
          <w:lang w:val="es-MX"/>
        </w:rPr>
        <w:t>Zoomórficos</w:t>
      </w:r>
    </w:p>
    <w:p w:rsidR="00EA168A" w:rsidRPr="00EA168A" w:rsidRDefault="00EA168A" w:rsidP="00EA168A">
      <w:pPr>
        <w:jc w:val="both"/>
        <w:rPr>
          <w:rFonts w:ascii="Arial" w:hAnsi="Arial" w:cs="Arial"/>
          <w:sz w:val="24"/>
          <w:lang w:val="es-MX"/>
        </w:rPr>
      </w:pPr>
      <w:r w:rsidRPr="00EA168A">
        <w:rPr>
          <w:rFonts w:ascii="Arial" w:hAnsi="Arial" w:cs="Arial"/>
          <w:sz w:val="24"/>
          <w:lang w:val="es-MX"/>
        </w:rPr>
        <w:t>Este tipo de robots, que considerados en sentido no restrictivo podrían incluirse también a los androides, constituyen una amplia clase caracterizada fundamentalmente por sus sistemas de locomoción que imitan a los de diversos seres vivos.</w:t>
      </w:r>
    </w:p>
    <w:p w:rsidR="00EA168A" w:rsidRPr="00EA168A" w:rsidRDefault="00EA168A" w:rsidP="00EA168A">
      <w:pPr>
        <w:jc w:val="both"/>
        <w:rPr>
          <w:rFonts w:ascii="Arial" w:hAnsi="Arial" w:cs="Arial"/>
          <w:b/>
          <w:sz w:val="24"/>
          <w:lang w:val="es-MX"/>
        </w:rPr>
      </w:pPr>
      <w:r w:rsidRPr="00EA168A">
        <w:rPr>
          <w:rFonts w:ascii="Arial" w:hAnsi="Arial" w:cs="Arial"/>
          <w:b/>
          <w:sz w:val="24"/>
          <w:lang w:val="es-MX"/>
        </w:rPr>
        <w:t>Híbridos</w:t>
      </w:r>
    </w:p>
    <w:p w:rsidR="00EA168A" w:rsidRPr="00EA168A" w:rsidRDefault="00EA168A" w:rsidP="00EA168A">
      <w:pPr>
        <w:jc w:val="both"/>
        <w:rPr>
          <w:rFonts w:ascii="Arial" w:hAnsi="Arial" w:cs="Arial"/>
          <w:sz w:val="24"/>
          <w:lang w:val="es-MX"/>
        </w:rPr>
      </w:pPr>
      <w:r w:rsidRPr="00EA168A">
        <w:rPr>
          <w:rFonts w:ascii="Arial" w:hAnsi="Arial" w:cs="Arial"/>
          <w:sz w:val="24"/>
          <w:lang w:val="es-MX"/>
        </w:rPr>
        <w:t>Los robots de arquitectura híbrida corresponden a aquellos de difícil clasificación cuya estructura se sitúa a caballo de las ya expuestas, bien sea por conjunción o por yuxtaposición. Por ejemplo, un dispositivo segmentado, articulado y con ruedas, desarrollado en una universidad japonesa, participa al mismo tiempo de los atributos de los robots móviles y de los robots zoomórficos.</w:t>
      </w:r>
    </w:p>
    <w:p w:rsidR="00EA168A" w:rsidRPr="00EA168A" w:rsidRDefault="00EA168A" w:rsidP="00EA168A">
      <w:pPr>
        <w:spacing w:before="100" w:beforeAutospacing="1" w:after="100" w:afterAutospacing="1" w:line="240" w:lineRule="auto"/>
        <w:rPr>
          <w:rFonts w:ascii="Times New Roman" w:eastAsia="Times New Roman" w:hAnsi="Times New Roman" w:cs="Times New Roman"/>
          <w:color w:val="000000"/>
          <w:sz w:val="27"/>
          <w:szCs w:val="27"/>
          <w:lang w:val="es-MX"/>
        </w:rPr>
      </w:pPr>
    </w:p>
    <w:p w:rsidR="004D7C49" w:rsidRDefault="004D7C49" w:rsidP="00965C82">
      <w:pPr>
        <w:shd w:val="clear" w:color="auto" w:fill="FFFFFF"/>
        <w:spacing w:before="100" w:beforeAutospacing="1" w:after="100" w:afterAutospacing="1" w:line="240" w:lineRule="auto"/>
        <w:rPr>
          <w:rFonts w:ascii="Trebuchet MS" w:eastAsia="Times New Roman" w:hAnsi="Trebuchet MS" w:cs="Times New Roman"/>
          <w:b/>
          <w:bCs/>
          <w:color w:val="800000"/>
          <w:sz w:val="32"/>
          <w:szCs w:val="28"/>
          <w:lang w:val="es-ES_tradnl"/>
        </w:rPr>
      </w:pPr>
      <w:r>
        <w:rPr>
          <w:rFonts w:ascii="Trebuchet MS" w:eastAsia="Times New Roman" w:hAnsi="Trebuchet MS" w:cs="Times New Roman"/>
          <w:b/>
          <w:bCs/>
          <w:noProof/>
          <w:color w:val="800000"/>
          <w:sz w:val="32"/>
          <w:szCs w:val="28"/>
        </w:rPr>
        <w:lastRenderedPageBreak/>
        <w:drawing>
          <wp:inline distT="0" distB="0" distL="0" distR="0">
            <wp:extent cx="5486400" cy="3990109"/>
            <wp:effectExtent l="0" t="0" r="0" b="1079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D7C49" w:rsidRDefault="004D7C49" w:rsidP="00965C82">
      <w:pPr>
        <w:shd w:val="clear" w:color="auto" w:fill="FFFFFF"/>
        <w:spacing w:before="100" w:beforeAutospacing="1" w:after="100" w:afterAutospacing="1" w:line="240" w:lineRule="auto"/>
        <w:rPr>
          <w:rFonts w:ascii="Trebuchet MS" w:eastAsia="Times New Roman" w:hAnsi="Trebuchet MS" w:cs="Times New Roman"/>
          <w:b/>
          <w:bCs/>
          <w:color w:val="800000"/>
          <w:sz w:val="32"/>
          <w:szCs w:val="28"/>
          <w:lang w:val="es-ES_tradnl"/>
        </w:rPr>
      </w:pPr>
    </w:p>
    <w:p w:rsidR="004D7C49" w:rsidRDefault="00855FEC" w:rsidP="00965C82">
      <w:pPr>
        <w:shd w:val="clear" w:color="auto" w:fill="FFFFFF"/>
        <w:spacing w:before="100" w:beforeAutospacing="1" w:after="100" w:afterAutospacing="1" w:line="240" w:lineRule="auto"/>
        <w:rPr>
          <w:rFonts w:ascii="Trebuchet MS" w:eastAsia="Times New Roman" w:hAnsi="Trebuchet MS" w:cs="Times New Roman"/>
          <w:b/>
          <w:bCs/>
          <w:color w:val="800000"/>
          <w:sz w:val="32"/>
          <w:szCs w:val="28"/>
          <w:lang w:val="es-ES_tradnl"/>
        </w:rPr>
      </w:pPr>
      <w:r>
        <w:rPr>
          <w:rFonts w:ascii="Trebuchet MS" w:eastAsia="Times New Roman" w:hAnsi="Trebuchet MS" w:cs="Times New Roman"/>
          <w:b/>
          <w:bCs/>
          <w:noProof/>
          <w:color w:val="800000"/>
          <w:sz w:val="32"/>
          <w:szCs w:val="28"/>
        </w:rPr>
        <w:drawing>
          <wp:inline distT="0" distB="0" distL="0" distR="0" wp14:anchorId="132BD12A" wp14:editId="1303E0DF">
            <wp:extent cx="5486400" cy="3604161"/>
            <wp:effectExtent l="0" t="0" r="0" b="1587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65C82" w:rsidRPr="00965C82" w:rsidRDefault="00BD49BD" w:rsidP="00965C82">
      <w:pPr>
        <w:shd w:val="clear" w:color="auto" w:fill="FFFFFF"/>
        <w:spacing w:before="100" w:beforeAutospacing="1" w:after="100" w:afterAutospacing="1" w:line="240" w:lineRule="auto"/>
        <w:rPr>
          <w:rFonts w:ascii="Trebuchet MS" w:eastAsia="Times New Roman" w:hAnsi="Trebuchet MS" w:cs="Times New Roman"/>
          <w:color w:val="000000"/>
          <w:sz w:val="28"/>
          <w:szCs w:val="24"/>
          <w:lang w:val="es-MX"/>
        </w:rPr>
      </w:pPr>
      <w:r>
        <w:rPr>
          <w:rFonts w:ascii="Trebuchet MS" w:eastAsia="Times New Roman" w:hAnsi="Trebuchet MS" w:cs="Times New Roman"/>
          <w:b/>
          <w:bCs/>
          <w:color w:val="800000"/>
          <w:sz w:val="32"/>
          <w:szCs w:val="28"/>
          <w:lang w:val="es-ES_tradnl"/>
        </w:rPr>
        <w:lastRenderedPageBreak/>
        <w:t>-</w:t>
      </w:r>
      <w:r w:rsidR="00965C82" w:rsidRPr="00965C82">
        <w:rPr>
          <w:rFonts w:ascii="Trebuchet MS" w:eastAsia="Times New Roman" w:hAnsi="Trebuchet MS" w:cs="Times New Roman"/>
          <w:b/>
          <w:bCs/>
          <w:color w:val="800000"/>
          <w:sz w:val="32"/>
          <w:szCs w:val="28"/>
          <w:lang w:val="es-ES_tradnl"/>
        </w:rPr>
        <w:t>Sensores</w:t>
      </w:r>
    </w:p>
    <w:p w:rsidR="00965C82" w:rsidRPr="00965C82" w:rsidRDefault="00965C82" w:rsidP="00965C82">
      <w:pPr>
        <w:shd w:val="clear" w:color="auto" w:fill="FFFFFF"/>
        <w:spacing w:before="100" w:beforeAutospacing="1" w:after="100" w:afterAutospacing="1" w:line="240" w:lineRule="auto"/>
        <w:rPr>
          <w:rFonts w:ascii="Arial" w:eastAsia="Times New Roman" w:hAnsi="Arial" w:cs="Arial"/>
          <w:color w:val="000000"/>
          <w:sz w:val="24"/>
          <w:szCs w:val="24"/>
          <w:lang w:val="es-MX"/>
        </w:rPr>
      </w:pPr>
      <w:r w:rsidRPr="00965C82">
        <w:rPr>
          <w:rFonts w:ascii="Arial" w:eastAsia="Times New Roman" w:hAnsi="Arial" w:cs="Arial"/>
          <w:color w:val="000000"/>
          <w:sz w:val="24"/>
          <w:szCs w:val="24"/>
          <w:lang w:val="es-ES_tradnl"/>
        </w:rPr>
        <w:t>Para asegurar que el robot sigue una determinada trayectoria y alcanza la posición final deseada en el instante preciso, deben conocerse la posición, la velocidad y la aceleración de los elementos que lo constituyen. Los sensores que proporcionan esta información y, en general, todos aquéllos que producen información sobre el estado interno del robot, se denominan </w:t>
      </w:r>
      <w:r w:rsidRPr="00965C82">
        <w:rPr>
          <w:rFonts w:ascii="Arial" w:eastAsia="Times New Roman" w:hAnsi="Arial" w:cs="Arial"/>
          <w:b/>
          <w:bCs/>
          <w:color w:val="000000"/>
          <w:sz w:val="24"/>
          <w:szCs w:val="24"/>
          <w:lang w:val="es-ES_tradnl"/>
        </w:rPr>
        <w:t>sensores internos</w:t>
      </w:r>
      <w:r w:rsidRPr="00965C82">
        <w:rPr>
          <w:rFonts w:ascii="Arial" w:eastAsia="Times New Roman" w:hAnsi="Arial" w:cs="Arial"/>
          <w:color w:val="000000"/>
          <w:sz w:val="24"/>
          <w:szCs w:val="24"/>
          <w:lang w:val="es-ES_tradnl"/>
        </w:rPr>
        <w:t>.</w:t>
      </w:r>
    </w:p>
    <w:p w:rsidR="00965C82" w:rsidRDefault="00965C82" w:rsidP="00965C82">
      <w:pPr>
        <w:spacing w:before="100" w:beforeAutospacing="1" w:after="100" w:afterAutospacing="1" w:line="240" w:lineRule="auto"/>
        <w:rPr>
          <w:rFonts w:ascii="Arial" w:eastAsia="Times New Roman" w:hAnsi="Arial" w:cs="Arial"/>
          <w:color w:val="000000"/>
          <w:sz w:val="24"/>
          <w:szCs w:val="24"/>
          <w:lang w:val="es-ES_tradnl"/>
        </w:rPr>
      </w:pPr>
      <w:r w:rsidRPr="00965C82">
        <w:rPr>
          <w:rFonts w:ascii="Arial" w:eastAsia="Times New Roman" w:hAnsi="Arial" w:cs="Arial"/>
          <w:color w:val="000000"/>
          <w:sz w:val="24"/>
          <w:szCs w:val="24"/>
          <w:lang w:val="es-ES_tradnl"/>
        </w:rPr>
        <w:t>Por otra parte, en la mayoría de las tareas es necesario conocer datos del mundo que rodea al robot: distancias a objetos (o contacto con ellos), fuerza ejercida en las operaciones de prensión o ejercida por objetos externos (peso), etc. Esta información puede obtenerse con dispositivos muy variados, desde los más simples (</w:t>
      </w:r>
      <w:proofErr w:type="spellStart"/>
      <w:r w:rsidRPr="00965C82">
        <w:rPr>
          <w:rFonts w:ascii="Arial" w:eastAsia="Times New Roman" w:hAnsi="Arial" w:cs="Arial"/>
          <w:color w:val="000000"/>
          <w:sz w:val="24"/>
          <w:szCs w:val="24"/>
          <w:lang w:val="es-ES_tradnl"/>
        </w:rPr>
        <w:t>microinterruptores</w:t>
      </w:r>
      <w:proofErr w:type="spellEnd"/>
      <w:r w:rsidRPr="00965C82">
        <w:rPr>
          <w:rFonts w:ascii="Arial" w:eastAsia="Times New Roman" w:hAnsi="Arial" w:cs="Arial"/>
          <w:color w:val="000000"/>
          <w:sz w:val="24"/>
          <w:szCs w:val="24"/>
          <w:lang w:val="es-ES_tradnl"/>
        </w:rPr>
        <w:t>) a los más complejos (cámaras de TV). Éstos se denominan </w:t>
      </w:r>
      <w:r w:rsidRPr="00965C82">
        <w:rPr>
          <w:rFonts w:ascii="Arial" w:eastAsia="Times New Roman" w:hAnsi="Arial" w:cs="Arial"/>
          <w:b/>
          <w:bCs/>
          <w:color w:val="000000"/>
          <w:sz w:val="24"/>
          <w:szCs w:val="24"/>
          <w:lang w:val="es-ES_tradnl"/>
        </w:rPr>
        <w:t>sensores externos</w:t>
      </w:r>
      <w:r w:rsidRPr="00965C82">
        <w:rPr>
          <w:rFonts w:ascii="Arial" w:eastAsia="Times New Roman" w:hAnsi="Arial" w:cs="Arial"/>
          <w:color w:val="000000"/>
          <w:sz w:val="24"/>
          <w:szCs w:val="24"/>
          <w:lang w:val="es-ES_tradnl"/>
        </w:rPr>
        <w:t>. </w:t>
      </w:r>
    </w:p>
    <w:tbl>
      <w:tblPr>
        <w:tblW w:w="0" w:type="auto"/>
        <w:jc w:val="center"/>
        <w:tblCellMar>
          <w:left w:w="0" w:type="dxa"/>
          <w:right w:w="0" w:type="dxa"/>
        </w:tblCellMar>
        <w:tblLook w:val="04A0" w:firstRow="1" w:lastRow="0" w:firstColumn="1" w:lastColumn="0" w:noHBand="0" w:noVBand="1"/>
      </w:tblPr>
      <w:tblGrid>
        <w:gridCol w:w="1185"/>
        <w:gridCol w:w="1545"/>
        <w:gridCol w:w="4470"/>
      </w:tblGrid>
      <w:tr w:rsidR="005A3158" w:rsidRPr="00EA168A" w:rsidTr="00635300">
        <w:trPr>
          <w:jc w:val="center"/>
        </w:trPr>
        <w:tc>
          <w:tcPr>
            <w:tcW w:w="1185" w:type="dxa"/>
            <w:vMerge w:val="restart"/>
            <w:tcBorders>
              <w:top w:val="single" w:sz="8" w:space="0" w:color="auto"/>
              <w:left w:val="single" w:sz="8" w:space="0" w:color="auto"/>
              <w:bottom w:val="single" w:sz="8" w:space="0" w:color="auto"/>
              <w:right w:val="single" w:sz="8" w:space="0" w:color="auto"/>
            </w:tcBorders>
            <w:shd w:val="clear" w:color="auto" w:fill="F2FFFF"/>
            <w:tcMar>
              <w:top w:w="28" w:type="dxa"/>
              <w:left w:w="70" w:type="dxa"/>
              <w:bottom w:w="28" w:type="dxa"/>
              <w:right w:w="70" w:type="dxa"/>
            </w:tcMar>
            <w:vAlign w:val="center"/>
            <w:hideMark/>
          </w:tcPr>
          <w:p w:rsidR="005A3158" w:rsidRPr="00101882" w:rsidRDefault="005A3158" w:rsidP="00635300">
            <w:pPr>
              <w:spacing w:after="100" w:afterAutospacing="1" w:line="240" w:lineRule="auto"/>
              <w:jc w:val="both"/>
              <w:rPr>
                <w:rFonts w:ascii="Times New Roman" w:eastAsia="Times New Roman" w:hAnsi="Times New Roman" w:cs="Times New Roman"/>
                <w:sz w:val="20"/>
                <w:szCs w:val="20"/>
              </w:rPr>
            </w:pPr>
            <w:r w:rsidRPr="00101882">
              <w:rPr>
                <w:rFonts w:ascii="Trebuchet MS" w:eastAsia="Times New Roman" w:hAnsi="Trebuchet MS" w:cs="Times New Roman"/>
                <w:b/>
                <w:bCs/>
                <w:color w:val="800000"/>
                <w:sz w:val="24"/>
                <w:szCs w:val="24"/>
                <w:lang w:val="es-ES_tradnl"/>
              </w:rPr>
              <w:t>Sensores internos</w:t>
            </w:r>
          </w:p>
        </w:tc>
        <w:tc>
          <w:tcPr>
            <w:tcW w:w="1545" w:type="dxa"/>
            <w:tcBorders>
              <w:top w:val="single" w:sz="8" w:space="0" w:color="auto"/>
              <w:left w:val="nil"/>
              <w:bottom w:val="single" w:sz="8" w:space="0" w:color="auto"/>
              <w:right w:val="single" w:sz="8" w:space="0" w:color="auto"/>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De posición</w:t>
            </w:r>
          </w:p>
        </w:tc>
        <w:tc>
          <w:tcPr>
            <w:tcW w:w="4470" w:type="dxa"/>
            <w:tcBorders>
              <w:top w:val="single" w:sz="8" w:space="0" w:color="auto"/>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 xml:space="preserve">Eléctricos: potenciómetros, </w:t>
            </w:r>
            <w:proofErr w:type="spellStart"/>
            <w:r w:rsidRPr="00101882">
              <w:rPr>
                <w:rFonts w:ascii="Trebuchet MS" w:eastAsia="Times New Roman" w:hAnsi="Trebuchet MS" w:cs="Times New Roman"/>
                <w:sz w:val="20"/>
                <w:szCs w:val="20"/>
                <w:lang w:val="es-ES_tradnl"/>
              </w:rPr>
              <w:t>sincros</w:t>
            </w:r>
            <w:proofErr w:type="spellEnd"/>
            <w:r w:rsidRPr="00101882">
              <w:rPr>
                <w:rFonts w:ascii="Trebuchet MS" w:eastAsia="Times New Roman" w:hAnsi="Trebuchet MS" w:cs="Times New Roman"/>
                <w:sz w:val="20"/>
                <w:szCs w:val="20"/>
                <w:lang w:val="es-ES_tradnl"/>
              </w:rPr>
              <w:t xml:space="preserve"> y </w:t>
            </w:r>
            <w:proofErr w:type="spellStart"/>
            <w:r w:rsidRPr="00101882">
              <w:rPr>
                <w:rFonts w:ascii="Trebuchet MS" w:eastAsia="Times New Roman" w:hAnsi="Trebuchet MS" w:cs="Times New Roman"/>
                <w:i/>
                <w:iCs/>
                <w:sz w:val="20"/>
                <w:szCs w:val="20"/>
                <w:lang w:val="es-ES_tradnl"/>
              </w:rPr>
              <w:t>resolvers</w:t>
            </w:r>
            <w:proofErr w:type="spellEnd"/>
          </w:p>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 xml:space="preserve">Ópticos: </w:t>
            </w:r>
            <w:proofErr w:type="spellStart"/>
            <w:r w:rsidRPr="00101882">
              <w:rPr>
                <w:rFonts w:ascii="Trebuchet MS" w:eastAsia="Times New Roman" w:hAnsi="Trebuchet MS" w:cs="Times New Roman"/>
                <w:sz w:val="20"/>
                <w:szCs w:val="20"/>
                <w:lang w:val="es-ES_tradnl"/>
              </w:rPr>
              <w:t>optointerruptores</w:t>
            </w:r>
            <w:proofErr w:type="spellEnd"/>
            <w:r w:rsidRPr="00101882">
              <w:rPr>
                <w:rFonts w:ascii="Trebuchet MS" w:eastAsia="Times New Roman" w:hAnsi="Trebuchet MS" w:cs="Times New Roman"/>
                <w:sz w:val="20"/>
                <w:szCs w:val="20"/>
                <w:lang w:val="es-ES_tradnl"/>
              </w:rPr>
              <w:t>, codificadores absolutos e incrementales (</w:t>
            </w:r>
            <w:proofErr w:type="spellStart"/>
            <w:r w:rsidRPr="00101882">
              <w:rPr>
                <w:rFonts w:ascii="Trebuchet MS" w:eastAsia="Times New Roman" w:hAnsi="Trebuchet MS" w:cs="Times New Roman"/>
                <w:i/>
                <w:iCs/>
                <w:sz w:val="20"/>
                <w:szCs w:val="20"/>
                <w:lang w:val="es-ES_tradnl"/>
              </w:rPr>
              <w:t>encoders</w:t>
            </w:r>
            <w:proofErr w:type="spellEnd"/>
            <w:r w:rsidRPr="00101882">
              <w:rPr>
                <w:rFonts w:ascii="Trebuchet MS" w:eastAsia="Times New Roman" w:hAnsi="Trebuchet MS" w:cs="Times New Roman"/>
                <w:sz w:val="20"/>
                <w:szCs w:val="20"/>
                <w:lang w:val="es-ES_tradnl"/>
              </w:rPr>
              <w:t>)</w:t>
            </w:r>
          </w:p>
        </w:tc>
      </w:tr>
      <w:tr w:rsidR="005A3158" w:rsidRPr="00EA168A" w:rsidTr="006353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5A3158" w:rsidRPr="00101882" w:rsidRDefault="005A3158" w:rsidP="00635300">
            <w:pPr>
              <w:spacing w:after="0" w:line="240" w:lineRule="auto"/>
              <w:rPr>
                <w:rFonts w:ascii="Times New Roman" w:eastAsia="Times New Roman" w:hAnsi="Times New Roman" w:cs="Times New Roman"/>
                <w:sz w:val="20"/>
                <w:szCs w:val="20"/>
                <w:lang w:val="es-MX"/>
              </w:rPr>
            </w:pPr>
          </w:p>
        </w:tc>
        <w:tc>
          <w:tcPr>
            <w:tcW w:w="1545" w:type="dxa"/>
            <w:tcBorders>
              <w:top w:val="nil"/>
              <w:left w:val="nil"/>
              <w:bottom w:val="single" w:sz="8" w:space="0" w:color="auto"/>
              <w:right w:val="single" w:sz="8" w:space="0" w:color="auto"/>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De velocidad</w:t>
            </w:r>
          </w:p>
        </w:tc>
        <w:tc>
          <w:tcPr>
            <w:tcW w:w="4470" w:type="dxa"/>
            <w:tcBorders>
              <w:top w:val="nil"/>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 xml:space="preserve">Eléctricos: dinamos </w:t>
            </w:r>
            <w:proofErr w:type="spellStart"/>
            <w:r w:rsidRPr="00101882">
              <w:rPr>
                <w:rFonts w:ascii="Trebuchet MS" w:eastAsia="Times New Roman" w:hAnsi="Trebuchet MS" w:cs="Times New Roman"/>
                <w:sz w:val="20"/>
                <w:szCs w:val="20"/>
                <w:lang w:val="es-ES_tradnl"/>
              </w:rPr>
              <w:t>tacométricas</w:t>
            </w:r>
            <w:proofErr w:type="spellEnd"/>
          </w:p>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Ópticos: con </w:t>
            </w:r>
            <w:proofErr w:type="spellStart"/>
            <w:r w:rsidRPr="00101882">
              <w:rPr>
                <w:rFonts w:ascii="Trebuchet MS" w:eastAsia="Times New Roman" w:hAnsi="Trebuchet MS" w:cs="Times New Roman"/>
                <w:i/>
                <w:iCs/>
                <w:sz w:val="20"/>
                <w:szCs w:val="20"/>
                <w:lang w:val="es-ES_tradnl"/>
              </w:rPr>
              <w:t>encoder</w:t>
            </w:r>
            <w:proofErr w:type="spellEnd"/>
          </w:p>
        </w:tc>
      </w:tr>
      <w:tr w:rsidR="005A3158" w:rsidRPr="00101882" w:rsidTr="00635300">
        <w:trPr>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5A3158" w:rsidRPr="00101882" w:rsidRDefault="005A3158" w:rsidP="00635300">
            <w:pPr>
              <w:spacing w:after="0" w:line="240" w:lineRule="auto"/>
              <w:rPr>
                <w:rFonts w:ascii="Times New Roman" w:eastAsia="Times New Roman" w:hAnsi="Times New Roman" w:cs="Times New Roman"/>
                <w:sz w:val="20"/>
                <w:szCs w:val="20"/>
                <w:lang w:val="es-MX"/>
              </w:rPr>
            </w:pPr>
          </w:p>
        </w:tc>
        <w:tc>
          <w:tcPr>
            <w:tcW w:w="1545" w:type="dxa"/>
            <w:tcBorders>
              <w:top w:val="nil"/>
              <w:left w:val="nil"/>
              <w:bottom w:val="single" w:sz="8" w:space="0" w:color="auto"/>
              <w:right w:val="nil"/>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Acelerómetros</w:t>
            </w:r>
          </w:p>
        </w:tc>
        <w:tc>
          <w:tcPr>
            <w:tcW w:w="4470" w:type="dxa"/>
            <w:tcBorders>
              <w:top w:val="nil"/>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sz w:val="20"/>
                <w:szCs w:val="20"/>
                <w:lang w:val="es-ES_tradnl"/>
              </w:rPr>
              <w:t> </w:t>
            </w:r>
          </w:p>
        </w:tc>
      </w:tr>
      <w:tr w:rsidR="005A3158" w:rsidRPr="00EA168A" w:rsidTr="00635300">
        <w:trPr>
          <w:jc w:val="center"/>
        </w:trPr>
        <w:tc>
          <w:tcPr>
            <w:tcW w:w="1185" w:type="dxa"/>
            <w:vMerge w:val="restart"/>
            <w:tcBorders>
              <w:top w:val="nil"/>
              <w:left w:val="single" w:sz="8" w:space="0" w:color="auto"/>
              <w:bottom w:val="single" w:sz="8" w:space="0" w:color="auto"/>
              <w:right w:val="single" w:sz="8" w:space="0" w:color="auto"/>
            </w:tcBorders>
            <w:shd w:val="clear" w:color="auto" w:fill="F2FFFF"/>
            <w:tcMar>
              <w:top w:w="28" w:type="dxa"/>
              <w:left w:w="70" w:type="dxa"/>
              <w:bottom w:w="28" w:type="dxa"/>
              <w:right w:w="70" w:type="dxa"/>
            </w:tcMar>
            <w:vAlign w:val="center"/>
            <w:hideMark/>
          </w:tcPr>
          <w:p w:rsidR="005A3158" w:rsidRPr="00101882" w:rsidRDefault="005A3158" w:rsidP="00635300">
            <w:pPr>
              <w:spacing w:after="100" w:afterAutospacing="1" w:line="240" w:lineRule="auto"/>
              <w:jc w:val="both"/>
              <w:rPr>
                <w:rFonts w:ascii="Times New Roman" w:eastAsia="Times New Roman" w:hAnsi="Times New Roman" w:cs="Times New Roman"/>
                <w:sz w:val="20"/>
                <w:szCs w:val="20"/>
              </w:rPr>
            </w:pPr>
            <w:r w:rsidRPr="00101882">
              <w:rPr>
                <w:rFonts w:ascii="Trebuchet MS" w:eastAsia="Times New Roman" w:hAnsi="Trebuchet MS" w:cs="Times New Roman"/>
                <w:b/>
                <w:bCs/>
                <w:color w:val="800000"/>
                <w:sz w:val="24"/>
                <w:szCs w:val="24"/>
                <w:lang w:val="es-ES_tradnl"/>
              </w:rPr>
              <w:t>Sensores externos</w:t>
            </w:r>
          </w:p>
        </w:tc>
        <w:tc>
          <w:tcPr>
            <w:tcW w:w="1545" w:type="dxa"/>
            <w:tcBorders>
              <w:top w:val="nil"/>
              <w:left w:val="nil"/>
              <w:bottom w:val="single" w:sz="8" w:space="0" w:color="auto"/>
              <w:right w:val="single" w:sz="8" w:space="0" w:color="auto"/>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De proximidad</w:t>
            </w:r>
          </w:p>
        </w:tc>
        <w:tc>
          <w:tcPr>
            <w:tcW w:w="4470" w:type="dxa"/>
            <w:tcBorders>
              <w:top w:val="nil"/>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 xml:space="preserve">De contacto: </w:t>
            </w:r>
            <w:proofErr w:type="spellStart"/>
            <w:r w:rsidRPr="00101882">
              <w:rPr>
                <w:rFonts w:ascii="Trebuchet MS" w:eastAsia="Times New Roman" w:hAnsi="Trebuchet MS" w:cs="Times New Roman"/>
                <w:sz w:val="20"/>
                <w:szCs w:val="20"/>
                <w:lang w:val="es-ES_tradnl"/>
              </w:rPr>
              <w:t>microinterruptores</w:t>
            </w:r>
            <w:proofErr w:type="spellEnd"/>
          </w:p>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Sin contacto: resistivos, de efecto Hall, de fibra óptica, de ultrasonidos ...</w:t>
            </w:r>
          </w:p>
        </w:tc>
      </w:tr>
      <w:tr w:rsidR="005A3158" w:rsidRPr="00EA168A" w:rsidTr="00635300">
        <w:trPr>
          <w:jc w:val="center"/>
        </w:trPr>
        <w:tc>
          <w:tcPr>
            <w:tcW w:w="0" w:type="auto"/>
            <w:vMerge/>
            <w:tcBorders>
              <w:top w:val="nil"/>
              <w:left w:val="single" w:sz="8" w:space="0" w:color="auto"/>
              <w:bottom w:val="single" w:sz="8" w:space="0" w:color="auto"/>
              <w:right w:val="single" w:sz="8" w:space="0" w:color="auto"/>
            </w:tcBorders>
            <w:vAlign w:val="center"/>
            <w:hideMark/>
          </w:tcPr>
          <w:p w:rsidR="005A3158" w:rsidRPr="00101882" w:rsidRDefault="005A3158" w:rsidP="00635300">
            <w:pPr>
              <w:spacing w:after="0" w:line="240" w:lineRule="auto"/>
              <w:rPr>
                <w:rFonts w:ascii="Times New Roman" w:eastAsia="Times New Roman" w:hAnsi="Times New Roman" w:cs="Times New Roman"/>
                <w:sz w:val="20"/>
                <w:szCs w:val="20"/>
                <w:lang w:val="es-MX"/>
              </w:rPr>
            </w:pPr>
          </w:p>
        </w:tc>
        <w:tc>
          <w:tcPr>
            <w:tcW w:w="1545" w:type="dxa"/>
            <w:tcBorders>
              <w:top w:val="nil"/>
              <w:left w:val="nil"/>
              <w:bottom w:val="single" w:sz="8" w:space="0" w:color="auto"/>
              <w:right w:val="single" w:sz="8" w:space="0" w:color="auto"/>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De tacto</w:t>
            </w:r>
          </w:p>
        </w:tc>
        <w:tc>
          <w:tcPr>
            <w:tcW w:w="4470" w:type="dxa"/>
            <w:tcBorders>
              <w:top w:val="nil"/>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 xml:space="preserve">De </w:t>
            </w:r>
            <w:proofErr w:type="spellStart"/>
            <w:r w:rsidRPr="00101882">
              <w:rPr>
                <w:rFonts w:ascii="Trebuchet MS" w:eastAsia="Times New Roman" w:hAnsi="Trebuchet MS" w:cs="Times New Roman"/>
                <w:sz w:val="20"/>
                <w:szCs w:val="20"/>
                <w:lang w:val="es-ES_tradnl"/>
              </w:rPr>
              <w:t>fotodetectores</w:t>
            </w:r>
            <w:proofErr w:type="spellEnd"/>
            <w:r w:rsidRPr="00101882">
              <w:rPr>
                <w:rFonts w:ascii="Trebuchet MS" w:eastAsia="Times New Roman" w:hAnsi="Trebuchet MS" w:cs="Times New Roman"/>
                <w:sz w:val="20"/>
                <w:szCs w:val="20"/>
                <w:lang w:val="es-ES_tradnl"/>
              </w:rPr>
              <w:t>, de presión neumática, de polímeros (piel artificial) ...</w:t>
            </w:r>
          </w:p>
        </w:tc>
      </w:tr>
      <w:tr w:rsidR="005A3158" w:rsidRPr="00EA168A" w:rsidTr="00635300">
        <w:trPr>
          <w:jc w:val="center"/>
        </w:trPr>
        <w:tc>
          <w:tcPr>
            <w:tcW w:w="0" w:type="auto"/>
            <w:vMerge/>
            <w:tcBorders>
              <w:top w:val="nil"/>
              <w:left w:val="single" w:sz="8" w:space="0" w:color="auto"/>
              <w:bottom w:val="single" w:sz="8" w:space="0" w:color="auto"/>
              <w:right w:val="single" w:sz="8" w:space="0" w:color="auto"/>
            </w:tcBorders>
            <w:vAlign w:val="center"/>
            <w:hideMark/>
          </w:tcPr>
          <w:p w:rsidR="005A3158" w:rsidRPr="00101882" w:rsidRDefault="005A3158" w:rsidP="00635300">
            <w:pPr>
              <w:spacing w:after="0" w:line="240" w:lineRule="auto"/>
              <w:rPr>
                <w:rFonts w:ascii="Times New Roman" w:eastAsia="Times New Roman" w:hAnsi="Times New Roman" w:cs="Times New Roman"/>
                <w:sz w:val="20"/>
                <w:szCs w:val="20"/>
                <w:lang w:val="es-MX"/>
              </w:rPr>
            </w:pPr>
          </w:p>
        </w:tc>
        <w:tc>
          <w:tcPr>
            <w:tcW w:w="1545" w:type="dxa"/>
            <w:tcBorders>
              <w:top w:val="nil"/>
              <w:left w:val="nil"/>
              <w:bottom w:val="single" w:sz="8" w:space="0" w:color="auto"/>
              <w:right w:val="single" w:sz="8" w:space="0" w:color="auto"/>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De fuerza</w:t>
            </w:r>
          </w:p>
        </w:tc>
        <w:tc>
          <w:tcPr>
            <w:tcW w:w="4470" w:type="dxa"/>
            <w:tcBorders>
              <w:top w:val="nil"/>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ES_tradnl"/>
              </w:rPr>
              <w:t>Por corriente en el motor, por deflexión de los dedos</w:t>
            </w:r>
          </w:p>
        </w:tc>
      </w:tr>
      <w:tr w:rsidR="005A3158" w:rsidRPr="00EA168A" w:rsidTr="00635300">
        <w:trPr>
          <w:jc w:val="center"/>
        </w:trPr>
        <w:tc>
          <w:tcPr>
            <w:tcW w:w="0" w:type="auto"/>
            <w:vMerge/>
            <w:tcBorders>
              <w:top w:val="nil"/>
              <w:left w:val="single" w:sz="8" w:space="0" w:color="auto"/>
              <w:bottom w:val="single" w:sz="8" w:space="0" w:color="auto"/>
              <w:right w:val="single" w:sz="8" w:space="0" w:color="auto"/>
            </w:tcBorders>
            <w:vAlign w:val="center"/>
            <w:hideMark/>
          </w:tcPr>
          <w:p w:rsidR="005A3158" w:rsidRPr="00101882" w:rsidRDefault="005A3158" w:rsidP="00635300">
            <w:pPr>
              <w:spacing w:after="0" w:line="240" w:lineRule="auto"/>
              <w:rPr>
                <w:rFonts w:ascii="Times New Roman" w:eastAsia="Times New Roman" w:hAnsi="Times New Roman" w:cs="Times New Roman"/>
                <w:sz w:val="20"/>
                <w:szCs w:val="20"/>
                <w:lang w:val="es-MX"/>
              </w:rPr>
            </w:pPr>
          </w:p>
        </w:tc>
        <w:tc>
          <w:tcPr>
            <w:tcW w:w="1545" w:type="dxa"/>
            <w:tcBorders>
              <w:top w:val="nil"/>
              <w:left w:val="nil"/>
              <w:bottom w:val="single" w:sz="8" w:space="0" w:color="auto"/>
              <w:right w:val="single" w:sz="8" w:space="0" w:color="auto"/>
            </w:tcBorders>
            <w:shd w:val="clear" w:color="auto" w:fill="FFFFE8"/>
            <w:tcMar>
              <w:top w:w="28" w:type="dxa"/>
              <w:left w:w="70" w:type="dxa"/>
              <w:bottom w:w="28" w:type="dxa"/>
              <w:right w:w="70" w:type="dxa"/>
            </w:tcMar>
            <w:vAlign w:val="center"/>
            <w:hideMark/>
          </w:tcPr>
          <w:p w:rsidR="005A3158" w:rsidRPr="00101882" w:rsidRDefault="005A3158" w:rsidP="00635300">
            <w:pPr>
              <w:spacing w:after="100" w:afterAutospacing="1" w:line="240" w:lineRule="auto"/>
              <w:rPr>
                <w:rFonts w:ascii="Times New Roman" w:eastAsia="Times New Roman" w:hAnsi="Times New Roman" w:cs="Times New Roman"/>
                <w:sz w:val="20"/>
                <w:szCs w:val="20"/>
              </w:rPr>
            </w:pPr>
            <w:r w:rsidRPr="00101882">
              <w:rPr>
                <w:rFonts w:ascii="Trebuchet MS" w:eastAsia="Times New Roman" w:hAnsi="Trebuchet MS" w:cs="Times New Roman"/>
                <w:b/>
                <w:bCs/>
                <w:sz w:val="20"/>
                <w:szCs w:val="20"/>
                <w:lang w:val="es-ES_tradnl"/>
              </w:rPr>
              <w:t>De visión</w:t>
            </w:r>
          </w:p>
        </w:tc>
        <w:tc>
          <w:tcPr>
            <w:tcW w:w="4470" w:type="dxa"/>
            <w:tcBorders>
              <w:top w:val="nil"/>
              <w:left w:val="nil"/>
              <w:bottom w:val="single" w:sz="8" w:space="0" w:color="auto"/>
              <w:right w:val="single" w:sz="8" w:space="0" w:color="auto"/>
            </w:tcBorders>
            <w:tcMar>
              <w:top w:w="28" w:type="dxa"/>
              <w:left w:w="70" w:type="dxa"/>
              <w:bottom w:w="28" w:type="dxa"/>
              <w:right w:w="70" w:type="dxa"/>
            </w:tcMar>
            <w:hideMark/>
          </w:tcPr>
          <w:p w:rsidR="005A3158" w:rsidRPr="00101882" w:rsidRDefault="005A3158" w:rsidP="00635300">
            <w:pPr>
              <w:spacing w:before="100" w:beforeAutospacing="1" w:after="100" w:afterAutospacing="1" w:line="240" w:lineRule="auto"/>
              <w:rPr>
                <w:rFonts w:ascii="Times New Roman" w:eastAsia="Times New Roman" w:hAnsi="Times New Roman" w:cs="Times New Roman"/>
                <w:sz w:val="20"/>
                <w:szCs w:val="20"/>
                <w:lang w:val="es-MX"/>
              </w:rPr>
            </w:pPr>
            <w:r w:rsidRPr="00101882">
              <w:rPr>
                <w:rFonts w:ascii="Trebuchet MS" w:eastAsia="Times New Roman" w:hAnsi="Trebuchet MS" w:cs="Times New Roman"/>
                <w:sz w:val="20"/>
                <w:szCs w:val="20"/>
                <w:lang w:val="es-MX"/>
              </w:rPr>
              <w:t>Cámaras de tubo, cámaras CCD</w:t>
            </w:r>
          </w:p>
        </w:tc>
      </w:tr>
    </w:tbl>
    <w:p w:rsidR="00965C82" w:rsidRDefault="00965C82" w:rsidP="00965C82">
      <w:pPr>
        <w:spacing w:before="100" w:beforeAutospacing="1" w:after="100" w:afterAutospacing="1" w:line="240" w:lineRule="auto"/>
        <w:rPr>
          <w:rFonts w:ascii="Arial" w:eastAsia="Times New Roman" w:hAnsi="Arial" w:cs="Arial"/>
          <w:b/>
          <w:color w:val="0070C0"/>
          <w:sz w:val="28"/>
          <w:szCs w:val="27"/>
          <w:lang w:val="es-MX"/>
        </w:rPr>
      </w:pPr>
    </w:p>
    <w:p w:rsidR="00BD49BD" w:rsidRPr="00101882" w:rsidRDefault="00BD49BD" w:rsidP="00BD49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s-MX"/>
        </w:rPr>
      </w:pPr>
      <w:r>
        <w:rPr>
          <w:rFonts w:ascii="Trebuchet MS" w:eastAsia="Times New Roman" w:hAnsi="Trebuchet MS" w:cs="Times New Roman"/>
          <w:b/>
          <w:bCs/>
          <w:color w:val="800000"/>
          <w:sz w:val="28"/>
          <w:szCs w:val="28"/>
          <w:lang w:val="es-MX"/>
        </w:rPr>
        <w:t>-</w:t>
      </w:r>
      <w:r w:rsidRPr="00101882">
        <w:rPr>
          <w:rFonts w:ascii="Trebuchet MS" w:eastAsia="Times New Roman" w:hAnsi="Trebuchet MS" w:cs="Times New Roman"/>
          <w:b/>
          <w:bCs/>
          <w:color w:val="800000"/>
          <w:sz w:val="28"/>
          <w:szCs w:val="28"/>
          <w:lang w:val="es-MX"/>
        </w:rPr>
        <w:t> </w:t>
      </w:r>
      <w:r w:rsidRPr="00101882">
        <w:rPr>
          <w:rFonts w:ascii="Trebuchet MS" w:eastAsia="Times New Roman" w:hAnsi="Trebuchet MS" w:cs="Times New Roman"/>
          <w:b/>
          <w:bCs/>
          <w:color w:val="800000"/>
          <w:sz w:val="28"/>
          <w:szCs w:val="28"/>
          <w:lang w:val="es-ES_tradnl"/>
        </w:rPr>
        <w:t>Actuadores</w:t>
      </w:r>
    </w:p>
    <w:p w:rsidR="00BD49BD" w:rsidRPr="00101882" w:rsidRDefault="00BD49BD" w:rsidP="00BD49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s-MX"/>
        </w:rPr>
      </w:pPr>
      <w:r w:rsidRPr="00101882">
        <w:rPr>
          <w:rFonts w:ascii="Trebuchet MS" w:eastAsia="Times New Roman" w:hAnsi="Trebuchet MS" w:cs="Times New Roman"/>
          <w:color w:val="000000"/>
          <w:sz w:val="24"/>
          <w:szCs w:val="24"/>
          <w:lang w:val="es-ES_tradnl"/>
        </w:rPr>
        <w:t>Los elementos actuadores son los dispositivos que ejercen fuerzas y momentos sobre las partes de un robot haciendo que éstas se muevan. Transforman en energía mecánica algún otro tipo de energía y, para que sean útiles en Robótica, deben poder ser controlados con rapidez y precisión. Los actuadores que se utilizan actualmente son de tres tipos:</w:t>
      </w:r>
    </w:p>
    <w:p w:rsidR="00BD49BD" w:rsidRPr="00101882" w:rsidRDefault="00BD49BD" w:rsidP="00BD49BD">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s-MX"/>
        </w:rPr>
      </w:pPr>
      <w:r w:rsidRPr="00101882">
        <w:rPr>
          <w:rFonts w:ascii="Trebuchet MS" w:eastAsia="Times New Roman" w:hAnsi="Trebuchet MS" w:cs="Times New Roman"/>
          <w:b/>
          <w:bCs/>
          <w:color w:val="800000"/>
          <w:sz w:val="24"/>
          <w:szCs w:val="24"/>
          <w:lang w:val="es-ES_tradnl"/>
        </w:rPr>
        <w:t>Hidráulicos</w:t>
      </w:r>
      <w:r w:rsidRPr="00101882">
        <w:rPr>
          <w:rFonts w:ascii="Trebuchet MS" w:eastAsia="Times New Roman" w:hAnsi="Trebuchet MS" w:cs="Times New Roman"/>
          <w:color w:val="000000"/>
          <w:sz w:val="24"/>
          <w:szCs w:val="24"/>
          <w:lang w:val="es-ES_tradnl"/>
        </w:rPr>
        <w:t xml:space="preserve">, que aprovechan la circulación de fluidos, normalmente aceite especial. Son controlados mediante </w:t>
      </w:r>
      <w:proofErr w:type="spellStart"/>
      <w:r w:rsidRPr="00101882">
        <w:rPr>
          <w:rFonts w:ascii="Trebuchet MS" w:eastAsia="Times New Roman" w:hAnsi="Trebuchet MS" w:cs="Times New Roman"/>
          <w:color w:val="000000"/>
          <w:sz w:val="24"/>
          <w:szCs w:val="24"/>
          <w:lang w:val="es-ES_tradnl"/>
        </w:rPr>
        <w:t>servoválvulas</w:t>
      </w:r>
      <w:proofErr w:type="spellEnd"/>
      <w:r w:rsidRPr="00101882">
        <w:rPr>
          <w:rFonts w:ascii="Trebuchet MS" w:eastAsia="Times New Roman" w:hAnsi="Trebuchet MS" w:cs="Times New Roman"/>
          <w:color w:val="000000"/>
          <w:sz w:val="24"/>
          <w:szCs w:val="24"/>
          <w:lang w:val="es-ES_tradnl"/>
        </w:rPr>
        <w:t xml:space="preserve"> que regulan el flujo de fluido, el cual provoca un desplazamiento lineal de un cilindro o </w:t>
      </w:r>
      <w:r w:rsidRPr="00101882">
        <w:rPr>
          <w:rFonts w:ascii="Trebuchet MS" w:eastAsia="Times New Roman" w:hAnsi="Trebuchet MS" w:cs="Times New Roman"/>
          <w:color w:val="000000"/>
          <w:sz w:val="24"/>
          <w:szCs w:val="24"/>
          <w:lang w:val="es-ES_tradnl"/>
        </w:rPr>
        <w:lastRenderedPageBreak/>
        <w:t>pistón. </w:t>
      </w:r>
      <w:r w:rsidRPr="00101882">
        <w:rPr>
          <w:rFonts w:ascii="Trebuchet MS" w:eastAsia="Times New Roman" w:hAnsi="Trebuchet MS" w:cs="Times New Roman"/>
          <w:color w:val="000000"/>
          <w:sz w:val="24"/>
          <w:szCs w:val="24"/>
          <w:lang w:val="es-MX"/>
        </w:rPr>
        <w:t>Los actuadores hidráulicos son recomendables en los manipuladores que tienen una gran capacidad de carga, y requieren una precisa regulación de velocidad.</w:t>
      </w:r>
    </w:p>
    <w:p w:rsidR="00BD49BD" w:rsidRPr="00101882" w:rsidRDefault="00BD49BD" w:rsidP="00BD49BD">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s-MX"/>
        </w:rPr>
      </w:pPr>
      <w:r w:rsidRPr="00101882">
        <w:rPr>
          <w:rFonts w:ascii="Trebuchet MS" w:eastAsia="Times New Roman" w:hAnsi="Trebuchet MS" w:cs="Times New Roman"/>
          <w:b/>
          <w:bCs/>
          <w:color w:val="800000"/>
          <w:sz w:val="24"/>
          <w:szCs w:val="24"/>
          <w:lang w:val="es-ES_tradnl"/>
        </w:rPr>
        <w:t>Neumáticos</w:t>
      </w:r>
      <w:r w:rsidRPr="00101882">
        <w:rPr>
          <w:rFonts w:ascii="Trebuchet MS" w:eastAsia="Times New Roman" w:hAnsi="Trebuchet MS" w:cs="Times New Roman"/>
          <w:color w:val="000000"/>
          <w:sz w:val="24"/>
          <w:szCs w:val="24"/>
          <w:lang w:val="es-ES_tradnl"/>
        </w:rPr>
        <w:t>. Su principio de funcionamiento es similar al de los hidráulicos, pero emplean aire, altamente compresible, a diferencia de los aceites especiales. Los</w:t>
      </w:r>
      <w:r w:rsidRPr="00101882">
        <w:rPr>
          <w:rFonts w:ascii="Trebuchet MS" w:eastAsia="Times New Roman" w:hAnsi="Trebuchet MS" w:cs="Times New Roman"/>
          <w:color w:val="000000"/>
          <w:sz w:val="24"/>
          <w:szCs w:val="24"/>
          <w:lang w:val="es-MX"/>
        </w:rPr>
        <w:t>actuadores neumáticos resultan muy indicados en el control de movimientos rápidos, pero de precisión limitada.</w:t>
      </w:r>
    </w:p>
    <w:p w:rsidR="00BD49BD" w:rsidRPr="00101882" w:rsidRDefault="00BD49BD" w:rsidP="00BD49BD">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s-MX"/>
        </w:rPr>
      </w:pPr>
      <w:r w:rsidRPr="00101882">
        <w:rPr>
          <w:rFonts w:ascii="Trebuchet MS" w:eastAsia="Times New Roman" w:hAnsi="Trebuchet MS" w:cs="Times New Roman"/>
          <w:b/>
          <w:bCs/>
          <w:color w:val="800000"/>
          <w:sz w:val="24"/>
          <w:szCs w:val="24"/>
          <w:lang w:val="es-ES_tradnl"/>
        </w:rPr>
        <w:t>Eléctricos</w:t>
      </w:r>
      <w:r w:rsidRPr="00101882">
        <w:rPr>
          <w:rFonts w:ascii="Trebuchet MS" w:eastAsia="Times New Roman" w:hAnsi="Trebuchet MS" w:cs="Times New Roman"/>
          <w:color w:val="000000"/>
          <w:sz w:val="24"/>
          <w:szCs w:val="24"/>
          <w:lang w:val="es-ES_tradnl"/>
        </w:rPr>
        <w:t>. Son los más utilizados actualmente en robots comerciales y experimentales. Se trata, principalmente, de motores de corriente continua (c.c.) y de motores paso a paso. Ambos convierten energía eléctrica en movimiento rotacional. Los motores c.c. controlados por armadura se comportan en sí mismos como un sistema realimentado, lo que los hace especialmente útiles. Los motores paso a paso permiten realizar giros de paso definido, con precisiones de aproximadamente ±</w:t>
      </w:r>
      <w:proofErr w:type="gramStart"/>
      <w:r w:rsidRPr="00101882">
        <w:rPr>
          <w:rFonts w:ascii="Trebuchet MS" w:eastAsia="Times New Roman" w:hAnsi="Trebuchet MS" w:cs="Times New Roman"/>
          <w:color w:val="000000"/>
          <w:sz w:val="24"/>
          <w:szCs w:val="24"/>
          <w:lang w:val="es-ES_tradnl"/>
        </w:rPr>
        <w:t>1.8º.</w:t>
      </w:r>
      <w:proofErr w:type="gramEnd"/>
      <w:r w:rsidRPr="00101882">
        <w:rPr>
          <w:rFonts w:ascii="Trebuchet MS" w:eastAsia="Times New Roman" w:hAnsi="Trebuchet MS" w:cs="Times New Roman"/>
          <w:color w:val="000000"/>
          <w:sz w:val="24"/>
          <w:szCs w:val="24"/>
          <w:lang w:val="es-ES_tradnl"/>
        </w:rPr>
        <w:t xml:space="preserve"> Tienen un elevado momento a bajas velocidades y no necesitan codificadores de posición (</w:t>
      </w:r>
      <w:proofErr w:type="spellStart"/>
      <w:r w:rsidRPr="00101882">
        <w:rPr>
          <w:rFonts w:ascii="Trebuchet MS" w:eastAsia="Times New Roman" w:hAnsi="Trebuchet MS" w:cs="Times New Roman"/>
          <w:i/>
          <w:iCs/>
          <w:color w:val="000000"/>
          <w:sz w:val="24"/>
          <w:szCs w:val="24"/>
          <w:lang w:val="es-ES_tradnl"/>
        </w:rPr>
        <w:t>encoders</w:t>
      </w:r>
      <w:proofErr w:type="spellEnd"/>
      <w:r w:rsidRPr="00101882">
        <w:rPr>
          <w:rFonts w:ascii="Trebuchet MS" w:eastAsia="Times New Roman" w:hAnsi="Trebuchet MS" w:cs="Times New Roman"/>
          <w:color w:val="000000"/>
          <w:sz w:val="24"/>
          <w:szCs w:val="24"/>
          <w:lang w:val="es-ES_tradnl"/>
        </w:rPr>
        <w:t>), es decir, dispositivos que informen continuamente de la posición instantánea.</w:t>
      </w:r>
    </w:p>
    <w:p w:rsidR="00BD49BD" w:rsidRPr="00101882" w:rsidRDefault="00BD49BD" w:rsidP="00BD49BD">
      <w:pPr>
        <w:shd w:val="clear" w:color="auto" w:fill="FFFFFF"/>
        <w:spacing w:before="100" w:beforeAutospacing="1" w:after="100" w:afterAutospacing="1" w:line="240" w:lineRule="auto"/>
        <w:jc w:val="center"/>
        <w:rPr>
          <w:rFonts w:ascii="Trebuchet MS" w:eastAsia="Times New Roman" w:hAnsi="Trebuchet MS" w:cs="Times New Roman"/>
          <w:color w:val="000000"/>
          <w:sz w:val="24"/>
          <w:szCs w:val="24"/>
        </w:rPr>
      </w:pPr>
      <w:r w:rsidRPr="00101882">
        <w:rPr>
          <w:rFonts w:ascii="Trebuchet MS" w:eastAsia="Times New Roman" w:hAnsi="Trebuchet MS" w:cs="Times New Roman"/>
          <w:noProof/>
          <w:color w:val="000000"/>
          <w:sz w:val="24"/>
          <w:szCs w:val="24"/>
        </w:rPr>
        <w:drawing>
          <wp:inline distT="0" distB="0" distL="0" distR="0" wp14:anchorId="09C1223A" wp14:editId="514ABA0D">
            <wp:extent cx="2009775" cy="1743710"/>
            <wp:effectExtent l="0" t="0" r="9525" b="8890"/>
            <wp:docPr id="11" name="Imagen 11" descr="http://platea.pntic.mec.es/vgonzale/cyr_0708/archivos/_15/html/mobligatorio/00045/tema_5.3/actua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platea.pntic.mec.es/vgonzale/cyr_0708/archivos/_15/html/mobligatorio/00045/tema_5.3/actuad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775" cy="1743710"/>
                    </a:xfrm>
                    <a:prstGeom prst="rect">
                      <a:avLst/>
                    </a:prstGeom>
                    <a:noFill/>
                    <a:ln>
                      <a:noFill/>
                    </a:ln>
                  </pic:spPr>
                </pic:pic>
              </a:graphicData>
            </a:graphic>
          </wp:inline>
        </w:drawing>
      </w:r>
    </w:p>
    <w:p w:rsidR="00BD49BD" w:rsidRPr="00101882" w:rsidRDefault="00BD49BD" w:rsidP="00BD49BD">
      <w:pPr>
        <w:shd w:val="clear" w:color="auto" w:fill="FFFFFF"/>
        <w:spacing w:before="100" w:beforeAutospacing="1" w:after="100" w:afterAutospacing="1" w:line="240" w:lineRule="auto"/>
        <w:jc w:val="center"/>
        <w:rPr>
          <w:rFonts w:ascii="Trebuchet MS" w:eastAsia="Times New Roman" w:hAnsi="Trebuchet MS" w:cs="Times New Roman"/>
          <w:color w:val="000000"/>
          <w:sz w:val="24"/>
          <w:szCs w:val="24"/>
          <w:lang w:val="es-MX"/>
        </w:rPr>
      </w:pPr>
      <w:r w:rsidRPr="00101882">
        <w:rPr>
          <w:rFonts w:ascii="Trebuchet MS" w:eastAsia="Times New Roman" w:hAnsi="Trebuchet MS" w:cs="Times New Roman"/>
          <w:b/>
          <w:bCs/>
          <w:color w:val="000080"/>
          <w:sz w:val="20"/>
          <w:szCs w:val="20"/>
          <w:lang w:val="es-MX"/>
        </w:rPr>
        <w:t>Servomotores</w:t>
      </w:r>
    </w:p>
    <w:p w:rsidR="00BD49BD" w:rsidRPr="00101882" w:rsidRDefault="00BD49BD" w:rsidP="00BD49BD">
      <w:pPr>
        <w:shd w:val="clear" w:color="auto" w:fill="FFFFFF"/>
        <w:spacing w:before="100" w:beforeAutospacing="1" w:after="100" w:afterAutospacing="1" w:line="240" w:lineRule="auto"/>
        <w:rPr>
          <w:rFonts w:ascii="Trebuchet MS" w:eastAsia="Times New Roman" w:hAnsi="Trebuchet MS" w:cs="Times New Roman"/>
          <w:color w:val="000000"/>
          <w:sz w:val="24"/>
          <w:szCs w:val="24"/>
        </w:rPr>
      </w:pPr>
      <w:r w:rsidRPr="00101882">
        <w:rPr>
          <w:rFonts w:ascii="Trebuchet MS" w:eastAsia="Times New Roman" w:hAnsi="Trebuchet MS" w:cs="Times New Roman"/>
          <w:color w:val="000000"/>
          <w:sz w:val="24"/>
          <w:szCs w:val="24"/>
          <w:lang w:val="es-MX"/>
        </w:rPr>
        <w:t xml:space="preserve">Cada uno de estos sistemas presenta características diferentes, siendo preciso evaluarlas a la hora de seleccionar el tipo de actuador más conveniente. </w:t>
      </w:r>
      <w:r w:rsidRPr="00101882">
        <w:rPr>
          <w:rFonts w:ascii="Trebuchet MS" w:eastAsia="Times New Roman" w:hAnsi="Trebuchet MS" w:cs="Times New Roman"/>
          <w:color w:val="000000"/>
          <w:sz w:val="24"/>
          <w:szCs w:val="24"/>
        </w:rPr>
        <w:t xml:space="preserve">Las </w:t>
      </w:r>
      <w:proofErr w:type="spellStart"/>
      <w:r w:rsidRPr="00101882">
        <w:rPr>
          <w:rFonts w:ascii="Trebuchet MS" w:eastAsia="Times New Roman" w:hAnsi="Trebuchet MS" w:cs="Times New Roman"/>
          <w:color w:val="000000"/>
          <w:sz w:val="24"/>
          <w:szCs w:val="24"/>
        </w:rPr>
        <w:t>características</w:t>
      </w:r>
      <w:proofErr w:type="spellEnd"/>
      <w:r w:rsidRPr="00101882">
        <w:rPr>
          <w:rFonts w:ascii="Trebuchet MS" w:eastAsia="Times New Roman" w:hAnsi="Trebuchet MS" w:cs="Times New Roman"/>
          <w:color w:val="000000"/>
          <w:sz w:val="24"/>
          <w:szCs w:val="24"/>
        </w:rPr>
        <w:t xml:space="preserve"> a </w:t>
      </w:r>
      <w:proofErr w:type="spellStart"/>
      <w:r w:rsidRPr="00101882">
        <w:rPr>
          <w:rFonts w:ascii="Trebuchet MS" w:eastAsia="Times New Roman" w:hAnsi="Trebuchet MS" w:cs="Times New Roman"/>
          <w:color w:val="000000"/>
          <w:sz w:val="24"/>
          <w:szCs w:val="24"/>
        </w:rPr>
        <w:t>considerar</w:t>
      </w:r>
      <w:proofErr w:type="spellEnd"/>
      <w:r w:rsidRPr="00101882">
        <w:rPr>
          <w:rFonts w:ascii="Trebuchet MS" w:eastAsia="Times New Roman" w:hAnsi="Trebuchet MS" w:cs="Times New Roman"/>
          <w:color w:val="000000"/>
          <w:sz w:val="24"/>
          <w:szCs w:val="24"/>
        </w:rPr>
        <w:t xml:space="preserve"> son, entre </w:t>
      </w:r>
      <w:proofErr w:type="spellStart"/>
      <w:r w:rsidRPr="00101882">
        <w:rPr>
          <w:rFonts w:ascii="Trebuchet MS" w:eastAsia="Times New Roman" w:hAnsi="Trebuchet MS" w:cs="Times New Roman"/>
          <w:color w:val="000000"/>
          <w:sz w:val="24"/>
          <w:szCs w:val="24"/>
        </w:rPr>
        <w:t>otras</w:t>
      </w:r>
      <w:proofErr w:type="spellEnd"/>
      <w:r w:rsidRPr="00101882">
        <w:rPr>
          <w:rFonts w:ascii="Trebuchet MS" w:eastAsia="Times New Roman" w:hAnsi="Trebuchet MS" w:cs="Times New Roman"/>
          <w:color w:val="000000"/>
          <w:sz w:val="24"/>
          <w:szCs w:val="24"/>
        </w:rPr>
        <w:t>:</w:t>
      </w:r>
    </w:p>
    <w:p w:rsidR="00BD49BD" w:rsidRPr="00101882" w:rsidRDefault="00BD49BD" w:rsidP="00BD49BD">
      <w:pPr>
        <w:numPr>
          <w:ilvl w:val="0"/>
          <w:numId w:val="4"/>
        </w:numPr>
        <w:shd w:val="clear" w:color="auto" w:fill="FFFFFF"/>
        <w:spacing w:beforeAutospacing="1" w:after="100" w:afterAutospacing="1" w:line="240" w:lineRule="auto"/>
        <w:ind w:left="1440"/>
        <w:rPr>
          <w:rFonts w:ascii="Trebuchet MS" w:eastAsia="Times New Roman" w:hAnsi="Trebuchet MS" w:cs="Times New Roman"/>
          <w:color w:val="000000"/>
          <w:sz w:val="24"/>
          <w:szCs w:val="24"/>
        </w:rPr>
      </w:pPr>
      <w:proofErr w:type="spellStart"/>
      <w:r w:rsidRPr="00101882">
        <w:rPr>
          <w:rFonts w:ascii="Trebuchet MS" w:eastAsia="Times New Roman" w:hAnsi="Trebuchet MS" w:cs="Times New Roman"/>
          <w:color w:val="000000"/>
          <w:sz w:val="24"/>
          <w:szCs w:val="24"/>
        </w:rPr>
        <w:t>Potencia</w:t>
      </w:r>
      <w:proofErr w:type="spellEnd"/>
    </w:p>
    <w:p w:rsidR="00BD49BD" w:rsidRPr="00101882" w:rsidRDefault="00BD49BD" w:rsidP="00BD49BD">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4"/>
          <w:szCs w:val="24"/>
        </w:rPr>
      </w:pPr>
      <w:r w:rsidRPr="00101882">
        <w:rPr>
          <w:rFonts w:ascii="Trebuchet MS" w:eastAsia="Times New Roman" w:hAnsi="Trebuchet MS" w:cs="Times New Roman"/>
          <w:color w:val="000000"/>
          <w:sz w:val="24"/>
          <w:szCs w:val="24"/>
        </w:rPr>
        <w:t>Controlabilidad</w:t>
      </w:r>
    </w:p>
    <w:p w:rsidR="00BD49BD" w:rsidRPr="00101882" w:rsidRDefault="00BD49BD" w:rsidP="00BD49BD">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4"/>
          <w:szCs w:val="24"/>
        </w:rPr>
      </w:pPr>
      <w:r w:rsidRPr="00101882">
        <w:rPr>
          <w:rFonts w:ascii="Trebuchet MS" w:eastAsia="Times New Roman" w:hAnsi="Trebuchet MS" w:cs="Times New Roman"/>
          <w:color w:val="000000"/>
          <w:sz w:val="24"/>
          <w:szCs w:val="24"/>
        </w:rPr>
        <w:t xml:space="preserve">Peso y </w:t>
      </w:r>
      <w:proofErr w:type="spellStart"/>
      <w:r w:rsidRPr="00101882">
        <w:rPr>
          <w:rFonts w:ascii="Trebuchet MS" w:eastAsia="Times New Roman" w:hAnsi="Trebuchet MS" w:cs="Times New Roman"/>
          <w:color w:val="000000"/>
          <w:sz w:val="24"/>
          <w:szCs w:val="24"/>
        </w:rPr>
        <w:t>volumen</w:t>
      </w:r>
      <w:proofErr w:type="spellEnd"/>
    </w:p>
    <w:p w:rsidR="00BD49BD" w:rsidRPr="00101882" w:rsidRDefault="00BD49BD" w:rsidP="00BD49BD">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4"/>
          <w:szCs w:val="24"/>
        </w:rPr>
      </w:pPr>
      <w:proofErr w:type="spellStart"/>
      <w:r w:rsidRPr="00101882">
        <w:rPr>
          <w:rFonts w:ascii="Trebuchet MS" w:eastAsia="Times New Roman" w:hAnsi="Trebuchet MS" w:cs="Times New Roman"/>
          <w:color w:val="000000"/>
          <w:sz w:val="24"/>
          <w:szCs w:val="24"/>
        </w:rPr>
        <w:t>Precisión</w:t>
      </w:r>
      <w:proofErr w:type="spellEnd"/>
    </w:p>
    <w:p w:rsidR="00BD49BD" w:rsidRPr="00101882" w:rsidRDefault="00BD49BD" w:rsidP="00BD49BD">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4"/>
          <w:szCs w:val="24"/>
        </w:rPr>
      </w:pPr>
      <w:proofErr w:type="spellStart"/>
      <w:r w:rsidRPr="00101882">
        <w:rPr>
          <w:rFonts w:ascii="Trebuchet MS" w:eastAsia="Times New Roman" w:hAnsi="Trebuchet MS" w:cs="Times New Roman"/>
          <w:color w:val="000000"/>
          <w:sz w:val="24"/>
          <w:szCs w:val="24"/>
        </w:rPr>
        <w:t>Velocidad</w:t>
      </w:r>
      <w:proofErr w:type="spellEnd"/>
    </w:p>
    <w:p w:rsidR="00BD49BD" w:rsidRPr="00101882" w:rsidRDefault="00BD49BD" w:rsidP="00BD49BD">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4"/>
          <w:szCs w:val="24"/>
        </w:rPr>
      </w:pPr>
      <w:proofErr w:type="spellStart"/>
      <w:r w:rsidRPr="00101882">
        <w:rPr>
          <w:rFonts w:ascii="Trebuchet MS" w:eastAsia="Times New Roman" w:hAnsi="Trebuchet MS" w:cs="Times New Roman"/>
          <w:color w:val="000000"/>
          <w:sz w:val="24"/>
          <w:szCs w:val="24"/>
        </w:rPr>
        <w:t>Mantenimiento</w:t>
      </w:r>
      <w:proofErr w:type="spellEnd"/>
    </w:p>
    <w:p w:rsidR="00BD49BD" w:rsidRPr="00101882" w:rsidRDefault="00BD49BD" w:rsidP="00BD49BD">
      <w:pPr>
        <w:numPr>
          <w:ilvl w:val="0"/>
          <w:numId w:val="4"/>
        </w:numPr>
        <w:shd w:val="clear" w:color="auto" w:fill="FFFFFF"/>
        <w:spacing w:before="100" w:beforeAutospacing="1" w:after="100" w:afterAutospacing="1" w:line="240" w:lineRule="auto"/>
        <w:ind w:left="1440"/>
        <w:rPr>
          <w:rFonts w:ascii="Trebuchet MS" w:eastAsia="Times New Roman" w:hAnsi="Trebuchet MS" w:cs="Times New Roman"/>
          <w:color w:val="000000"/>
          <w:sz w:val="24"/>
          <w:szCs w:val="24"/>
        </w:rPr>
      </w:pPr>
      <w:proofErr w:type="spellStart"/>
      <w:r w:rsidRPr="00101882">
        <w:rPr>
          <w:rFonts w:ascii="Trebuchet MS" w:eastAsia="Times New Roman" w:hAnsi="Trebuchet MS" w:cs="Times New Roman"/>
          <w:color w:val="000000"/>
          <w:sz w:val="24"/>
          <w:szCs w:val="24"/>
        </w:rPr>
        <w:t>Coste</w:t>
      </w:r>
      <w:proofErr w:type="spellEnd"/>
    </w:p>
    <w:p w:rsidR="00BD49BD" w:rsidRPr="00101882" w:rsidRDefault="00BD49BD" w:rsidP="00BD49BD">
      <w:pPr>
        <w:shd w:val="clear" w:color="auto" w:fill="FFFFFF"/>
        <w:spacing w:before="100" w:beforeAutospacing="1" w:after="100" w:afterAutospacing="1" w:line="240" w:lineRule="auto"/>
        <w:rPr>
          <w:rFonts w:ascii="Trebuchet MS" w:eastAsia="Times New Roman" w:hAnsi="Trebuchet MS" w:cs="Times New Roman"/>
          <w:color w:val="000000"/>
          <w:sz w:val="24"/>
          <w:szCs w:val="24"/>
          <w:lang w:val="es-MX"/>
        </w:rPr>
      </w:pPr>
      <w:r w:rsidRPr="00101882">
        <w:rPr>
          <w:rFonts w:ascii="Trebuchet MS" w:eastAsia="Times New Roman" w:hAnsi="Trebuchet MS" w:cs="Times New Roman"/>
          <w:color w:val="000000"/>
          <w:sz w:val="24"/>
          <w:szCs w:val="24"/>
          <w:lang w:val="es-MX"/>
        </w:rPr>
        <w:t>En el siguiente cuadro se proporciona un resumen comparativo de los actuadores utilizados en robótica:</w:t>
      </w:r>
    </w:p>
    <w:tbl>
      <w:tblPr>
        <w:tblStyle w:val="Tabladecuadrcula5oscura-nfasis5"/>
        <w:tblW w:w="8700" w:type="dxa"/>
        <w:tblLook w:val="04A0" w:firstRow="1" w:lastRow="0" w:firstColumn="1" w:lastColumn="0" w:noHBand="0" w:noVBand="1"/>
      </w:tblPr>
      <w:tblGrid>
        <w:gridCol w:w="2163"/>
        <w:gridCol w:w="2179"/>
        <w:gridCol w:w="2179"/>
        <w:gridCol w:w="2179"/>
      </w:tblGrid>
      <w:tr w:rsidR="00BD49BD" w:rsidRPr="00101882" w:rsidTr="00BD49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D49BD" w:rsidRPr="00101882" w:rsidRDefault="00BD49BD" w:rsidP="004968EA">
            <w:pPr>
              <w:spacing w:before="100" w:beforeAutospacing="1" w:after="100" w:afterAutospacing="1"/>
              <w:jc w:val="center"/>
              <w:rPr>
                <w:rFonts w:ascii="Times New Roman" w:eastAsia="Times New Roman" w:hAnsi="Times New Roman" w:cs="Times New Roman"/>
                <w:sz w:val="24"/>
                <w:szCs w:val="24"/>
                <w:lang w:val="es-MX"/>
              </w:rPr>
            </w:pPr>
            <w:r w:rsidRPr="00101882">
              <w:rPr>
                <w:rFonts w:ascii="Times New Roman" w:eastAsia="Times New Roman" w:hAnsi="Times New Roman" w:cs="Times New Roman"/>
                <w:color w:val="000080"/>
                <w:sz w:val="20"/>
                <w:szCs w:val="20"/>
                <w:lang w:val="es-MX"/>
              </w:rPr>
              <w:lastRenderedPageBreak/>
              <w:t> </w:t>
            </w:r>
          </w:p>
        </w:tc>
        <w:tc>
          <w:tcPr>
            <w:tcW w:w="2160" w:type="dxa"/>
            <w:hideMark/>
          </w:tcPr>
          <w:p w:rsidR="00BD49BD" w:rsidRPr="00101882" w:rsidRDefault="00BD49BD" w:rsidP="004968E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color w:val="800000"/>
                <w:sz w:val="24"/>
                <w:szCs w:val="24"/>
              </w:rPr>
              <w:t>Neumáticos</w:t>
            </w:r>
            <w:proofErr w:type="spellEnd"/>
          </w:p>
        </w:tc>
        <w:tc>
          <w:tcPr>
            <w:tcW w:w="2160" w:type="dxa"/>
            <w:hideMark/>
          </w:tcPr>
          <w:p w:rsidR="00BD49BD" w:rsidRPr="00101882" w:rsidRDefault="00BD49BD" w:rsidP="004968E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color w:val="800000"/>
                <w:sz w:val="24"/>
                <w:szCs w:val="24"/>
              </w:rPr>
              <w:t>Hidráulicos</w:t>
            </w:r>
            <w:proofErr w:type="spellEnd"/>
          </w:p>
        </w:tc>
        <w:tc>
          <w:tcPr>
            <w:tcW w:w="2160" w:type="dxa"/>
            <w:hideMark/>
          </w:tcPr>
          <w:p w:rsidR="00BD49BD" w:rsidRPr="00101882" w:rsidRDefault="00BD49BD" w:rsidP="004968EA">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color w:val="800000"/>
                <w:sz w:val="24"/>
                <w:szCs w:val="24"/>
              </w:rPr>
              <w:t>Eléctricos</w:t>
            </w:r>
            <w:proofErr w:type="spellEnd"/>
          </w:p>
        </w:tc>
      </w:tr>
      <w:tr w:rsidR="00BD49BD" w:rsidRPr="00101882" w:rsidTr="00BD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D49BD" w:rsidRPr="00101882" w:rsidRDefault="00BD49BD" w:rsidP="004968EA">
            <w:pPr>
              <w:jc w:val="center"/>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Energía</w:t>
            </w:r>
            <w:proofErr w:type="spellEnd"/>
          </w:p>
        </w:tc>
        <w:tc>
          <w:tcPr>
            <w:tcW w:w="2160" w:type="dxa"/>
            <w:hideMark/>
          </w:tcPr>
          <w:p w:rsidR="00BD49BD" w:rsidRPr="00101882" w:rsidRDefault="00BD49BD" w:rsidP="004968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Aire</w:t>
            </w:r>
            <w:proofErr w:type="spellEnd"/>
            <w:r w:rsidRPr="00101882">
              <w:rPr>
                <w:rFonts w:ascii="Times New Roman" w:eastAsia="Times New Roman" w:hAnsi="Times New Roman" w:cs="Times New Roman"/>
                <w:sz w:val="20"/>
                <w:szCs w:val="20"/>
              </w:rPr>
              <w:t xml:space="preserve"> a </w:t>
            </w:r>
            <w:proofErr w:type="spellStart"/>
            <w:r w:rsidRPr="00101882">
              <w:rPr>
                <w:rFonts w:ascii="Times New Roman" w:eastAsia="Times New Roman" w:hAnsi="Times New Roman" w:cs="Times New Roman"/>
                <w:sz w:val="20"/>
                <w:szCs w:val="20"/>
              </w:rPr>
              <w:t>presión</w:t>
            </w:r>
            <w:proofErr w:type="spellEnd"/>
            <w:r w:rsidRPr="00101882">
              <w:rPr>
                <w:rFonts w:ascii="Times New Roman" w:eastAsia="Times New Roman" w:hAnsi="Times New Roman" w:cs="Times New Roman"/>
                <w:sz w:val="20"/>
                <w:szCs w:val="20"/>
              </w:rPr>
              <w:br/>
              <w:t>(5-10 bar)</w:t>
            </w:r>
          </w:p>
        </w:tc>
        <w:tc>
          <w:tcPr>
            <w:tcW w:w="2160" w:type="dxa"/>
            <w:hideMark/>
          </w:tcPr>
          <w:p w:rsidR="00BD49BD" w:rsidRPr="00101882" w:rsidRDefault="00BD49BD" w:rsidP="004968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Aceite</w:t>
            </w:r>
            <w:proofErr w:type="spellEnd"/>
            <w:r w:rsidRPr="00101882">
              <w:rPr>
                <w:rFonts w:ascii="Times New Roman" w:eastAsia="Times New Roman" w:hAnsi="Times New Roman" w:cs="Times New Roman"/>
                <w:sz w:val="20"/>
                <w:szCs w:val="20"/>
              </w:rPr>
              <w:t xml:space="preserve"> mineral</w:t>
            </w:r>
            <w:r w:rsidRPr="00101882">
              <w:rPr>
                <w:rFonts w:ascii="Times New Roman" w:eastAsia="Times New Roman" w:hAnsi="Times New Roman" w:cs="Times New Roman"/>
                <w:sz w:val="20"/>
                <w:szCs w:val="20"/>
              </w:rPr>
              <w:br/>
              <w:t>(50-100 bar)</w:t>
            </w:r>
          </w:p>
        </w:tc>
        <w:tc>
          <w:tcPr>
            <w:tcW w:w="2160" w:type="dxa"/>
            <w:hideMark/>
          </w:tcPr>
          <w:p w:rsidR="00BD49BD" w:rsidRPr="00101882" w:rsidRDefault="00BD49BD" w:rsidP="004968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Corriente</w:t>
            </w:r>
            <w:proofErr w:type="spellEnd"/>
            <w:r w:rsidRPr="00101882">
              <w:rPr>
                <w:rFonts w:ascii="Times New Roman" w:eastAsia="Times New Roman" w:hAnsi="Times New Roman" w:cs="Times New Roman"/>
                <w:sz w:val="20"/>
                <w:szCs w:val="20"/>
              </w:rPr>
              <w:t xml:space="preserve"> </w:t>
            </w:r>
            <w:proofErr w:type="spellStart"/>
            <w:r w:rsidRPr="00101882">
              <w:rPr>
                <w:rFonts w:ascii="Times New Roman" w:eastAsia="Times New Roman" w:hAnsi="Times New Roman" w:cs="Times New Roman"/>
                <w:sz w:val="20"/>
                <w:szCs w:val="20"/>
              </w:rPr>
              <w:t>eléctrica</w:t>
            </w:r>
            <w:proofErr w:type="spellEnd"/>
          </w:p>
        </w:tc>
      </w:tr>
      <w:tr w:rsidR="00BD49BD" w:rsidRPr="00EA168A" w:rsidTr="00BD49BD">
        <w:tc>
          <w:tcPr>
            <w:cnfStyle w:val="001000000000" w:firstRow="0" w:lastRow="0" w:firstColumn="1" w:lastColumn="0" w:oddVBand="0" w:evenVBand="0" w:oddHBand="0" w:evenHBand="0" w:firstRowFirstColumn="0" w:firstRowLastColumn="0" w:lastRowFirstColumn="0" w:lastRowLastColumn="0"/>
            <w:tcW w:w="2160" w:type="dxa"/>
            <w:hideMark/>
          </w:tcPr>
          <w:p w:rsidR="00BD49BD" w:rsidRPr="00101882" w:rsidRDefault="00BD49BD" w:rsidP="004968EA">
            <w:pPr>
              <w:jc w:val="center"/>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Opciones</w:t>
            </w:r>
            <w:proofErr w:type="spellEnd"/>
          </w:p>
        </w:tc>
        <w:tc>
          <w:tcPr>
            <w:tcW w:w="2175" w:type="dxa"/>
            <w:hideMark/>
          </w:tcPr>
          <w:p w:rsidR="00BD49BD" w:rsidRPr="00101882" w:rsidRDefault="00BD49BD" w:rsidP="004968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Cilindros</w:t>
            </w:r>
            <w:r w:rsidRPr="00101882">
              <w:rPr>
                <w:rFonts w:ascii="Times New Roman" w:eastAsia="Times New Roman" w:hAnsi="Times New Roman" w:cs="Times New Roman"/>
                <w:sz w:val="20"/>
                <w:szCs w:val="20"/>
                <w:lang w:val="es-MX"/>
              </w:rPr>
              <w:br/>
              <w:t>Motor de paletas</w:t>
            </w:r>
            <w:r w:rsidRPr="00101882">
              <w:rPr>
                <w:rFonts w:ascii="Times New Roman" w:eastAsia="Times New Roman" w:hAnsi="Times New Roman" w:cs="Times New Roman"/>
                <w:sz w:val="20"/>
                <w:szCs w:val="20"/>
                <w:lang w:val="es-MX"/>
              </w:rPr>
              <w:br/>
              <w:t>Motor de pistón</w:t>
            </w:r>
          </w:p>
        </w:tc>
        <w:tc>
          <w:tcPr>
            <w:tcW w:w="2175" w:type="dxa"/>
            <w:hideMark/>
          </w:tcPr>
          <w:p w:rsidR="00BD49BD" w:rsidRPr="00101882" w:rsidRDefault="00BD49BD" w:rsidP="004968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Cilindros</w:t>
            </w:r>
            <w:r w:rsidRPr="00101882">
              <w:rPr>
                <w:rFonts w:ascii="Times New Roman" w:eastAsia="Times New Roman" w:hAnsi="Times New Roman" w:cs="Times New Roman"/>
                <w:sz w:val="20"/>
                <w:szCs w:val="20"/>
                <w:lang w:val="es-MX"/>
              </w:rPr>
              <w:br/>
              <w:t>Motor de paletas</w:t>
            </w:r>
            <w:r w:rsidRPr="00101882">
              <w:rPr>
                <w:rFonts w:ascii="Times New Roman" w:eastAsia="Times New Roman" w:hAnsi="Times New Roman" w:cs="Times New Roman"/>
                <w:sz w:val="20"/>
                <w:szCs w:val="20"/>
                <w:lang w:val="es-MX"/>
              </w:rPr>
              <w:br/>
              <w:t>Motor de pistones axiales</w:t>
            </w:r>
          </w:p>
        </w:tc>
        <w:tc>
          <w:tcPr>
            <w:tcW w:w="2175" w:type="dxa"/>
            <w:hideMark/>
          </w:tcPr>
          <w:p w:rsidR="00BD49BD" w:rsidRPr="00101882" w:rsidRDefault="00BD49BD" w:rsidP="004968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Corriente continua</w:t>
            </w:r>
            <w:r w:rsidRPr="00101882">
              <w:rPr>
                <w:rFonts w:ascii="Times New Roman" w:eastAsia="Times New Roman" w:hAnsi="Times New Roman" w:cs="Times New Roman"/>
                <w:sz w:val="20"/>
                <w:szCs w:val="20"/>
                <w:lang w:val="es-MX"/>
              </w:rPr>
              <w:br/>
              <w:t>Corriente alterna</w:t>
            </w:r>
            <w:r w:rsidRPr="00101882">
              <w:rPr>
                <w:rFonts w:ascii="Times New Roman" w:eastAsia="Times New Roman" w:hAnsi="Times New Roman" w:cs="Times New Roman"/>
                <w:sz w:val="20"/>
                <w:szCs w:val="20"/>
                <w:lang w:val="es-MX"/>
              </w:rPr>
              <w:br/>
              <w:t>Motor paso a paso</w:t>
            </w:r>
            <w:r w:rsidRPr="00101882">
              <w:rPr>
                <w:rFonts w:ascii="Times New Roman" w:eastAsia="Times New Roman" w:hAnsi="Times New Roman" w:cs="Times New Roman"/>
                <w:sz w:val="20"/>
                <w:szCs w:val="20"/>
                <w:lang w:val="es-MX"/>
              </w:rPr>
              <w:br/>
              <w:t>Servomotor</w:t>
            </w:r>
          </w:p>
        </w:tc>
      </w:tr>
      <w:tr w:rsidR="00BD49BD" w:rsidRPr="00EA168A" w:rsidTr="00BD49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D49BD" w:rsidRPr="00101882" w:rsidRDefault="00BD49BD" w:rsidP="004968EA">
            <w:pPr>
              <w:jc w:val="center"/>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Ventajas</w:t>
            </w:r>
            <w:proofErr w:type="spellEnd"/>
          </w:p>
        </w:tc>
        <w:tc>
          <w:tcPr>
            <w:tcW w:w="2175" w:type="dxa"/>
            <w:hideMark/>
          </w:tcPr>
          <w:p w:rsidR="00BD49BD" w:rsidRPr="00101882" w:rsidRDefault="00BD49BD" w:rsidP="004968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Baratos</w:t>
            </w:r>
            <w:proofErr w:type="spellEnd"/>
            <w:r w:rsidRPr="00101882">
              <w:rPr>
                <w:rFonts w:ascii="Times New Roman" w:eastAsia="Times New Roman" w:hAnsi="Times New Roman" w:cs="Times New Roman"/>
                <w:sz w:val="20"/>
                <w:szCs w:val="20"/>
              </w:rPr>
              <w:br/>
            </w:r>
            <w:proofErr w:type="spellStart"/>
            <w:r w:rsidRPr="00101882">
              <w:rPr>
                <w:rFonts w:ascii="Times New Roman" w:eastAsia="Times New Roman" w:hAnsi="Times New Roman" w:cs="Times New Roman"/>
                <w:sz w:val="20"/>
                <w:szCs w:val="20"/>
              </w:rPr>
              <w:t>Rápidos</w:t>
            </w:r>
            <w:proofErr w:type="spellEnd"/>
            <w:r w:rsidRPr="00101882">
              <w:rPr>
                <w:rFonts w:ascii="Times New Roman" w:eastAsia="Times New Roman" w:hAnsi="Times New Roman" w:cs="Times New Roman"/>
                <w:sz w:val="20"/>
                <w:szCs w:val="20"/>
              </w:rPr>
              <w:br/>
            </w:r>
            <w:proofErr w:type="spellStart"/>
            <w:r w:rsidRPr="00101882">
              <w:rPr>
                <w:rFonts w:ascii="Times New Roman" w:eastAsia="Times New Roman" w:hAnsi="Times New Roman" w:cs="Times New Roman"/>
                <w:sz w:val="20"/>
                <w:szCs w:val="20"/>
              </w:rPr>
              <w:t>Sencillos</w:t>
            </w:r>
            <w:proofErr w:type="spellEnd"/>
            <w:r w:rsidRPr="00101882">
              <w:rPr>
                <w:rFonts w:ascii="Times New Roman" w:eastAsia="Times New Roman" w:hAnsi="Times New Roman" w:cs="Times New Roman"/>
                <w:sz w:val="20"/>
                <w:szCs w:val="20"/>
              </w:rPr>
              <w:br/>
            </w:r>
            <w:proofErr w:type="spellStart"/>
            <w:r w:rsidRPr="00101882">
              <w:rPr>
                <w:rFonts w:ascii="Times New Roman" w:eastAsia="Times New Roman" w:hAnsi="Times New Roman" w:cs="Times New Roman"/>
                <w:sz w:val="20"/>
                <w:szCs w:val="20"/>
              </w:rPr>
              <w:t>Robustos</w:t>
            </w:r>
            <w:proofErr w:type="spellEnd"/>
          </w:p>
        </w:tc>
        <w:tc>
          <w:tcPr>
            <w:tcW w:w="2175" w:type="dxa"/>
            <w:hideMark/>
          </w:tcPr>
          <w:p w:rsidR="00BD49BD" w:rsidRPr="00101882" w:rsidRDefault="00BD49BD" w:rsidP="004968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Rápidos</w:t>
            </w:r>
            <w:r w:rsidRPr="00101882">
              <w:rPr>
                <w:rFonts w:ascii="Times New Roman" w:eastAsia="Times New Roman" w:hAnsi="Times New Roman" w:cs="Times New Roman"/>
                <w:sz w:val="20"/>
                <w:szCs w:val="20"/>
                <w:lang w:val="es-MX"/>
              </w:rPr>
              <w:br/>
              <w:t>Alta relación potencia-peso</w:t>
            </w:r>
            <w:r w:rsidRPr="00101882">
              <w:rPr>
                <w:rFonts w:ascii="Times New Roman" w:eastAsia="Times New Roman" w:hAnsi="Times New Roman" w:cs="Times New Roman"/>
                <w:sz w:val="20"/>
                <w:szCs w:val="20"/>
                <w:lang w:val="es-MX"/>
              </w:rPr>
              <w:br/>
            </w:r>
            <w:proofErr w:type="spellStart"/>
            <w:r w:rsidRPr="00101882">
              <w:rPr>
                <w:rFonts w:ascii="Times New Roman" w:eastAsia="Times New Roman" w:hAnsi="Times New Roman" w:cs="Times New Roman"/>
                <w:sz w:val="20"/>
                <w:szCs w:val="20"/>
                <w:lang w:val="es-MX"/>
              </w:rPr>
              <w:t>Autolubricantes</w:t>
            </w:r>
            <w:proofErr w:type="spellEnd"/>
            <w:r w:rsidRPr="00101882">
              <w:rPr>
                <w:rFonts w:ascii="Times New Roman" w:eastAsia="Times New Roman" w:hAnsi="Times New Roman" w:cs="Times New Roman"/>
                <w:sz w:val="20"/>
                <w:szCs w:val="20"/>
                <w:lang w:val="es-MX"/>
              </w:rPr>
              <w:br/>
              <w:t>Alta capacidad de carga</w:t>
            </w:r>
            <w:r w:rsidRPr="00101882">
              <w:rPr>
                <w:rFonts w:ascii="Times New Roman" w:eastAsia="Times New Roman" w:hAnsi="Times New Roman" w:cs="Times New Roman"/>
                <w:sz w:val="20"/>
                <w:szCs w:val="20"/>
                <w:lang w:val="es-MX"/>
              </w:rPr>
              <w:br/>
              <w:t>Estabilidad frente a cargas estáticas</w:t>
            </w:r>
          </w:p>
        </w:tc>
        <w:tc>
          <w:tcPr>
            <w:tcW w:w="2175" w:type="dxa"/>
            <w:hideMark/>
          </w:tcPr>
          <w:p w:rsidR="00BD49BD" w:rsidRPr="00101882" w:rsidRDefault="00BD49BD" w:rsidP="004968E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Precisos</w:t>
            </w:r>
            <w:r w:rsidRPr="00101882">
              <w:rPr>
                <w:rFonts w:ascii="Times New Roman" w:eastAsia="Times New Roman" w:hAnsi="Times New Roman" w:cs="Times New Roman"/>
                <w:sz w:val="20"/>
                <w:szCs w:val="20"/>
                <w:lang w:val="es-MX"/>
              </w:rPr>
              <w:br/>
              <w:t>Fiables</w:t>
            </w:r>
            <w:r w:rsidRPr="00101882">
              <w:rPr>
                <w:rFonts w:ascii="Times New Roman" w:eastAsia="Times New Roman" w:hAnsi="Times New Roman" w:cs="Times New Roman"/>
                <w:sz w:val="20"/>
                <w:szCs w:val="20"/>
                <w:lang w:val="es-MX"/>
              </w:rPr>
              <w:br/>
              <w:t>Fácil control</w:t>
            </w:r>
            <w:r w:rsidRPr="00101882">
              <w:rPr>
                <w:rFonts w:ascii="Times New Roman" w:eastAsia="Times New Roman" w:hAnsi="Times New Roman" w:cs="Times New Roman"/>
                <w:sz w:val="20"/>
                <w:szCs w:val="20"/>
                <w:lang w:val="es-MX"/>
              </w:rPr>
              <w:br/>
              <w:t>Sencilla instalación</w:t>
            </w:r>
            <w:r w:rsidRPr="00101882">
              <w:rPr>
                <w:rFonts w:ascii="Times New Roman" w:eastAsia="Times New Roman" w:hAnsi="Times New Roman" w:cs="Times New Roman"/>
                <w:sz w:val="20"/>
                <w:szCs w:val="20"/>
                <w:lang w:val="es-MX"/>
              </w:rPr>
              <w:br/>
              <w:t>Silenciosos</w:t>
            </w:r>
          </w:p>
        </w:tc>
      </w:tr>
      <w:tr w:rsidR="00BD49BD" w:rsidRPr="00101882" w:rsidTr="00BD49BD">
        <w:tc>
          <w:tcPr>
            <w:cnfStyle w:val="001000000000" w:firstRow="0" w:lastRow="0" w:firstColumn="1" w:lastColumn="0" w:oddVBand="0" w:evenVBand="0" w:oddHBand="0" w:evenHBand="0" w:firstRowFirstColumn="0" w:firstRowLastColumn="0" w:lastRowFirstColumn="0" w:lastRowLastColumn="0"/>
            <w:tcW w:w="2160" w:type="dxa"/>
            <w:hideMark/>
          </w:tcPr>
          <w:p w:rsidR="00BD49BD" w:rsidRPr="00101882" w:rsidRDefault="00BD49BD" w:rsidP="004968EA">
            <w:pPr>
              <w:jc w:val="center"/>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Desventajas</w:t>
            </w:r>
            <w:proofErr w:type="spellEnd"/>
          </w:p>
        </w:tc>
        <w:tc>
          <w:tcPr>
            <w:tcW w:w="2175" w:type="dxa"/>
            <w:hideMark/>
          </w:tcPr>
          <w:p w:rsidR="00BD49BD" w:rsidRPr="00101882" w:rsidRDefault="00BD49BD" w:rsidP="004968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Dificultad de control continuo</w:t>
            </w:r>
            <w:r w:rsidRPr="00101882">
              <w:rPr>
                <w:rFonts w:ascii="Times New Roman" w:eastAsia="Times New Roman" w:hAnsi="Times New Roman" w:cs="Times New Roman"/>
                <w:sz w:val="20"/>
                <w:szCs w:val="20"/>
                <w:lang w:val="es-MX"/>
              </w:rPr>
              <w:br/>
              <w:t>Instalación especial (compresor, filtros)</w:t>
            </w:r>
            <w:r w:rsidRPr="00101882">
              <w:rPr>
                <w:rFonts w:ascii="Times New Roman" w:eastAsia="Times New Roman" w:hAnsi="Times New Roman" w:cs="Times New Roman"/>
                <w:sz w:val="20"/>
                <w:szCs w:val="20"/>
                <w:lang w:val="es-MX"/>
              </w:rPr>
              <w:br/>
              <w:t>Ruidoso</w:t>
            </w:r>
          </w:p>
        </w:tc>
        <w:tc>
          <w:tcPr>
            <w:tcW w:w="2175" w:type="dxa"/>
            <w:hideMark/>
          </w:tcPr>
          <w:p w:rsidR="00BD49BD" w:rsidRPr="00101882" w:rsidRDefault="00BD49BD" w:rsidP="004968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s-MX"/>
              </w:rPr>
            </w:pPr>
            <w:r w:rsidRPr="00101882">
              <w:rPr>
                <w:rFonts w:ascii="Times New Roman" w:eastAsia="Times New Roman" w:hAnsi="Times New Roman" w:cs="Times New Roman"/>
                <w:sz w:val="20"/>
                <w:szCs w:val="20"/>
                <w:lang w:val="es-MX"/>
              </w:rPr>
              <w:t>Difícil mantenimiento</w:t>
            </w:r>
            <w:r w:rsidRPr="00101882">
              <w:rPr>
                <w:rFonts w:ascii="Times New Roman" w:eastAsia="Times New Roman" w:hAnsi="Times New Roman" w:cs="Times New Roman"/>
                <w:sz w:val="20"/>
                <w:szCs w:val="20"/>
                <w:lang w:val="es-MX"/>
              </w:rPr>
              <w:br/>
              <w:t>Instalación especial (filtros, eliminación aire)</w:t>
            </w:r>
            <w:r w:rsidRPr="00101882">
              <w:rPr>
                <w:rFonts w:ascii="Times New Roman" w:eastAsia="Times New Roman" w:hAnsi="Times New Roman" w:cs="Times New Roman"/>
                <w:sz w:val="20"/>
                <w:szCs w:val="20"/>
                <w:lang w:val="es-MX"/>
              </w:rPr>
              <w:br/>
              <w:t>Frecuentes fugas</w:t>
            </w:r>
            <w:r w:rsidRPr="00101882">
              <w:rPr>
                <w:rFonts w:ascii="Times New Roman" w:eastAsia="Times New Roman" w:hAnsi="Times New Roman" w:cs="Times New Roman"/>
                <w:sz w:val="20"/>
                <w:szCs w:val="20"/>
                <w:lang w:val="es-MX"/>
              </w:rPr>
              <w:br/>
              <w:t>Caros</w:t>
            </w:r>
          </w:p>
        </w:tc>
        <w:tc>
          <w:tcPr>
            <w:tcW w:w="2175" w:type="dxa"/>
            <w:hideMark/>
          </w:tcPr>
          <w:p w:rsidR="00BD49BD" w:rsidRPr="00101882" w:rsidRDefault="00BD49BD" w:rsidP="004968E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101882">
              <w:rPr>
                <w:rFonts w:ascii="Times New Roman" w:eastAsia="Times New Roman" w:hAnsi="Times New Roman" w:cs="Times New Roman"/>
                <w:sz w:val="20"/>
                <w:szCs w:val="20"/>
              </w:rPr>
              <w:t>Potencia</w:t>
            </w:r>
            <w:proofErr w:type="spellEnd"/>
            <w:r w:rsidRPr="00101882">
              <w:rPr>
                <w:rFonts w:ascii="Times New Roman" w:eastAsia="Times New Roman" w:hAnsi="Times New Roman" w:cs="Times New Roman"/>
                <w:sz w:val="20"/>
                <w:szCs w:val="20"/>
              </w:rPr>
              <w:t xml:space="preserve"> </w:t>
            </w:r>
            <w:proofErr w:type="spellStart"/>
            <w:r w:rsidRPr="00101882">
              <w:rPr>
                <w:rFonts w:ascii="Times New Roman" w:eastAsia="Times New Roman" w:hAnsi="Times New Roman" w:cs="Times New Roman"/>
                <w:sz w:val="20"/>
                <w:szCs w:val="20"/>
              </w:rPr>
              <w:t>limitada</w:t>
            </w:r>
            <w:proofErr w:type="spellEnd"/>
          </w:p>
        </w:tc>
      </w:tr>
    </w:tbl>
    <w:p w:rsidR="00BD49BD" w:rsidRPr="00965C82" w:rsidRDefault="00BD49BD" w:rsidP="00965C82">
      <w:pPr>
        <w:spacing w:before="100" w:beforeAutospacing="1" w:after="100" w:afterAutospacing="1" w:line="240" w:lineRule="auto"/>
        <w:rPr>
          <w:rFonts w:ascii="Arial" w:eastAsia="Times New Roman" w:hAnsi="Arial" w:cs="Arial"/>
          <w:b/>
          <w:color w:val="0070C0"/>
          <w:sz w:val="28"/>
          <w:szCs w:val="27"/>
          <w:lang w:val="es-MX"/>
        </w:rPr>
      </w:pP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p>
    <w:p w:rsidR="0044373E" w:rsidRPr="0044373E" w:rsidRDefault="0044373E" w:rsidP="0044373E">
      <w:pPr>
        <w:spacing w:before="100" w:beforeAutospacing="1" w:after="100" w:afterAutospacing="1" w:line="240" w:lineRule="auto"/>
        <w:rPr>
          <w:rFonts w:ascii="Times New Roman" w:eastAsia="Times New Roman" w:hAnsi="Times New Roman" w:cs="Times New Roman"/>
          <w:sz w:val="27"/>
          <w:szCs w:val="27"/>
          <w:lang w:val="es-MX"/>
        </w:rPr>
      </w:pPr>
    </w:p>
    <w:p w:rsidR="0044373E" w:rsidRPr="0044373E" w:rsidRDefault="0044373E" w:rsidP="0044373E">
      <w:pPr>
        <w:spacing w:before="100" w:beforeAutospacing="1" w:after="100" w:afterAutospacing="1" w:line="240" w:lineRule="auto"/>
        <w:jc w:val="center"/>
        <w:rPr>
          <w:rFonts w:ascii="Times New Roman" w:eastAsia="Times New Roman" w:hAnsi="Times New Roman" w:cs="Times New Roman"/>
          <w:color w:val="000000"/>
          <w:sz w:val="27"/>
          <w:szCs w:val="27"/>
          <w:lang w:val="es-MX"/>
        </w:rPr>
      </w:pPr>
    </w:p>
    <w:p w:rsidR="0044373E" w:rsidRPr="00101882" w:rsidRDefault="0044373E" w:rsidP="0044373E">
      <w:pPr>
        <w:spacing w:before="100" w:beforeAutospacing="1" w:after="100" w:afterAutospacing="1" w:line="240" w:lineRule="auto"/>
        <w:rPr>
          <w:rFonts w:ascii="Times New Roman" w:eastAsia="Times New Roman" w:hAnsi="Times New Roman" w:cs="Times New Roman"/>
          <w:color w:val="000000"/>
          <w:sz w:val="27"/>
          <w:szCs w:val="27"/>
          <w:lang w:val="es-MX"/>
        </w:rPr>
      </w:pPr>
    </w:p>
    <w:p w:rsidR="0044373E" w:rsidRPr="0044373E" w:rsidRDefault="0044373E" w:rsidP="0044373E">
      <w:pPr>
        <w:rPr>
          <w:rFonts w:ascii="Arial" w:hAnsi="Arial" w:cs="Arial"/>
          <w:sz w:val="24"/>
          <w:lang w:val="es-MX"/>
        </w:rPr>
      </w:pPr>
    </w:p>
    <w:p w:rsidR="00516A31" w:rsidRPr="00516A31" w:rsidRDefault="00516A31" w:rsidP="00516A31">
      <w:pPr>
        <w:rPr>
          <w:b/>
          <w:color w:val="FFFF00"/>
          <w:sz w:val="28"/>
          <w:lang w:val="es-MX"/>
        </w:rPr>
      </w:pPr>
    </w:p>
    <w:p w:rsidR="00516A31" w:rsidRDefault="00516A31" w:rsidP="00516A31">
      <w:pPr>
        <w:jc w:val="center"/>
        <w:rPr>
          <w:lang w:val="es-MX"/>
        </w:rPr>
      </w:pPr>
    </w:p>
    <w:p w:rsidR="00516A31" w:rsidRDefault="00516A31" w:rsidP="00516A31">
      <w:pPr>
        <w:jc w:val="center"/>
        <w:rPr>
          <w:lang w:val="es-MX"/>
        </w:rPr>
      </w:pPr>
    </w:p>
    <w:p w:rsidR="00516A31" w:rsidRDefault="00516A31" w:rsidP="00516A31">
      <w:pPr>
        <w:jc w:val="center"/>
        <w:rPr>
          <w:lang w:val="es-MX"/>
        </w:rPr>
      </w:pPr>
    </w:p>
    <w:p w:rsidR="00516A31" w:rsidRDefault="00516A31" w:rsidP="00516A31">
      <w:pPr>
        <w:jc w:val="center"/>
        <w:rPr>
          <w:lang w:val="es-MX"/>
        </w:rPr>
      </w:pPr>
    </w:p>
    <w:p w:rsidR="00516A31" w:rsidRPr="00516A31" w:rsidRDefault="00516A31" w:rsidP="00516A31">
      <w:pPr>
        <w:jc w:val="center"/>
        <w:rPr>
          <w:lang w:val="es-MX"/>
        </w:rPr>
      </w:pPr>
      <w:bookmarkStart w:id="0" w:name="_GoBack"/>
      <w:bookmarkEnd w:id="0"/>
    </w:p>
    <w:sectPr w:rsidR="00516A31" w:rsidRPr="00516A31" w:rsidSect="00BD49BD">
      <w:footerReference w:type="default" r:id="rId26"/>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138" w:rsidRDefault="007B7138" w:rsidP="004D7C49">
      <w:pPr>
        <w:spacing w:after="0" w:line="240" w:lineRule="auto"/>
      </w:pPr>
      <w:r>
        <w:separator/>
      </w:r>
    </w:p>
  </w:endnote>
  <w:endnote w:type="continuationSeparator" w:id="0">
    <w:p w:rsidR="007B7138" w:rsidRDefault="007B7138" w:rsidP="004D7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7C49" w:rsidRPr="004D7C49" w:rsidRDefault="004D7C49">
    <w:pPr>
      <w:pStyle w:val="Piedepgina"/>
      <w:rPr>
        <w:lang w:val="es-MX"/>
      </w:rPr>
    </w:pPr>
    <w:r>
      <w:rPr>
        <w:lang w:val="es-MX"/>
      </w:rPr>
      <w:t>EV_1_1_morfologia de los robots industriales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138" w:rsidRDefault="007B7138" w:rsidP="004D7C49">
      <w:pPr>
        <w:spacing w:after="0" w:line="240" w:lineRule="auto"/>
      </w:pPr>
      <w:r>
        <w:separator/>
      </w:r>
    </w:p>
  </w:footnote>
  <w:footnote w:type="continuationSeparator" w:id="0">
    <w:p w:rsidR="007B7138" w:rsidRDefault="007B7138" w:rsidP="004D7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21F5B"/>
    <w:multiLevelType w:val="multilevel"/>
    <w:tmpl w:val="4B78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76434"/>
    <w:multiLevelType w:val="multilevel"/>
    <w:tmpl w:val="C3A8828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31"/>
    <w:rsid w:val="002F2BD3"/>
    <w:rsid w:val="0044373E"/>
    <w:rsid w:val="004D7C49"/>
    <w:rsid w:val="00516A31"/>
    <w:rsid w:val="005A3158"/>
    <w:rsid w:val="006E73C6"/>
    <w:rsid w:val="007B7138"/>
    <w:rsid w:val="00855FEC"/>
    <w:rsid w:val="00965C82"/>
    <w:rsid w:val="00BD49BD"/>
    <w:rsid w:val="00EA168A"/>
    <w:rsid w:val="00FF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0888"/>
  <w15:chartTrackingRefBased/>
  <w15:docId w15:val="{780176B0-FA0D-457B-94D4-02760991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cuadrcula1clara-nfasis5">
    <w:name w:val="Grid Table 1 Light Accent 5"/>
    <w:basedOn w:val="Tablanormal"/>
    <w:uiPriority w:val="46"/>
    <w:rsid w:val="00965C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nfasis5">
    <w:name w:val="Grid Table 5 Dark Accent 5"/>
    <w:basedOn w:val="Tablanormal"/>
    <w:uiPriority w:val="50"/>
    <w:rsid w:val="00BD49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Encabezado">
    <w:name w:val="header"/>
    <w:basedOn w:val="Normal"/>
    <w:link w:val="EncabezadoCar"/>
    <w:uiPriority w:val="99"/>
    <w:unhideWhenUsed/>
    <w:rsid w:val="004D7C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7C49"/>
  </w:style>
  <w:style w:type="paragraph" w:styleId="Piedepgina">
    <w:name w:val="footer"/>
    <w:basedOn w:val="Normal"/>
    <w:link w:val="PiedepginaCar"/>
    <w:uiPriority w:val="99"/>
    <w:unhideWhenUsed/>
    <w:rsid w:val="004D7C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7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gif"/><Relationship Id="rId18" Type="http://schemas.openxmlformats.org/officeDocument/2006/relationships/diagramColors" Target="diagrams/colors1.xm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diagramLayout" Target="diagrams/layout2.xml"/><Relationship Id="rId7" Type="http://schemas.openxmlformats.org/officeDocument/2006/relationships/image" Target="media/image1.jpg"/><Relationship Id="rId12" Type="http://schemas.openxmlformats.org/officeDocument/2006/relationships/hyperlink" Target="http://platea.pntic.mec.es/vgonzale/cyr_0204/ctrl_rob/robotica/sistema/morfologia.htm" TargetMode="External"/><Relationship Id="rId17" Type="http://schemas.openxmlformats.org/officeDocument/2006/relationships/diagramQuickStyle" Target="diagrams/quickStyle1.xml"/><Relationship Id="rId25"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diagramData" Target="diagrams/data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tea.pntic.mec.es/vgonzale/cyr_0204/ctrl_rob/robotica/sistema/morfologia.htm" TargetMode="External"/><Relationship Id="rId24" Type="http://schemas.microsoft.com/office/2007/relationships/diagramDrawing" Target="diagrams/drawing2.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theme" Target="theme/theme1.xml"/><Relationship Id="rId10" Type="http://schemas.openxmlformats.org/officeDocument/2006/relationships/image" Target="media/image3.gif"/><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http://platea.pntic.mec.es/vgonzale/cyr_0204/ctrl_rob/robotica/sistema/morfologia.htm" TargetMode="External"/><Relationship Id="rId14" Type="http://schemas.openxmlformats.org/officeDocument/2006/relationships/image" Target="media/image5.gif"/><Relationship Id="rId22" Type="http://schemas.openxmlformats.org/officeDocument/2006/relationships/diagramQuickStyle" Target="diagrams/quickStyle2.xml"/><Relationship Id="rId27" Type="http://schemas.openxmlformats.org/officeDocument/2006/relationships/fontTable" Target="fontTable.xml"/></Relationships>
</file>

<file path=word/diagrams/_rels/data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iagrams/_rels/data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8.png"/><Relationship Id="rId1" Type="http://schemas.openxmlformats.org/officeDocument/2006/relationships/image" Target="../media/image6.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54D012-3B3D-4BE2-BA35-C2467DD046C7}" type="doc">
      <dgm:prSet loTypeId="urn:microsoft.com/office/officeart/2005/8/layout/bProcess3" loCatId="process" qsTypeId="urn:microsoft.com/office/officeart/2005/8/quickstyle/simple1" qsCatId="simple" csTypeId="urn:microsoft.com/office/officeart/2005/8/colors/colorful4" csCatId="colorful" phldr="1"/>
      <dgm:spPr/>
      <dgm:t>
        <a:bodyPr/>
        <a:lstStyle/>
        <a:p>
          <a:endParaRPr lang="es-ES"/>
        </a:p>
      </dgm:t>
    </dgm:pt>
    <dgm:pt modelId="{6F1C792D-FAC5-4D24-A0D5-CA34B96EB4DC}">
      <dgm:prSet phldrT="[Texto]" custT="1"/>
      <dgm:spPr/>
      <dgm:t>
        <a:bodyPr/>
        <a:lstStyle/>
        <a:p>
          <a:r>
            <a:rPr lang="es-ES" sz="1600" b="1">
              <a:solidFill>
                <a:srgbClr val="FF0000"/>
              </a:solidFill>
            </a:rPr>
            <a:t>MORFOLOGIA DE LOS ROBOTS INDUSTRIALES</a:t>
          </a:r>
          <a:r>
            <a:rPr lang="es-ES" sz="2400" b="1">
              <a:solidFill>
                <a:srgbClr val="FF0000"/>
              </a:solidFill>
            </a:rPr>
            <a:t>.</a:t>
          </a:r>
        </a:p>
      </dgm:t>
    </dgm:pt>
    <dgm:pt modelId="{5FB225A6-10A7-4C68-A53E-6981998D098F}" type="parTrans" cxnId="{A044C0D0-0E46-4F09-AE46-D796F453D3E5}">
      <dgm:prSet/>
      <dgm:spPr/>
      <dgm:t>
        <a:bodyPr/>
        <a:lstStyle/>
        <a:p>
          <a:endParaRPr lang="es-ES"/>
        </a:p>
      </dgm:t>
    </dgm:pt>
    <dgm:pt modelId="{DF8E49D0-B56D-47B4-8CD2-AE3E80C8AE16}" type="sibTrans" cxnId="{A044C0D0-0E46-4F09-AE46-D796F453D3E5}">
      <dgm:prSet/>
      <dgm:spPr/>
      <dgm:t>
        <a:bodyPr/>
        <a:lstStyle/>
        <a:p>
          <a:endParaRPr lang="es-ES"/>
        </a:p>
      </dgm:t>
    </dgm:pt>
    <dgm:pt modelId="{469BC1E3-7323-4857-8FD7-DF9727FFF9E5}">
      <dgm:prSet phldrT="[Texto]" phldr="1"/>
      <dgm:spPr>
        <a:blipFill rotWithShape="0">
          <a:blip xmlns:r="http://schemas.openxmlformats.org/officeDocument/2006/relationships" r:embed="rId1"/>
          <a:stretch>
            <a:fillRect/>
          </a:stretch>
        </a:blipFill>
      </dgm:spPr>
      <dgm:t>
        <a:bodyPr/>
        <a:lstStyle/>
        <a:p>
          <a:endParaRPr lang="es-ES"/>
        </a:p>
      </dgm:t>
    </dgm:pt>
    <dgm:pt modelId="{1764BEAF-AFC3-445D-8598-6D4FEED69457}" type="parTrans" cxnId="{4EBCF2A6-B5DC-43B8-88A5-82FDB38FA892}">
      <dgm:prSet/>
      <dgm:spPr/>
      <dgm:t>
        <a:bodyPr/>
        <a:lstStyle/>
        <a:p>
          <a:endParaRPr lang="es-ES"/>
        </a:p>
      </dgm:t>
    </dgm:pt>
    <dgm:pt modelId="{FB48A125-2455-4EEF-BB59-47976E9EFD3F}" type="sibTrans" cxnId="{4EBCF2A6-B5DC-43B8-88A5-82FDB38FA892}">
      <dgm:prSet/>
      <dgm:spPr/>
      <dgm:t>
        <a:bodyPr/>
        <a:lstStyle/>
        <a:p>
          <a:endParaRPr lang="es-ES"/>
        </a:p>
      </dgm:t>
    </dgm:pt>
    <dgm:pt modelId="{324806D7-8525-4C80-BB76-6C18FEE3233C}">
      <dgm:prSet phldrT="[Texto]"/>
      <dgm:spPr/>
      <dgm:t>
        <a:bodyPr/>
        <a:lstStyle/>
        <a:p>
          <a:r>
            <a:rPr lang="es-MX" b="1">
              <a:solidFill>
                <a:schemeClr val="accent1">
                  <a:lumMod val="50000"/>
                </a:schemeClr>
              </a:solidFill>
            </a:rPr>
            <a:t>Los elementos que forman la totalidad del robot son:</a:t>
          </a:r>
          <a:endParaRPr lang="en-US" b="1">
            <a:solidFill>
              <a:schemeClr val="accent1">
                <a:lumMod val="50000"/>
              </a:schemeClr>
            </a:solidFill>
          </a:endParaRPr>
        </a:p>
        <a:p>
          <a:r>
            <a:rPr lang="en-US" b="1">
              <a:solidFill>
                <a:schemeClr val="accent1">
                  <a:lumMod val="50000"/>
                </a:schemeClr>
              </a:solidFill>
            </a:rPr>
            <a:t>-manipulador.</a:t>
          </a:r>
        </a:p>
        <a:p>
          <a:r>
            <a:rPr lang="en-US" b="1">
              <a:solidFill>
                <a:schemeClr val="accent1">
                  <a:lumMod val="50000"/>
                </a:schemeClr>
              </a:solidFill>
            </a:rPr>
            <a:t>-controlador.</a:t>
          </a:r>
        </a:p>
        <a:p>
          <a:r>
            <a:rPr lang="es-MX" b="1">
              <a:solidFill>
                <a:schemeClr val="accent1">
                  <a:lumMod val="50000"/>
                </a:schemeClr>
              </a:solidFill>
            </a:rPr>
            <a:t>-dispositivos de entrada y salida.</a:t>
          </a:r>
          <a:endParaRPr lang="en-US" b="1">
            <a:solidFill>
              <a:schemeClr val="accent1">
                <a:lumMod val="50000"/>
              </a:schemeClr>
            </a:solidFill>
          </a:endParaRPr>
        </a:p>
        <a:p>
          <a:r>
            <a:rPr lang="en-US" b="1">
              <a:solidFill>
                <a:schemeClr val="accent1">
                  <a:lumMod val="50000"/>
                </a:schemeClr>
              </a:solidFill>
            </a:rPr>
            <a:t>-dispositivos especiales.</a:t>
          </a:r>
          <a:endParaRPr lang="es-ES" b="1">
            <a:solidFill>
              <a:schemeClr val="accent1">
                <a:lumMod val="50000"/>
              </a:schemeClr>
            </a:solidFill>
          </a:endParaRPr>
        </a:p>
      </dgm:t>
    </dgm:pt>
    <dgm:pt modelId="{64C269B6-7897-4E25-92C6-68AB80338711}" type="parTrans" cxnId="{51E0A401-CF3B-4062-B33E-7352E33C1B69}">
      <dgm:prSet/>
      <dgm:spPr/>
      <dgm:t>
        <a:bodyPr/>
        <a:lstStyle/>
        <a:p>
          <a:endParaRPr lang="es-ES"/>
        </a:p>
      </dgm:t>
    </dgm:pt>
    <dgm:pt modelId="{D03343E9-7BEF-4526-99A2-1EB3EDF3F450}" type="sibTrans" cxnId="{51E0A401-CF3B-4062-B33E-7352E33C1B69}">
      <dgm:prSet/>
      <dgm:spPr/>
      <dgm:t>
        <a:bodyPr/>
        <a:lstStyle/>
        <a:p>
          <a:endParaRPr lang="es-ES"/>
        </a:p>
      </dgm:t>
    </dgm:pt>
    <dgm:pt modelId="{9CB2C8A4-D5CF-4C2F-A01A-5D9AB785B8B5}">
      <dgm:prSet phldrT="[Texto]" custT="1"/>
      <dgm:spPr/>
      <dgm:t>
        <a:bodyPr/>
        <a:lstStyle/>
        <a:p>
          <a:r>
            <a:rPr lang="es-ES" sz="1800" b="1">
              <a:solidFill>
                <a:srgbClr val="FFFF00"/>
              </a:solidFill>
            </a:rPr>
            <a:t>ANGULARES POR ARTICULACION</a:t>
          </a:r>
          <a:r>
            <a:rPr lang="es-ES" sz="1050"/>
            <a:t>.</a:t>
          </a:r>
        </a:p>
      </dgm:t>
    </dgm:pt>
    <dgm:pt modelId="{AF6297FC-4615-45D3-9422-A563C9D308DC}" type="parTrans" cxnId="{B14290D6-2A6B-47BB-A22B-57E05CDBD2C7}">
      <dgm:prSet/>
      <dgm:spPr/>
      <dgm:t>
        <a:bodyPr/>
        <a:lstStyle/>
        <a:p>
          <a:endParaRPr lang="es-ES"/>
        </a:p>
      </dgm:t>
    </dgm:pt>
    <dgm:pt modelId="{BAB6C132-7B88-412D-A64D-4EA3DBD0C671}" type="sibTrans" cxnId="{B14290D6-2A6B-47BB-A22B-57E05CDBD2C7}">
      <dgm:prSet/>
      <dgm:spPr/>
      <dgm:t>
        <a:bodyPr/>
        <a:lstStyle/>
        <a:p>
          <a:endParaRPr lang="es-ES"/>
        </a:p>
      </dgm:t>
    </dgm:pt>
    <dgm:pt modelId="{50A8F6A5-759D-457C-8544-6B369BB42DDB}">
      <dgm:prSet phldrT="[Texto]" phldr="1"/>
      <dgm:spPr>
        <a:blipFill rotWithShape="0">
          <a:blip xmlns:r="http://schemas.openxmlformats.org/officeDocument/2006/relationships" r:embed="rId2"/>
          <a:stretch>
            <a:fillRect/>
          </a:stretch>
        </a:blipFill>
      </dgm:spPr>
      <dgm:t>
        <a:bodyPr/>
        <a:lstStyle/>
        <a:p>
          <a:endParaRPr lang="es-ES"/>
        </a:p>
      </dgm:t>
    </dgm:pt>
    <dgm:pt modelId="{27FC0242-45E6-41B0-A571-068B2D6D3DC5}" type="parTrans" cxnId="{F27623F4-3C3C-4EFF-9FF5-11D53D78E2BE}">
      <dgm:prSet/>
      <dgm:spPr/>
      <dgm:t>
        <a:bodyPr/>
        <a:lstStyle/>
        <a:p>
          <a:endParaRPr lang="es-ES"/>
        </a:p>
      </dgm:t>
    </dgm:pt>
    <dgm:pt modelId="{B7E39EA4-8559-443B-BD12-A2F6B1F4F9FB}" type="sibTrans" cxnId="{F27623F4-3C3C-4EFF-9FF5-11D53D78E2BE}">
      <dgm:prSet/>
      <dgm:spPr/>
      <dgm:t>
        <a:bodyPr/>
        <a:lstStyle/>
        <a:p>
          <a:endParaRPr lang="es-ES"/>
        </a:p>
      </dgm:t>
    </dgm:pt>
    <dgm:pt modelId="{C4B3FCE3-13EE-4ED3-BFC6-FED2F4D31ABE}">
      <dgm:prSet/>
      <dgm:spPr>
        <a:blipFill rotWithShape="0">
          <a:blip xmlns:r="http://schemas.openxmlformats.org/officeDocument/2006/relationships" r:embed="rId3"/>
          <a:stretch>
            <a:fillRect/>
          </a:stretch>
        </a:blipFill>
      </dgm:spPr>
      <dgm:t>
        <a:bodyPr/>
        <a:lstStyle/>
        <a:p>
          <a:endParaRPr lang="en-US"/>
        </a:p>
      </dgm:t>
    </dgm:pt>
    <dgm:pt modelId="{D9A6A2B1-5FBA-4B06-8B5D-30CDBA168926}" type="parTrans" cxnId="{5691CDE6-04B1-400B-B4E0-D0ACED4C013A}">
      <dgm:prSet/>
      <dgm:spPr/>
      <dgm:t>
        <a:bodyPr/>
        <a:lstStyle/>
        <a:p>
          <a:endParaRPr lang="es-ES"/>
        </a:p>
      </dgm:t>
    </dgm:pt>
    <dgm:pt modelId="{084A2198-9225-442C-9CFB-D80D018316D1}" type="sibTrans" cxnId="{5691CDE6-04B1-400B-B4E0-D0ACED4C013A}">
      <dgm:prSet/>
      <dgm:spPr/>
      <dgm:t>
        <a:bodyPr/>
        <a:lstStyle/>
        <a:p>
          <a:endParaRPr lang="es-ES"/>
        </a:p>
      </dgm:t>
    </dgm:pt>
    <dgm:pt modelId="{0EE33D0B-CA9D-402F-9A69-778255531E87}" type="pres">
      <dgm:prSet presAssocID="{7B54D012-3B3D-4BE2-BA35-C2467DD046C7}" presName="Name0" presStyleCnt="0">
        <dgm:presLayoutVars>
          <dgm:dir/>
          <dgm:resizeHandles val="exact"/>
        </dgm:presLayoutVars>
      </dgm:prSet>
      <dgm:spPr/>
      <dgm:t>
        <a:bodyPr/>
        <a:lstStyle/>
        <a:p>
          <a:endParaRPr lang="es-ES"/>
        </a:p>
      </dgm:t>
    </dgm:pt>
    <dgm:pt modelId="{008CD63F-60B3-4053-9072-C666F1BF98F8}" type="pres">
      <dgm:prSet presAssocID="{6F1C792D-FAC5-4D24-A0D5-CA34B96EB4DC}" presName="node" presStyleLbl="node1" presStyleIdx="0" presStyleCnt="6">
        <dgm:presLayoutVars>
          <dgm:bulletEnabled val="1"/>
        </dgm:presLayoutVars>
      </dgm:prSet>
      <dgm:spPr/>
      <dgm:t>
        <a:bodyPr/>
        <a:lstStyle/>
        <a:p>
          <a:endParaRPr lang="es-ES"/>
        </a:p>
      </dgm:t>
    </dgm:pt>
    <dgm:pt modelId="{43C589FE-A91F-4D6A-B8C1-23B12A9C246F}" type="pres">
      <dgm:prSet presAssocID="{DF8E49D0-B56D-47B4-8CD2-AE3E80C8AE16}" presName="sibTrans" presStyleLbl="sibTrans1D1" presStyleIdx="0" presStyleCnt="5"/>
      <dgm:spPr/>
      <dgm:t>
        <a:bodyPr/>
        <a:lstStyle/>
        <a:p>
          <a:endParaRPr lang="es-ES"/>
        </a:p>
      </dgm:t>
    </dgm:pt>
    <dgm:pt modelId="{6A3B245C-04D8-4DCE-BAD9-94ECE5181266}" type="pres">
      <dgm:prSet presAssocID="{DF8E49D0-B56D-47B4-8CD2-AE3E80C8AE16}" presName="connectorText" presStyleLbl="sibTrans1D1" presStyleIdx="0" presStyleCnt="5"/>
      <dgm:spPr/>
      <dgm:t>
        <a:bodyPr/>
        <a:lstStyle/>
        <a:p>
          <a:endParaRPr lang="es-ES"/>
        </a:p>
      </dgm:t>
    </dgm:pt>
    <dgm:pt modelId="{BAD0D64A-E94F-4987-BB96-CA291F2C8441}" type="pres">
      <dgm:prSet presAssocID="{469BC1E3-7323-4857-8FD7-DF9727FFF9E5}" presName="node" presStyleLbl="node1" presStyleIdx="1" presStyleCnt="6">
        <dgm:presLayoutVars>
          <dgm:bulletEnabled val="1"/>
        </dgm:presLayoutVars>
      </dgm:prSet>
      <dgm:spPr/>
      <dgm:t>
        <a:bodyPr/>
        <a:lstStyle/>
        <a:p>
          <a:endParaRPr lang="es-ES"/>
        </a:p>
      </dgm:t>
    </dgm:pt>
    <dgm:pt modelId="{DB2136EA-29AA-429A-9CC6-2178E0D66800}" type="pres">
      <dgm:prSet presAssocID="{FB48A125-2455-4EEF-BB59-47976E9EFD3F}" presName="sibTrans" presStyleLbl="sibTrans1D1" presStyleIdx="1" presStyleCnt="5"/>
      <dgm:spPr/>
      <dgm:t>
        <a:bodyPr/>
        <a:lstStyle/>
        <a:p>
          <a:endParaRPr lang="es-ES"/>
        </a:p>
      </dgm:t>
    </dgm:pt>
    <dgm:pt modelId="{C4702D92-3030-4E51-B6F3-07BCB4655A9C}" type="pres">
      <dgm:prSet presAssocID="{FB48A125-2455-4EEF-BB59-47976E9EFD3F}" presName="connectorText" presStyleLbl="sibTrans1D1" presStyleIdx="1" presStyleCnt="5"/>
      <dgm:spPr/>
      <dgm:t>
        <a:bodyPr/>
        <a:lstStyle/>
        <a:p>
          <a:endParaRPr lang="es-ES"/>
        </a:p>
      </dgm:t>
    </dgm:pt>
    <dgm:pt modelId="{3D4CBA9B-9F77-4840-9508-3D797353F39D}" type="pres">
      <dgm:prSet presAssocID="{324806D7-8525-4C80-BB76-6C18FEE3233C}" presName="node" presStyleLbl="node1" presStyleIdx="2" presStyleCnt="6" custLinFactNeighborX="-5312" custLinFactNeighborY="4024">
        <dgm:presLayoutVars>
          <dgm:bulletEnabled val="1"/>
        </dgm:presLayoutVars>
      </dgm:prSet>
      <dgm:spPr/>
      <dgm:t>
        <a:bodyPr/>
        <a:lstStyle/>
        <a:p>
          <a:endParaRPr lang="es-ES"/>
        </a:p>
      </dgm:t>
    </dgm:pt>
    <dgm:pt modelId="{5168C0FD-D850-480A-BFB6-6A98B40C4EA1}" type="pres">
      <dgm:prSet presAssocID="{D03343E9-7BEF-4526-99A2-1EB3EDF3F450}" presName="sibTrans" presStyleLbl="sibTrans1D1" presStyleIdx="2" presStyleCnt="5"/>
      <dgm:spPr/>
      <dgm:t>
        <a:bodyPr/>
        <a:lstStyle/>
        <a:p>
          <a:endParaRPr lang="es-ES"/>
        </a:p>
      </dgm:t>
    </dgm:pt>
    <dgm:pt modelId="{0925D420-B176-4A9F-A019-93CD5E65A577}" type="pres">
      <dgm:prSet presAssocID="{D03343E9-7BEF-4526-99A2-1EB3EDF3F450}" presName="connectorText" presStyleLbl="sibTrans1D1" presStyleIdx="2" presStyleCnt="5"/>
      <dgm:spPr/>
      <dgm:t>
        <a:bodyPr/>
        <a:lstStyle/>
        <a:p>
          <a:endParaRPr lang="es-ES"/>
        </a:p>
      </dgm:t>
    </dgm:pt>
    <dgm:pt modelId="{92FC5A7C-14AA-49ED-A909-3CC13ABAFA80}" type="pres">
      <dgm:prSet presAssocID="{C4B3FCE3-13EE-4ED3-BFC6-FED2F4D31ABE}" presName="node" presStyleLbl="node1" presStyleIdx="3" presStyleCnt="6">
        <dgm:presLayoutVars>
          <dgm:bulletEnabled val="1"/>
        </dgm:presLayoutVars>
      </dgm:prSet>
      <dgm:spPr/>
      <dgm:t>
        <a:bodyPr/>
        <a:lstStyle/>
        <a:p>
          <a:endParaRPr lang="es-ES"/>
        </a:p>
      </dgm:t>
    </dgm:pt>
    <dgm:pt modelId="{880F671A-3DC6-4D82-BA43-530424E9832F}" type="pres">
      <dgm:prSet presAssocID="{084A2198-9225-442C-9CFB-D80D018316D1}" presName="sibTrans" presStyleLbl="sibTrans1D1" presStyleIdx="3" presStyleCnt="5"/>
      <dgm:spPr/>
      <dgm:t>
        <a:bodyPr/>
        <a:lstStyle/>
        <a:p>
          <a:endParaRPr lang="es-ES"/>
        </a:p>
      </dgm:t>
    </dgm:pt>
    <dgm:pt modelId="{CA6E01E1-5791-4FD9-8719-2192E7FF3BB4}" type="pres">
      <dgm:prSet presAssocID="{084A2198-9225-442C-9CFB-D80D018316D1}" presName="connectorText" presStyleLbl="sibTrans1D1" presStyleIdx="3" presStyleCnt="5"/>
      <dgm:spPr/>
      <dgm:t>
        <a:bodyPr/>
        <a:lstStyle/>
        <a:p>
          <a:endParaRPr lang="es-ES"/>
        </a:p>
      </dgm:t>
    </dgm:pt>
    <dgm:pt modelId="{2F50F6B2-DAB5-44FA-9BAB-7AB02BF8EB1D}" type="pres">
      <dgm:prSet presAssocID="{9CB2C8A4-D5CF-4C2F-A01A-5D9AB785B8B5}" presName="node" presStyleLbl="node1" presStyleIdx="4" presStyleCnt="6" custLinFactNeighborX="-47" custLinFactNeighborY="-1610">
        <dgm:presLayoutVars>
          <dgm:bulletEnabled val="1"/>
        </dgm:presLayoutVars>
      </dgm:prSet>
      <dgm:spPr/>
      <dgm:t>
        <a:bodyPr/>
        <a:lstStyle/>
        <a:p>
          <a:endParaRPr lang="es-ES"/>
        </a:p>
      </dgm:t>
    </dgm:pt>
    <dgm:pt modelId="{1F76B370-74A0-40AA-A8DC-26CECB8131EB}" type="pres">
      <dgm:prSet presAssocID="{BAB6C132-7B88-412D-A64D-4EA3DBD0C671}" presName="sibTrans" presStyleLbl="sibTrans1D1" presStyleIdx="4" presStyleCnt="5"/>
      <dgm:spPr/>
      <dgm:t>
        <a:bodyPr/>
        <a:lstStyle/>
        <a:p>
          <a:endParaRPr lang="es-ES"/>
        </a:p>
      </dgm:t>
    </dgm:pt>
    <dgm:pt modelId="{5B28261D-5293-46E5-9344-C19DD5B5BDDE}" type="pres">
      <dgm:prSet presAssocID="{BAB6C132-7B88-412D-A64D-4EA3DBD0C671}" presName="connectorText" presStyleLbl="sibTrans1D1" presStyleIdx="4" presStyleCnt="5"/>
      <dgm:spPr/>
      <dgm:t>
        <a:bodyPr/>
        <a:lstStyle/>
        <a:p>
          <a:endParaRPr lang="es-ES"/>
        </a:p>
      </dgm:t>
    </dgm:pt>
    <dgm:pt modelId="{96655579-09ED-4D4E-8EE3-3678102BC04C}" type="pres">
      <dgm:prSet presAssocID="{50A8F6A5-759D-457C-8544-6B369BB42DDB}" presName="node" presStyleLbl="node1" presStyleIdx="5" presStyleCnt="6">
        <dgm:presLayoutVars>
          <dgm:bulletEnabled val="1"/>
        </dgm:presLayoutVars>
      </dgm:prSet>
      <dgm:spPr/>
      <dgm:t>
        <a:bodyPr/>
        <a:lstStyle/>
        <a:p>
          <a:endParaRPr lang="es-ES"/>
        </a:p>
      </dgm:t>
    </dgm:pt>
  </dgm:ptLst>
  <dgm:cxnLst>
    <dgm:cxn modelId="{F27623F4-3C3C-4EFF-9FF5-11D53D78E2BE}" srcId="{7B54D012-3B3D-4BE2-BA35-C2467DD046C7}" destId="{50A8F6A5-759D-457C-8544-6B369BB42DDB}" srcOrd="5" destOrd="0" parTransId="{27FC0242-45E6-41B0-A571-068B2D6D3DC5}" sibTransId="{B7E39EA4-8559-443B-BD12-A2F6B1F4F9FB}"/>
    <dgm:cxn modelId="{51E0A401-CF3B-4062-B33E-7352E33C1B69}" srcId="{7B54D012-3B3D-4BE2-BA35-C2467DD046C7}" destId="{324806D7-8525-4C80-BB76-6C18FEE3233C}" srcOrd="2" destOrd="0" parTransId="{64C269B6-7897-4E25-92C6-68AB80338711}" sibTransId="{D03343E9-7BEF-4526-99A2-1EB3EDF3F450}"/>
    <dgm:cxn modelId="{5691CDE6-04B1-400B-B4E0-D0ACED4C013A}" srcId="{7B54D012-3B3D-4BE2-BA35-C2467DD046C7}" destId="{C4B3FCE3-13EE-4ED3-BFC6-FED2F4D31ABE}" srcOrd="3" destOrd="0" parTransId="{D9A6A2B1-5FBA-4B06-8B5D-30CDBA168926}" sibTransId="{084A2198-9225-442C-9CFB-D80D018316D1}"/>
    <dgm:cxn modelId="{AF46C771-D123-4DD4-A580-45355B458F27}" type="presOf" srcId="{D03343E9-7BEF-4526-99A2-1EB3EDF3F450}" destId="{5168C0FD-D850-480A-BFB6-6A98B40C4EA1}" srcOrd="0" destOrd="0" presId="urn:microsoft.com/office/officeart/2005/8/layout/bProcess3"/>
    <dgm:cxn modelId="{B9A988E7-3241-4BCD-AB2B-95BCD4DDDA53}" type="presOf" srcId="{DF8E49D0-B56D-47B4-8CD2-AE3E80C8AE16}" destId="{6A3B245C-04D8-4DCE-BAD9-94ECE5181266}" srcOrd="1" destOrd="0" presId="urn:microsoft.com/office/officeart/2005/8/layout/bProcess3"/>
    <dgm:cxn modelId="{8816CD35-7FDD-440C-A801-D2EF0C1FD864}" type="presOf" srcId="{BAB6C132-7B88-412D-A64D-4EA3DBD0C671}" destId="{1F76B370-74A0-40AA-A8DC-26CECB8131EB}" srcOrd="0" destOrd="0" presId="urn:microsoft.com/office/officeart/2005/8/layout/bProcess3"/>
    <dgm:cxn modelId="{A044C0D0-0E46-4F09-AE46-D796F453D3E5}" srcId="{7B54D012-3B3D-4BE2-BA35-C2467DD046C7}" destId="{6F1C792D-FAC5-4D24-A0D5-CA34B96EB4DC}" srcOrd="0" destOrd="0" parTransId="{5FB225A6-10A7-4C68-A53E-6981998D098F}" sibTransId="{DF8E49D0-B56D-47B4-8CD2-AE3E80C8AE16}"/>
    <dgm:cxn modelId="{860E81B0-FD09-48A6-AA7B-B339776EB166}" type="presOf" srcId="{469BC1E3-7323-4857-8FD7-DF9727FFF9E5}" destId="{BAD0D64A-E94F-4987-BB96-CA291F2C8441}" srcOrd="0" destOrd="0" presId="urn:microsoft.com/office/officeart/2005/8/layout/bProcess3"/>
    <dgm:cxn modelId="{B14290D6-2A6B-47BB-A22B-57E05CDBD2C7}" srcId="{7B54D012-3B3D-4BE2-BA35-C2467DD046C7}" destId="{9CB2C8A4-D5CF-4C2F-A01A-5D9AB785B8B5}" srcOrd="4" destOrd="0" parTransId="{AF6297FC-4615-45D3-9422-A563C9D308DC}" sibTransId="{BAB6C132-7B88-412D-A64D-4EA3DBD0C671}"/>
    <dgm:cxn modelId="{0FF8C40F-56B2-4A87-A356-D8732C3609FE}" type="presOf" srcId="{D03343E9-7BEF-4526-99A2-1EB3EDF3F450}" destId="{0925D420-B176-4A9F-A019-93CD5E65A577}" srcOrd="1" destOrd="0" presId="urn:microsoft.com/office/officeart/2005/8/layout/bProcess3"/>
    <dgm:cxn modelId="{752EB339-AE85-42B7-99E5-1B0F441EFB9E}" type="presOf" srcId="{324806D7-8525-4C80-BB76-6C18FEE3233C}" destId="{3D4CBA9B-9F77-4840-9508-3D797353F39D}" srcOrd="0" destOrd="0" presId="urn:microsoft.com/office/officeart/2005/8/layout/bProcess3"/>
    <dgm:cxn modelId="{ADA14FBF-FFDD-41CB-A0D8-6D9E4ED7BE7E}" type="presOf" srcId="{084A2198-9225-442C-9CFB-D80D018316D1}" destId="{880F671A-3DC6-4D82-BA43-530424E9832F}" srcOrd="0" destOrd="0" presId="urn:microsoft.com/office/officeart/2005/8/layout/bProcess3"/>
    <dgm:cxn modelId="{4EBCF2A6-B5DC-43B8-88A5-82FDB38FA892}" srcId="{7B54D012-3B3D-4BE2-BA35-C2467DD046C7}" destId="{469BC1E3-7323-4857-8FD7-DF9727FFF9E5}" srcOrd="1" destOrd="0" parTransId="{1764BEAF-AFC3-445D-8598-6D4FEED69457}" sibTransId="{FB48A125-2455-4EEF-BB59-47976E9EFD3F}"/>
    <dgm:cxn modelId="{53CAFEB2-29B1-4DC4-8DA4-58E768AA274A}" type="presOf" srcId="{C4B3FCE3-13EE-4ED3-BFC6-FED2F4D31ABE}" destId="{92FC5A7C-14AA-49ED-A909-3CC13ABAFA80}" srcOrd="0" destOrd="0" presId="urn:microsoft.com/office/officeart/2005/8/layout/bProcess3"/>
    <dgm:cxn modelId="{93FD2E47-BF25-449F-BF05-8523BDB3E1D0}" type="presOf" srcId="{6F1C792D-FAC5-4D24-A0D5-CA34B96EB4DC}" destId="{008CD63F-60B3-4053-9072-C666F1BF98F8}" srcOrd="0" destOrd="0" presId="urn:microsoft.com/office/officeart/2005/8/layout/bProcess3"/>
    <dgm:cxn modelId="{E09D3B44-29A0-4711-8E3F-D5882C3C5A7B}" type="presOf" srcId="{50A8F6A5-759D-457C-8544-6B369BB42DDB}" destId="{96655579-09ED-4D4E-8EE3-3678102BC04C}" srcOrd="0" destOrd="0" presId="urn:microsoft.com/office/officeart/2005/8/layout/bProcess3"/>
    <dgm:cxn modelId="{4D2EFA6B-18C1-4F81-86C7-48E0965E703F}" type="presOf" srcId="{FB48A125-2455-4EEF-BB59-47976E9EFD3F}" destId="{C4702D92-3030-4E51-B6F3-07BCB4655A9C}" srcOrd="1" destOrd="0" presId="urn:microsoft.com/office/officeart/2005/8/layout/bProcess3"/>
    <dgm:cxn modelId="{57443C95-69DE-4F7C-8A2A-D60FF7032DCC}" type="presOf" srcId="{7B54D012-3B3D-4BE2-BA35-C2467DD046C7}" destId="{0EE33D0B-CA9D-402F-9A69-778255531E87}" srcOrd="0" destOrd="0" presId="urn:microsoft.com/office/officeart/2005/8/layout/bProcess3"/>
    <dgm:cxn modelId="{EFA70B8D-A59E-4EC6-8A57-3A9D7C122477}" type="presOf" srcId="{BAB6C132-7B88-412D-A64D-4EA3DBD0C671}" destId="{5B28261D-5293-46E5-9344-C19DD5B5BDDE}" srcOrd="1" destOrd="0" presId="urn:microsoft.com/office/officeart/2005/8/layout/bProcess3"/>
    <dgm:cxn modelId="{25AAF915-3CEE-4B5E-8B61-E866FE30474B}" type="presOf" srcId="{DF8E49D0-B56D-47B4-8CD2-AE3E80C8AE16}" destId="{43C589FE-A91F-4D6A-B8C1-23B12A9C246F}" srcOrd="0" destOrd="0" presId="urn:microsoft.com/office/officeart/2005/8/layout/bProcess3"/>
    <dgm:cxn modelId="{4CA8ECE6-3B66-456F-AB1B-8783E5E398FC}" type="presOf" srcId="{9CB2C8A4-D5CF-4C2F-A01A-5D9AB785B8B5}" destId="{2F50F6B2-DAB5-44FA-9BAB-7AB02BF8EB1D}" srcOrd="0" destOrd="0" presId="urn:microsoft.com/office/officeart/2005/8/layout/bProcess3"/>
    <dgm:cxn modelId="{FDF24AFD-CEB3-4035-B27B-6CA40290A8A4}" type="presOf" srcId="{084A2198-9225-442C-9CFB-D80D018316D1}" destId="{CA6E01E1-5791-4FD9-8719-2192E7FF3BB4}" srcOrd="1" destOrd="0" presId="urn:microsoft.com/office/officeart/2005/8/layout/bProcess3"/>
    <dgm:cxn modelId="{3DC66C27-EA1C-4ECD-A9D1-A15AB477B992}" type="presOf" srcId="{FB48A125-2455-4EEF-BB59-47976E9EFD3F}" destId="{DB2136EA-29AA-429A-9CC6-2178E0D66800}" srcOrd="0" destOrd="0" presId="urn:microsoft.com/office/officeart/2005/8/layout/bProcess3"/>
    <dgm:cxn modelId="{059B7830-F7F2-4B62-BF3D-23990AB08011}" type="presParOf" srcId="{0EE33D0B-CA9D-402F-9A69-778255531E87}" destId="{008CD63F-60B3-4053-9072-C666F1BF98F8}" srcOrd="0" destOrd="0" presId="urn:microsoft.com/office/officeart/2005/8/layout/bProcess3"/>
    <dgm:cxn modelId="{B35E532A-FB4B-4AED-8A03-E3D3029C6031}" type="presParOf" srcId="{0EE33D0B-CA9D-402F-9A69-778255531E87}" destId="{43C589FE-A91F-4D6A-B8C1-23B12A9C246F}" srcOrd="1" destOrd="0" presId="urn:microsoft.com/office/officeart/2005/8/layout/bProcess3"/>
    <dgm:cxn modelId="{6629F2B6-B99A-40A2-BB8E-26AD10FA363D}" type="presParOf" srcId="{43C589FE-A91F-4D6A-B8C1-23B12A9C246F}" destId="{6A3B245C-04D8-4DCE-BAD9-94ECE5181266}" srcOrd="0" destOrd="0" presId="urn:microsoft.com/office/officeart/2005/8/layout/bProcess3"/>
    <dgm:cxn modelId="{514A29A3-D917-4B2F-87E9-B9EDD24012D5}" type="presParOf" srcId="{0EE33D0B-CA9D-402F-9A69-778255531E87}" destId="{BAD0D64A-E94F-4987-BB96-CA291F2C8441}" srcOrd="2" destOrd="0" presId="urn:microsoft.com/office/officeart/2005/8/layout/bProcess3"/>
    <dgm:cxn modelId="{BA031B96-B352-4C31-BF42-6D36B5866C0E}" type="presParOf" srcId="{0EE33D0B-CA9D-402F-9A69-778255531E87}" destId="{DB2136EA-29AA-429A-9CC6-2178E0D66800}" srcOrd="3" destOrd="0" presId="urn:microsoft.com/office/officeart/2005/8/layout/bProcess3"/>
    <dgm:cxn modelId="{90B9FF84-003A-4446-AFB0-893ECC463CCD}" type="presParOf" srcId="{DB2136EA-29AA-429A-9CC6-2178E0D66800}" destId="{C4702D92-3030-4E51-B6F3-07BCB4655A9C}" srcOrd="0" destOrd="0" presId="urn:microsoft.com/office/officeart/2005/8/layout/bProcess3"/>
    <dgm:cxn modelId="{BA8AFECF-AF81-45D2-96E4-88BC8BA9D1F3}" type="presParOf" srcId="{0EE33D0B-CA9D-402F-9A69-778255531E87}" destId="{3D4CBA9B-9F77-4840-9508-3D797353F39D}" srcOrd="4" destOrd="0" presId="urn:microsoft.com/office/officeart/2005/8/layout/bProcess3"/>
    <dgm:cxn modelId="{C8A04F6F-0414-446A-818F-829FA4EEFD67}" type="presParOf" srcId="{0EE33D0B-CA9D-402F-9A69-778255531E87}" destId="{5168C0FD-D850-480A-BFB6-6A98B40C4EA1}" srcOrd="5" destOrd="0" presId="urn:microsoft.com/office/officeart/2005/8/layout/bProcess3"/>
    <dgm:cxn modelId="{66988D3E-2E6F-4450-B126-FEB4C00540BA}" type="presParOf" srcId="{5168C0FD-D850-480A-BFB6-6A98B40C4EA1}" destId="{0925D420-B176-4A9F-A019-93CD5E65A577}" srcOrd="0" destOrd="0" presId="urn:microsoft.com/office/officeart/2005/8/layout/bProcess3"/>
    <dgm:cxn modelId="{55BC26C7-5DD1-406D-93E9-8AAE76C0ED07}" type="presParOf" srcId="{0EE33D0B-CA9D-402F-9A69-778255531E87}" destId="{92FC5A7C-14AA-49ED-A909-3CC13ABAFA80}" srcOrd="6" destOrd="0" presId="urn:microsoft.com/office/officeart/2005/8/layout/bProcess3"/>
    <dgm:cxn modelId="{3F9B7663-D4CC-486C-957D-B9A6FAD6916A}" type="presParOf" srcId="{0EE33D0B-CA9D-402F-9A69-778255531E87}" destId="{880F671A-3DC6-4D82-BA43-530424E9832F}" srcOrd="7" destOrd="0" presId="urn:microsoft.com/office/officeart/2005/8/layout/bProcess3"/>
    <dgm:cxn modelId="{A80E1713-DFE6-4D7D-B76F-BE9772DFD51A}" type="presParOf" srcId="{880F671A-3DC6-4D82-BA43-530424E9832F}" destId="{CA6E01E1-5791-4FD9-8719-2192E7FF3BB4}" srcOrd="0" destOrd="0" presId="urn:microsoft.com/office/officeart/2005/8/layout/bProcess3"/>
    <dgm:cxn modelId="{5E2503F2-A17B-4B03-A49C-716105396A11}" type="presParOf" srcId="{0EE33D0B-CA9D-402F-9A69-778255531E87}" destId="{2F50F6B2-DAB5-44FA-9BAB-7AB02BF8EB1D}" srcOrd="8" destOrd="0" presId="urn:microsoft.com/office/officeart/2005/8/layout/bProcess3"/>
    <dgm:cxn modelId="{19C858F7-A741-450A-8C45-D21346FFA532}" type="presParOf" srcId="{0EE33D0B-CA9D-402F-9A69-778255531E87}" destId="{1F76B370-74A0-40AA-A8DC-26CECB8131EB}" srcOrd="9" destOrd="0" presId="urn:microsoft.com/office/officeart/2005/8/layout/bProcess3"/>
    <dgm:cxn modelId="{BCB6BB94-760E-4165-BEE3-C83138A89B31}" type="presParOf" srcId="{1F76B370-74A0-40AA-A8DC-26CECB8131EB}" destId="{5B28261D-5293-46E5-9344-C19DD5B5BDDE}" srcOrd="0" destOrd="0" presId="urn:microsoft.com/office/officeart/2005/8/layout/bProcess3"/>
    <dgm:cxn modelId="{DDEC5B47-B734-41A0-826C-9F602A4339CF}" type="presParOf" srcId="{0EE33D0B-CA9D-402F-9A69-778255531E87}" destId="{96655579-09ED-4D4E-8EE3-3678102BC04C}" srcOrd="10"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47A246-9708-4BE5-8CB6-FFC77623931F}" type="doc">
      <dgm:prSet loTypeId="urn:microsoft.com/office/officeart/2005/8/layout/bProcess3" loCatId="process" qsTypeId="urn:microsoft.com/office/officeart/2005/8/quickstyle/simple1" qsCatId="simple" csTypeId="urn:microsoft.com/office/officeart/2005/8/colors/colorful1" csCatId="colorful" phldr="1"/>
      <dgm:spPr/>
      <dgm:t>
        <a:bodyPr/>
        <a:lstStyle/>
        <a:p>
          <a:endParaRPr lang="es-ES"/>
        </a:p>
      </dgm:t>
    </dgm:pt>
    <dgm:pt modelId="{FEF17603-4926-4D3D-BF6C-73EB04F4ADF5}">
      <dgm:prSet phldrT="[Texto]"/>
      <dgm:spPr/>
      <dgm:t>
        <a:bodyPr/>
        <a:lstStyle/>
        <a:p>
          <a:r>
            <a:rPr lang="es-ES"/>
            <a:t>estructura mecanica de los robots.</a:t>
          </a:r>
        </a:p>
      </dgm:t>
    </dgm:pt>
    <dgm:pt modelId="{557CBA3E-D687-4090-92CE-A57BCBC25012}" type="parTrans" cxnId="{FF16CED0-5A64-4363-BC99-4C5DFE205BA1}">
      <dgm:prSet/>
      <dgm:spPr/>
      <dgm:t>
        <a:bodyPr/>
        <a:lstStyle/>
        <a:p>
          <a:endParaRPr lang="es-ES"/>
        </a:p>
      </dgm:t>
    </dgm:pt>
    <dgm:pt modelId="{48B77C4E-E290-4C5E-AD9C-A59E5C1F7FA5}" type="sibTrans" cxnId="{FF16CED0-5A64-4363-BC99-4C5DFE205BA1}">
      <dgm:prSet/>
      <dgm:spPr/>
      <dgm:t>
        <a:bodyPr/>
        <a:lstStyle/>
        <a:p>
          <a:endParaRPr lang="es-ES"/>
        </a:p>
      </dgm:t>
    </dgm:pt>
    <dgm:pt modelId="{41DB0842-D0E5-4341-8AAE-C396BA44BA13}">
      <dgm:prSet phldrT="[Texto]" phldr="1"/>
      <dgm:spPr>
        <a:blipFill rotWithShape="0">
          <a:blip xmlns:r="http://schemas.openxmlformats.org/officeDocument/2006/relationships" r:embed="rId1"/>
          <a:stretch>
            <a:fillRect/>
          </a:stretch>
        </a:blipFill>
      </dgm:spPr>
      <dgm:t>
        <a:bodyPr/>
        <a:lstStyle/>
        <a:p>
          <a:endParaRPr lang="es-ES"/>
        </a:p>
      </dgm:t>
    </dgm:pt>
    <dgm:pt modelId="{6D02B143-00F5-45F4-A873-01934428AB30}" type="parTrans" cxnId="{4E34524B-6306-4934-A0A7-C65E1B2B7712}">
      <dgm:prSet/>
      <dgm:spPr/>
      <dgm:t>
        <a:bodyPr/>
        <a:lstStyle/>
        <a:p>
          <a:endParaRPr lang="es-ES"/>
        </a:p>
      </dgm:t>
    </dgm:pt>
    <dgm:pt modelId="{D3510416-0422-4347-812F-03A7E5665F86}" type="sibTrans" cxnId="{4E34524B-6306-4934-A0A7-C65E1B2B7712}">
      <dgm:prSet/>
      <dgm:spPr/>
      <dgm:t>
        <a:bodyPr/>
        <a:lstStyle/>
        <a:p>
          <a:endParaRPr lang="es-ES"/>
        </a:p>
      </dgm:t>
    </dgm:pt>
    <dgm:pt modelId="{2EC4870D-1D1C-4E77-81F2-7DC79A871E12}">
      <dgm:prSet phldrT="[Texto]"/>
      <dgm:spPr/>
      <dgm:t>
        <a:bodyPr/>
        <a:lstStyle/>
        <a:p>
          <a:r>
            <a:rPr lang="es-ES"/>
            <a:t>manipulador de un robots.</a:t>
          </a:r>
        </a:p>
      </dgm:t>
    </dgm:pt>
    <dgm:pt modelId="{4712B0EA-3CDC-4812-B856-95A69C30F23D}" type="parTrans" cxnId="{1EAE68B3-8BF6-4B4F-82F4-7B861720656A}">
      <dgm:prSet/>
      <dgm:spPr/>
      <dgm:t>
        <a:bodyPr/>
        <a:lstStyle/>
        <a:p>
          <a:endParaRPr lang="es-ES"/>
        </a:p>
      </dgm:t>
    </dgm:pt>
    <dgm:pt modelId="{78368815-626C-4E6C-8D31-FB41799D0F79}" type="sibTrans" cxnId="{1EAE68B3-8BF6-4B4F-82F4-7B861720656A}">
      <dgm:prSet/>
      <dgm:spPr/>
      <dgm:t>
        <a:bodyPr/>
        <a:lstStyle/>
        <a:p>
          <a:endParaRPr lang="es-ES"/>
        </a:p>
      </dgm:t>
    </dgm:pt>
    <dgm:pt modelId="{42927C86-B956-4D37-829F-0AC7663E4FC1}">
      <dgm:prSet phldrT="[Texto]" phldr="1"/>
      <dgm:spPr>
        <a:blipFill rotWithShape="0">
          <a:blip xmlns:r="http://schemas.openxmlformats.org/officeDocument/2006/relationships" r:embed="rId2"/>
          <a:stretch>
            <a:fillRect/>
          </a:stretch>
        </a:blipFill>
      </dgm:spPr>
      <dgm:t>
        <a:bodyPr/>
        <a:lstStyle/>
        <a:p>
          <a:endParaRPr lang="es-ES"/>
        </a:p>
      </dgm:t>
    </dgm:pt>
    <dgm:pt modelId="{5D7FAAFE-F040-4C58-BB03-19BB6572DBF0}" type="parTrans" cxnId="{1B3D8F01-17F5-47C4-9FB3-3F7A93E7C2DB}">
      <dgm:prSet/>
      <dgm:spPr/>
      <dgm:t>
        <a:bodyPr/>
        <a:lstStyle/>
        <a:p>
          <a:endParaRPr lang="es-ES"/>
        </a:p>
      </dgm:t>
    </dgm:pt>
    <dgm:pt modelId="{8A0BA6CF-9679-4352-BD1B-B8BF1F719E37}" type="sibTrans" cxnId="{1B3D8F01-17F5-47C4-9FB3-3F7A93E7C2DB}">
      <dgm:prSet/>
      <dgm:spPr/>
      <dgm:t>
        <a:bodyPr/>
        <a:lstStyle/>
        <a:p>
          <a:endParaRPr lang="es-ES"/>
        </a:p>
      </dgm:t>
    </dgm:pt>
    <dgm:pt modelId="{B0605083-D564-4908-BD16-A82EE5415729}">
      <dgm:prSet phldrT="[Texto]"/>
      <dgm:spPr>
        <a:blipFill rotWithShape="0">
          <a:blip xmlns:r="http://schemas.openxmlformats.org/officeDocument/2006/relationships" r:embed="rId3"/>
          <a:stretch>
            <a:fillRect/>
          </a:stretch>
        </a:blipFill>
      </dgm:spPr>
      <dgm:t>
        <a:bodyPr/>
        <a:lstStyle/>
        <a:p>
          <a:endParaRPr lang="es-ES"/>
        </a:p>
      </dgm:t>
    </dgm:pt>
    <dgm:pt modelId="{B8535A49-EAE3-4D01-9574-1E3265609BD0}" type="parTrans" cxnId="{3CA64D82-1266-4E2F-8AAF-27C03D30B29B}">
      <dgm:prSet/>
      <dgm:spPr/>
      <dgm:t>
        <a:bodyPr/>
        <a:lstStyle/>
        <a:p>
          <a:endParaRPr lang="es-ES"/>
        </a:p>
      </dgm:t>
    </dgm:pt>
    <dgm:pt modelId="{44410C2C-EDFB-4C0F-AEE8-DC163CC47224}" type="sibTrans" cxnId="{3CA64D82-1266-4E2F-8AAF-27C03D30B29B}">
      <dgm:prSet/>
      <dgm:spPr/>
      <dgm:t>
        <a:bodyPr/>
        <a:lstStyle/>
        <a:p>
          <a:endParaRPr lang="es-ES"/>
        </a:p>
      </dgm:t>
    </dgm:pt>
    <dgm:pt modelId="{D0809A74-64A9-46C3-BCB7-650FDB21A80C}" type="pres">
      <dgm:prSet presAssocID="{8D47A246-9708-4BE5-8CB6-FFC77623931F}" presName="Name0" presStyleCnt="0">
        <dgm:presLayoutVars>
          <dgm:dir/>
          <dgm:resizeHandles val="exact"/>
        </dgm:presLayoutVars>
      </dgm:prSet>
      <dgm:spPr/>
      <dgm:t>
        <a:bodyPr/>
        <a:lstStyle/>
        <a:p>
          <a:endParaRPr lang="es-ES"/>
        </a:p>
      </dgm:t>
    </dgm:pt>
    <dgm:pt modelId="{9986AF39-D2E8-4796-A2AB-0377A78DA454}" type="pres">
      <dgm:prSet presAssocID="{FEF17603-4926-4D3D-BF6C-73EB04F4ADF5}" presName="node" presStyleLbl="node1" presStyleIdx="0" presStyleCnt="5">
        <dgm:presLayoutVars>
          <dgm:bulletEnabled val="1"/>
        </dgm:presLayoutVars>
      </dgm:prSet>
      <dgm:spPr/>
      <dgm:t>
        <a:bodyPr/>
        <a:lstStyle/>
        <a:p>
          <a:endParaRPr lang="es-ES"/>
        </a:p>
      </dgm:t>
    </dgm:pt>
    <dgm:pt modelId="{29E0D682-DEBB-4EAA-9480-7CBE1260D41C}" type="pres">
      <dgm:prSet presAssocID="{48B77C4E-E290-4C5E-AD9C-A59E5C1F7FA5}" presName="sibTrans" presStyleLbl="sibTrans1D1" presStyleIdx="0" presStyleCnt="4"/>
      <dgm:spPr/>
      <dgm:t>
        <a:bodyPr/>
        <a:lstStyle/>
        <a:p>
          <a:endParaRPr lang="es-ES"/>
        </a:p>
      </dgm:t>
    </dgm:pt>
    <dgm:pt modelId="{03F2B832-D614-4165-9279-608F2D577913}" type="pres">
      <dgm:prSet presAssocID="{48B77C4E-E290-4C5E-AD9C-A59E5C1F7FA5}" presName="connectorText" presStyleLbl="sibTrans1D1" presStyleIdx="0" presStyleCnt="4"/>
      <dgm:spPr/>
      <dgm:t>
        <a:bodyPr/>
        <a:lstStyle/>
        <a:p>
          <a:endParaRPr lang="es-ES"/>
        </a:p>
      </dgm:t>
    </dgm:pt>
    <dgm:pt modelId="{8D98967A-1283-4AFA-9E59-63E3D4228FA9}" type="pres">
      <dgm:prSet presAssocID="{41DB0842-D0E5-4341-8AAE-C396BA44BA13}" presName="node" presStyleLbl="node1" presStyleIdx="1" presStyleCnt="5">
        <dgm:presLayoutVars>
          <dgm:bulletEnabled val="1"/>
        </dgm:presLayoutVars>
      </dgm:prSet>
      <dgm:spPr/>
      <dgm:t>
        <a:bodyPr/>
        <a:lstStyle/>
        <a:p>
          <a:endParaRPr lang="es-ES"/>
        </a:p>
      </dgm:t>
    </dgm:pt>
    <dgm:pt modelId="{0C40D87E-87BA-4764-B215-477ACDD30CAC}" type="pres">
      <dgm:prSet presAssocID="{D3510416-0422-4347-812F-03A7E5665F86}" presName="sibTrans" presStyleLbl="sibTrans1D1" presStyleIdx="1" presStyleCnt="4"/>
      <dgm:spPr/>
      <dgm:t>
        <a:bodyPr/>
        <a:lstStyle/>
        <a:p>
          <a:endParaRPr lang="es-ES"/>
        </a:p>
      </dgm:t>
    </dgm:pt>
    <dgm:pt modelId="{28216006-A82F-4AE4-AC58-AD50A4F02E10}" type="pres">
      <dgm:prSet presAssocID="{D3510416-0422-4347-812F-03A7E5665F86}" presName="connectorText" presStyleLbl="sibTrans1D1" presStyleIdx="1" presStyleCnt="4"/>
      <dgm:spPr/>
      <dgm:t>
        <a:bodyPr/>
        <a:lstStyle/>
        <a:p>
          <a:endParaRPr lang="es-ES"/>
        </a:p>
      </dgm:t>
    </dgm:pt>
    <dgm:pt modelId="{8707CBE5-5383-4FBD-85A1-559F3263E410}" type="pres">
      <dgm:prSet presAssocID="{2EC4870D-1D1C-4E77-81F2-7DC79A871E12}" presName="node" presStyleLbl="node1" presStyleIdx="2" presStyleCnt="5">
        <dgm:presLayoutVars>
          <dgm:bulletEnabled val="1"/>
        </dgm:presLayoutVars>
      </dgm:prSet>
      <dgm:spPr/>
      <dgm:t>
        <a:bodyPr/>
        <a:lstStyle/>
        <a:p>
          <a:endParaRPr lang="es-ES"/>
        </a:p>
      </dgm:t>
    </dgm:pt>
    <dgm:pt modelId="{B4A5B2B1-A089-4224-AB99-77673B995657}" type="pres">
      <dgm:prSet presAssocID="{78368815-626C-4E6C-8D31-FB41799D0F79}" presName="sibTrans" presStyleLbl="sibTrans1D1" presStyleIdx="2" presStyleCnt="4"/>
      <dgm:spPr/>
      <dgm:t>
        <a:bodyPr/>
        <a:lstStyle/>
        <a:p>
          <a:endParaRPr lang="es-ES"/>
        </a:p>
      </dgm:t>
    </dgm:pt>
    <dgm:pt modelId="{993B9DB2-E3C0-4452-8072-03F8CCBE5089}" type="pres">
      <dgm:prSet presAssocID="{78368815-626C-4E6C-8D31-FB41799D0F79}" presName="connectorText" presStyleLbl="sibTrans1D1" presStyleIdx="2" presStyleCnt="4"/>
      <dgm:spPr/>
      <dgm:t>
        <a:bodyPr/>
        <a:lstStyle/>
        <a:p>
          <a:endParaRPr lang="es-ES"/>
        </a:p>
      </dgm:t>
    </dgm:pt>
    <dgm:pt modelId="{E935E4E6-56F2-4CB7-8242-5C971E3B8336}" type="pres">
      <dgm:prSet presAssocID="{42927C86-B956-4D37-829F-0AC7663E4FC1}" presName="node" presStyleLbl="node1" presStyleIdx="3" presStyleCnt="5">
        <dgm:presLayoutVars>
          <dgm:bulletEnabled val="1"/>
        </dgm:presLayoutVars>
      </dgm:prSet>
      <dgm:spPr/>
      <dgm:t>
        <a:bodyPr/>
        <a:lstStyle/>
        <a:p>
          <a:endParaRPr lang="es-ES"/>
        </a:p>
      </dgm:t>
    </dgm:pt>
    <dgm:pt modelId="{408FB9CA-82E3-42B7-B979-62AAE15AACFB}" type="pres">
      <dgm:prSet presAssocID="{8A0BA6CF-9679-4352-BD1B-B8BF1F719E37}" presName="sibTrans" presStyleLbl="sibTrans1D1" presStyleIdx="3" presStyleCnt="4"/>
      <dgm:spPr/>
      <dgm:t>
        <a:bodyPr/>
        <a:lstStyle/>
        <a:p>
          <a:endParaRPr lang="es-ES"/>
        </a:p>
      </dgm:t>
    </dgm:pt>
    <dgm:pt modelId="{5730EA39-06FD-4079-8977-90E9F990AC4B}" type="pres">
      <dgm:prSet presAssocID="{8A0BA6CF-9679-4352-BD1B-B8BF1F719E37}" presName="connectorText" presStyleLbl="sibTrans1D1" presStyleIdx="3" presStyleCnt="4"/>
      <dgm:spPr/>
      <dgm:t>
        <a:bodyPr/>
        <a:lstStyle/>
        <a:p>
          <a:endParaRPr lang="es-ES"/>
        </a:p>
      </dgm:t>
    </dgm:pt>
    <dgm:pt modelId="{252BC66B-D0AA-48DC-99BF-92CC1A543F6F}" type="pres">
      <dgm:prSet presAssocID="{B0605083-D564-4908-BD16-A82EE5415729}" presName="node" presStyleLbl="node1" presStyleIdx="4" presStyleCnt="5">
        <dgm:presLayoutVars>
          <dgm:bulletEnabled val="1"/>
        </dgm:presLayoutVars>
      </dgm:prSet>
      <dgm:spPr/>
      <dgm:t>
        <a:bodyPr/>
        <a:lstStyle/>
        <a:p>
          <a:endParaRPr lang="es-ES"/>
        </a:p>
      </dgm:t>
    </dgm:pt>
  </dgm:ptLst>
  <dgm:cxnLst>
    <dgm:cxn modelId="{9E6E0669-EEEA-41B2-9BF4-03C882552B10}" type="presOf" srcId="{B0605083-D564-4908-BD16-A82EE5415729}" destId="{252BC66B-D0AA-48DC-99BF-92CC1A543F6F}" srcOrd="0" destOrd="0" presId="urn:microsoft.com/office/officeart/2005/8/layout/bProcess3"/>
    <dgm:cxn modelId="{1B3D8F01-17F5-47C4-9FB3-3F7A93E7C2DB}" srcId="{8D47A246-9708-4BE5-8CB6-FFC77623931F}" destId="{42927C86-B956-4D37-829F-0AC7663E4FC1}" srcOrd="3" destOrd="0" parTransId="{5D7FAAFE-F040-4C58-BB03-19BB6572DBF0}" sibTransId="{8A0BA6CF-9679-4352-BD1B-B8BF1F719E37}"/>
    <dgm:cxn modelId="{F71DC395-CFBA-4726-B61B-FB427493BC7C}" type="presOf" srcId="{78368815-626C-4E6C-8D31-FB41799D0F79}" destId="{993B9DB2-E3C0-4452-8072-03F8CCBE5089}" srcOrd="1" destOrd="0" presId="urn:microsoft.com/office/officeart/2005/8/layout/bProcess3"/>
    <dgm:cxn modelId="{0D2EE327-E11E-4AAF-847A-DAC7DFD941D5}" type="presOf" srcId="{8A0BA6CF-9679-4352-BD1B-B8BF1F719E37}" destId="{5730EA39-06FD-4079-8977-90E9F990AC4B}" srcOrd="1" destOrd="0" presId="urn:microsoft.com/office/officeart/2005/8/layout/bProcess3"/>
    <dgm:cxn modelId="{4E34524B-6306-4934-A0A7-C65E1B2B7712}" srcId="{8D47A246-9708-4BE5-8CB6-FFC77623931F}" destId="{41DB0842-D0E5-4341-8AAE-C396BA44BA13}" srcOrd="1" destOrd="0" parTransId="{6D02B143-00F5-45F4-A873-01934428AB30}" sibTransId="{D3510416-0422-4347-812F-03A7E5665F86}"/>
    <dgm:cxn modelId="{083B7D5B-2E96-47E1-A0DE-4ACF31534D35}" type="presOf" srcId="{78368815-626C-4E6C-8D31-FB41799D0F79}" destId="{B4A5B2B1-A089-4224-AB99-77673B995657}" srcOrd="0" destOrd="0" presId="urn:microsoft.com/office/officeart/2005/8/layout/bProcess3"/>
    <dgm:cxn modelId="{9BA3937B-973E-40CE-8D62-DC5F9F3EAA4F}" type="presOf" srcId="{FEF17603-4926-4D3D-BF6C-73EB04F4ADF5}" destId="{9986AF39-D2E8-4796-A2AB-0377A78DA454}" srcOrd="0" destOrd="0" presId="urn:microsoft.com/office/officeart/2005/8/layout/bProcess3"/>
    <dgm:cxn modelId="{4B0F3944-DDCC-455C-AFB7-85EE4130454F}" type="presOf" srcId="{48B77C4E-E290-4C5E-AD9C-A59E5C1F7FA5}" destId="{29E0D682-DEBB-4EAA-9480-7CBE1260D41C}" srcOrd="0" destOrd="0" presId="urn:microsoft.com/office/officeart/2005/8/layout/bProcess3"/>
    <dgm:cxn modelId="{692D2239-1390-4D22-956E-E3895F42B4BE}" type="presOf" srcId="{D3510416-0422-4347-812F-03A7E5665F86}" destId="{28216006-A82F-4AE4-AC58-AD50A4F02E10}" srcOrd="1" destOrd="0" presId="urn:microsoft.com/office/officeart/2005/8/layout/bProcess3"/>
    <dgm:cxn modelId="{707283A6-3DE8-46BC-B363-03F0F32F95C3}" type="presOf" srcId="{48B77C4E-E290-4C5E-AD9C-A59E5C1F7FA5}" destId="{03F2B832-D614-4165-9279-608F2D577913}" srcOrd="1" destOrd="0" presId="urn:microsoft.com/office/officeart/2005/8/layout/bProcess3"/>
    <dgm:cxn modelId="{5EE46721-AE37-4BCF-B4D9-DBDE6FA2039D}" type="presOf" srcId="{8D47A246-9708-4BE5-8CB6-FFC77623931F}" destId="{D0809A74-64A9-46C3-BCB7-650FDB21A80C}" srcOrd="0" destOrd="0" presId="urn:microsoft.com/office/officeart/2005/8/layout/bProcess3"/>
    <dgm:cxn modelId="{D788B4BF-CC97-4F12-A2A7-24D16BA6033C}" type="presOf" srcId="{8A0BA6CF-9679-4352-BD1B-B8BF1F719E37}" destId="{408FB9CA-82E3-42B7-B979-62AAE15AACFB}" srcOrd="0" destOrd="0" presId="urn:microsoft.com/office/officeart/2005/8/layout/bProcess3"/>
    <dgm:cxn modelId="{3CA64D82-1266-4E2F-8AAF-27C03D30B29B}" srcId="{8D47A246-9708-4BE5-8CB6-FFC77623931F}" destId="{B0605083-D564-4908-BD16-A82EE5415729}" srcOrd="4" destOrd="0" parTransId="{B8535A49-EAE3-4D01-9574-1E3265609BD0}" sibTransId="{44410C2C-EDFB-4C0F-AEE8-DC163CC47224}"/>
    <dgm:cxn modelId="{D357475F-6BF8-41CA-A3ED-836ED5E0C884}" type="presOf" srcId="{42927C86-B956-4D37-829F-0AC7663E4FC1}" destId="{E935E4E6-56F2-4CB7-8242-5C971E3B8336}" srcOrd="0" destOrd="0" presId="urn:microsoft.com/office/officeart/2005/8/layout/bProcess3"/>
    <dgm:cxn modelId="{FF16CED0-5A64-4363-BC99-4C5DFE205BA1}" srcId="{8D47A246-9708-4BE5-8CB6-FFC77623931F}" destId="{FEF17603-4926-4D3D-BF6C-73EB04F4ADF5}" srcOrd="0" destOrd="0" parTransId="{557CBA3E-D687-4090-92CE-A57BCBC25012}" sibTransId="{48B77C4E-E290-4C5E-AD9C-A59E5C1F7FA5}"/>
    <dgm:cxn modelId="{1EAE68B3-8BF6-4B4F-82F4-7B861720656A}" srcId="{8D47A246-9708-4BE5-8CB6-FFC77623931F}" destId="{2EC4870D-1D1C-4E77-81F2-7DC79A871E12}" srcOrd="2" destOrd="0" parTransId="{4712B0EA-3CDC-4812-B856-95A69C30F23D}" sibTransId="{78368815-626C-4E6C-8D31-FB41799D0F79}"/>
    <dgm:cxn modelId="{D3AED47C-F9BD-4D69-AB65-6BFD8EE85D81}" type="presOf" srcId="{41DB0842-D0E5-4341-8AAE-C396BA44BA13}" destId="{8D98967A-1283-4AFA-9E59-63E3D4228FA9}" srcOrd="0" destOrd="0" presId="urn:microsoft.com/office/officeart/2005/8/layout/bProcess3"/>
    <dgm:cxn modelId="{7E5A8AEB-B029-4A76-9F3F-21E99D7996DF}" type="presOf" srcId="{2EC4870D-1D1C-4E77-81F2-7DC79A871E12}" destId="{8707CBE5-5383-4FBD-85A1-559F3263E410}" srcOrd="0" destOrd="0" presId="urn:microsoft.com/office/officeart/2005/8/layout/bProcess3"/>
    <dgm:cxn modelId="{C83DBD38-8924-449E-9EE4-170CA7FB3398}" type="presOf" srcId="{D3510416-0422-4347-812F-03A7E5665F86}" destId="{0C40D87E-87BA-4764-B215-477ACDD30CAC}" srcOrd="0" destOrd="0" presId="urn:microsoft.com/office/officeart/2005/8/layout/bProcess3"/>
    <dgm:cxn modelId="{FABA324B-544E-4560-BFC0-7785BECC9186}" type="presParOf" srcId="{D0809A74-64A9-46C3-BCB7-650FDB21A80C}" destId="{9986AF39-D2E8-4796-A2AB-0377A78DA454}" srcOrd="0" destOrd="0" presId="urn:microsoft.com/office/officeart/2005/8/layout/bProcess3"/>
    <dgm:cxn modelId="{33462129-8BE6-47F5-809C-210CDE2A8D1B}" type="presParOf" srcId="{D0809A74-64A9-46C3-BCB7-650FDB21A80C}" destId="{29E0D682-DEBB-4EAA-9480-7CBE1260D41C}" srcOrd="1" destOrd="0" presId="urn:microsoft.com/office/officeart/2005/8/layout/bProcess3"/>
    <dgm:cxn modelId="{A98BBB48-D2AF-4BEB-B762-DBC4C7AFD8EB}" type="presParOf" srcId="{29E0D682-DEBB-4EAA-9480-7CBE1260D41C}" destId="{03F2B832-D614-4165-9279-608F2D577913}" srcOrd="0" destOrd="0" presId="urn:microsoft.com/office/officeart/2005/8/layout/bProcess3"/>
    <dgm:cxn modelId="{E10E9842-1DC9-429F-AE9A-AD3D93E0A660}" type="presParOf" srcId="{D0809A74-64A9-46C3-BCB7-650FDB21A80C}" destId="{8D98967A-1283-4AFA-9E59-63E3D4228FA9}" srcOrd="2" destOrd="0" presId="urn:microsoft.com/office/officeart/2005/8/layout/bProcess3"/>
    <dgm:cxn modelId="{5FADD6EE-1E91-441E-8C94-8E8C968B8711}" type="presParOf" srcId="{D0809A74-64A9-46C3-BCB7-650FDB21A80C}" destId="{0C40D87E-87BA-4764-B215-477ACDD30CAC}" srcOrd="3" destOrd="0" presId="urn:microsoft.com/office/officeart/2005/8/layout/bProcess3"/>
    <dgm:cxn modelId="{C4C1C0C5-20A4-417C-88F8-5090F6BFA365}" type="presParOf" srcId="{0C40D87E-87BA-4764-B215-477ACDD30CAC}" destId="{28216006-A82F-4AE4-AC58-AD50A4F02E10}" srcOrd="0" destOrd="0" presId="urn:microsoft.com/office/officeart/2005/8/layout/bProcess3"/>
    <dgm:cxn modelId="{31B1EC2A-E1E5-423D-A15A-991792B5CA2E}" type="presParOf" srcId="{D0809A74-64A9-46C3-BCB7-650FDB21A80C}" destId="{8707CBE5-5383-4FBD-85A1-559F3263E410}" srcOrd="4" destOrd="0" presId="urn:microsoft.com/office/officeart/2005/8/layout/bProcess3"/>
    <dgm:cxn modelId="{C1E25E2B-B870-47B1-A396-298EF76732F0}" type="presParOf" srcId="{D0809A74-64A9-46C3-BCB7-650FDB21A80C}" destId="{B4A5B2B1-A089-4224-AB99-77673B995657}" srcOrd="5" destOrd="0" presId="urn:microsoft.com/office/officeart/2005/8/layout/bProcess3"/>
    <dgm:cxn modelId="{674C9235-89E3-4204-99C3-27AD9D986ED2}" type="presParOf" srcId="{B4A5B2B1-A089-4224-AB99-77673B995657}" destId="{993B9DB2-E3C0-4452-8072-03F8CCBE5089}" srcOrd="0" destOrd="0" presId="urn:microsoft.com/office/officeart/2005/8/layout/bProcess3"/>
    <dgm:cxn modelId="{9C529A54-AB8C-475F-8504-C5E44713973C}" type="presParOf" srcId="{D0809A74-64A9-46C3-BCB7-650FDB21A80C}" destId="{E935E4E6-56F2-4CB7-8242-5C971E3B8336}" srcOrd="6" destOrd="0" presId="urn:microsoft.com/office/officeart/2005/8/layout/bProcess3"/>
    <dgm:cxn modelId="{379C103D-D596-4A88-B531-A482292033B3}" type="presParOf" srcId="{D0809A74-64A9-46C3-BCB7-650FDB21A80C}" destId="{408FB9CA-82E3-42B7-B979-62AAE15AACFB}" srcOrd="7" destOrd="0" presId="urn:microsoft.com/office/officeart/2005/8/layout/bProcess3"/>
    <dgm:cxn modelId="{1D6ED0A2-19C5-4A6B-8CD6-56D310C13E62}" type="presParOf" srcId="{408FB9CA-82E3-42B7-B979-62AAE15AACFB}" destId="{5730EA39-06FD-4079-8977-90E9F990AC4B}" srcOrd="0" destOrd="0" presId="urn:microsoft.com/office/officeart/2005/8/layout/bProcess3"/>
    <dgm:cxn modelId="{AF2F2073-04FF-4346-96F8-D6A8CF3BB99A}" type="presParOf" srcId="{D0809A74-64A9-46C3-BCB7-650FDB21A80C}" destId="{252BC66B-D0AA-48DC-99BF-92CC1A543F6F}" srcOrd="8" destOrd="0" presId="urn:microsoft.com/office/officeart/2005/8/layout/bProcess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C589FE-A91F-4D6A-B8C1-23B12A9C246F}">
      <dsp:nvSpPr>
        <dsp:cNvPr id="0" name=""/>
        <dsp:cNvSpPr/>
      </dsp:nvSpPr>
      <dsp:spPr>
        <a:xfrm>
          <a:off x="2538379" y="484053"/>
          <a:ext cx="375441" cy="91440"/>
        </a:xfrm>
        <a:custGeom>
          <a:avLst/>
          <a:gdLst/>
          <a:ahLst/>
          <a:cxnLst/>
          <a:rect l="0" t="0" r="0" b="0"/>
          <a:pathLst>
            <a:path>
              <a:moveTo>
                <a:pt x="0" y="45720"/>
              </a:moveTo>
              <a:lnTo>
                <a:pt x="375441"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715948" y="527742"/>
        <a:ext cx="20302" cy="4060"/>
      </dsp:txXfrm>
    </dsp:sp>
    <dsp:sp modelId="{008CD63F-60B3-4053-9072-C666F1BF98F8}">
      <dsp:nvSpPr>
        <dsp:cNvPr id="0" name=""/>
        <dsp:cNvSpPr/>
      </dsp:nvSpPr>
      <dsp:spPr>
        <a:xfrm>
          <a:off x="774779" y="153"/>
          <a:ext cx="1765399" cy="105923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s-ES" sz="1600" b="1" kern="1200">
              <a:solidFill>
                <a:srgbClr val="FF0000"/>
              </a:solidFill>
            </a:rPr>
            <a:t>MORFOLOGIA DE LOS ROBOTS INDUSTRIALES</a:t>
          </a:r>
          <a:r>
            <a:rPr lang="es-ES" sz="2400" b="1" kern="1200">
              <a:solidFill>
                <a:srgbClr val="FF0000"/>
              </a:solidFill>
            </a:rPr>
            <a:t>.</a:t>
          </a:r>
        </a:p>
      </dsp:txBody>
      <dsp:txXfrm>
        <a:off x="774779" y="153"/>
        <a:ext cx="1765399" cy="1059239"/>
      </dsp:txXfrm>
    </dsp:sp>
    <dsp:sp modelId="{DB2136EA-29AA-429A-9CC6-2178E0D66800}">
      <dsp:nvSpPr>
        <dsp:cNvPr id="0" name=""/>
        <dsp:cNvSpPr/>
      </dsp:nvSpPr>
      <dsp:spPr>
        <a:xfrm>
          <a:off x="1563701" y="1057592"/>
          <a:ext cx="2265219" cy="418065"/>
        </a:xfrm>
        <a:custGeom>
          <a:avLst/>
          <a:gdLst/>
          <a:ahLst/>
          <a:cxnLst/>
          <a:rect l="0" t="0" r="0" b="0"/>
          <a:pathLst>
            <a:path>
              <a:moveTo>
                <a:pt x="2265219" y="0"/>
              </a:moveTo>
              <a:lnTo>
                <a:pt x="2265219" y="226132"/>
              </a:lnTo>
              <a:lnTo>
                <a:pt x="0" y="226132"/>
              </a:lnTo>
              <a:lnTo>
                <a:pt x="0" y="418065"/>
              </a:lnTo>
            </a:path>
          </a:pathLst>
        </a:custGeom>
        <a:noFill/>
        <a:ln w="6350" cap="flat" cmpd="sng" algn="ctr">
          <a:solidFill>
            <a:schemeClr val="accent4">
              <a:hueOff val="2598923"/>
              <a:satOff val="-11992"/>
              <a:lumOff val="441"/>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38580" y="1264595"/>
        <a:ext cx="115461" cy="4060"/>
      </dsp:txXfrm>
    </dsp:sp>
    <dsp:sp modelId="{BAD0D64A-E94F-4987-BB96-CA291F2C8441}">
      <dsp:nvSpPr>
        <dsp:cNvPr id="0" name=""/>
        <dsp:cNvSpPr/>
      </dsp:nvSpPr>
      <dsp:spPr>
        <a:xfrm>
          <a:off x="2946220" y="153"/>
          <a:ext cx="1765399" cy="1059239"/>
        </a:xfrm>
        <a:prstGeom prst="rect">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endParaRPr lang="es-ES" sz="800" kern="1200"/>
        </a:p>
      </dsp:txBody>
      <dsp:txXfrm>
        <a:off x="2946220" y="153"/>
        <a:ext cx="1765399" cy="1059239"/>
      </dsp:txXfrm>
    </dsp:sp>
    <dsp:sp modelId="{5168C0FD-D850-480A-BFB6-6A98B40C4EA1}">
      <dsp:nvSpPr>
        <dsp:cNvPr id="0" name=""/>
        <dsp:cNvSpPr/>
      </dsp:nvSpPr>
      <dsp:spPr>
        <a:xfrm>
          <a:off x="2444601" y="1949334"/>
          <a:ext cx="469219" cy="91440"/>
        </a:xfrm>
        <a:custGeom>
          <a:avLst/>
          <a:gdLst/>
          <a:ahLst/>
          <a:cxnLst/>
          <a:rect l="0" t="0" r="0" b="0"/>
          <a:pathLst>
            <a:path>
              <a:moveTo>
                <a:pt x="0" y="88343"/>
              </a:moveTo>
              <a:lnTo>
                <a:pt x="251709" y="88343"/>
              </a:lnTo>
              <a:lnTo>
                <a:pt x="251709" y="45720"/>
              </a:lnTo>
              <a:lnTo>
                <a:pt x="469219" y="45720"/>
              </a:lnTo>
            </a:path>
          </a:pathLst>
        </a:custGeom>
        <a:noFill/>
        <a:ln w="6350" cap="flat" cmpd="sng" algn="ctr">
          <a:solidFill>
            <a:schemeClr val="accent4">
              <a:hueOff val="5197846"/>
              <a:satOff val="-23984"/>
              <a:lumOff val="883"/>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66670" y="1993024"/>
        <a:ext cx="25081" cy="4060"/>
      </dsp:txXfrm>
    </dsp:sp>
    <dsp:sp modelId="{3D4CBA9B-9F77-4840-9508-3D797353F39D}">
      <dsp:nvSpPr>
        <dsp:cNvPr id="0" name=""/>
        <dsp:cNvSpPr/>
      </dsp:nvSpPr>
      <dsp:spPr>
        <a:xfrm>
          <a:off x="681001" y="1508058"/>
          <a:ext cx="1765399" cy="1059239"/>
        </a:xfrm>
        <a:prstGeom prst="rect">
          <a:avLst/>
        </a:prstGeom>
        <a:solidFill>
          <a:schemeClr val="accent4">
            <a:hueOff val="4158277"/>
            <a:satOff val="-19187"/>
            <a:lumOff val="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s-MX" sz="800" b="1" kern="1200">
              <a:solidFill>
                <a:schemeClr val="accent1">
                  <a:lumMod val="50000"/>
                </a:schemeClr>
              </a:solidFill>
            </a:rPr>
            <a:t>Los elementos que forman la totalidad del robot son:</a:t>
          </a:r>
          <a:endParaRPr lang="en-US" sz="800" b="1" kern="1200">
            <a:solidFill>
              <a:schemeClr val="accent1">
                <a:lumMod val="50000"/>
              </a:schemeClr>
            </a:solidFill>
          </a:endParaRPr>
        </a:p>
        <a:p>
          <a:pPr lvl="0" algn="ctr" defTabSz="355600">
            <a:lnSpc>
              <a:spcPct val="90000"/>
            </a:lnSpc>
            <a:spcBef>
              <a:spcPct val="0"/>
            </a:spcBef>
            <a:spcAft>
              <a:spcPct val="35000"/>
            </a:spcAft>
          </a:pPr>
          <a:r>
            <a:rPr lang="en-US" sz="800" b="1" kern="1200">
              <a:solidFill>
                <a:schemeClr val="accent1">
                  <a:lumMod val="50000"/>
                </a:schemeClr>
              </a:solidFill>
            </a:rPr>
            <a:t>-manipulador.</a:t>
          </a:r>
        </a:p>
        <a:p>
          <a:pPr lvl="0" algn="ctr" defTabSz="355600">
            <a:lnSpc>
              <a:spcPct val="90000"/>
            </a:lnSpc>
            <a:spcBef>
              <a:spcPct val="0"/>
            </a:spcBef>
            <a:spcAft>
              <a:spcPct val="35000"/>
            </a:spcAft>
          </a:pPr>
          <a:r>
            <a:rPr lang="en-US" sz="800" b="1" kern="1200">
              <a:solidFill>
                <a:schemeClr val="accent1">
                  <a:lumMod val="50000"/>
                </a:schemeClr>
              </a:solidFill>
            </a:rPr>
            <a:t>-controlador.</a:t>
          </a:r>
        </a:p>
        <a:p>
          <a:pPr lvl="0" algn="ctr" defTabSz="355600">
            <a:lnSpc>
              <a:spcPct val="90000"/>
            </a:lnSpc>
            <a:spcBef>
              <a:spcPct val="0"/>
            </a:spcBef>
            <a:spcAft>
              <a:spcPct val="35000"/>
            </a:spcAft>
          </a:pPr>
          <a:r>
            <a:rPr lang="es-MX" sz="800" b="1" kern="1200">
              <a:solidFill>
                <a:schemeClr val="accent1">
                  <a:lumMod val="50000"/>
                </a:schemeClr>
              </a:solidFill>
            </a:rPr>
            <a:t>-dispositivos de entrada y salida.</a:t>
          </a:r>
          <a:endParaRPr lang="en-US" sz="800" b="1" kern="1200">
            <a:solidFill>
              <a:schemeClr val="accent1">
                <a:lumMod val="50000"/>
              </a:schemeClr>
            </a:solidFill>
          </a:endParaRPr>
        </a:p>
        <a:p>
          <a:pPr lvl="0" algn="ctr" defTabSz="355600">
            <a:lnSpc>
              <a:spcPct val="90000"/>
            </a:lnSpc>
            <a:spcBef>
              <a:spcPct val="0"/>
            </a:spcBef>
            <a:spcAft>
              <a:spcPct val="35000"/>
            </a:spcAft>
          </a:pPr>
          <a:r>
            <a:rPr lang="en-US" sz="800" b="1" kern="1200">
              <a:solidFill>
                <a:schemeClr val="accent1">
                  <a:lumMod val="50000"/>
                </a:schemeClr>
              </a:solidFill>
            </a:rPr>
            <a:t>-dispositivos especiales.</a:t>
          </a:r>
          <a:endParaRPr lang="es-ES" sz="800" b="1" kern="1200">
            <a:solidFill>
              <a:schemeClr val="accent1">
                <a:lumMod val="50000"/>
              </a:schemeClr>
            </a:solidFill>
          </a:endParaRPr>
        </a:p>
      </dsp:txBody>
      <dsp:txXfrm>
        <a:off x="681001" y="1508058"/>
        <a:ext cx="1765399" cy="1059239"/>
      </dsp:txXfrm>
    </dsp:sp>
    <dsp:sp modelId="{880F671A-3DC6-4D82-BA43-530424E9832F}">
      <dsp:nvSpPr>
        <dsp:cNvPr id="0" name=""/>
        <dsp:cNvSpPr/>
      </dsp:nvSpPr>
      <dsp:spPr>
        <a:xfrm>
          <a:off x="1656649" y="2522874"/>
          <a:ext cx="2172270" cy="358388"/>
        </a:xfrm>
        <a:custGeom>
          <a:avLst/>
          <a:gdLst/>
          <a:ahLst/>
          <a:cxnLst/>
          <a:rect l="0" t="0" r="0" b="0"/>
          <a:pathLst>
            <a:path>
              <a:moveTo>
                <a:pt x="2172270" y="0"/>
              </a:moveTo>
              <a:lnTo>
                <a:pt x="2172270" y="196294"/>
              </a:lnTo>
              <a:lnTo>
                <a:pt x="0" y="196294"/>
              </a:lnTo>
              <a:lnTo>
                <a:pt x="0" y="358388"/>
              </a:lnTo>
            </a:path>
          </a:pathLst>
        </a:custGeom>
        <a:noFill/>
        <a:ln w="6350" cap="flat" cmpd="sng" algn="ctr">
          <a:solidFill>
            <a:schemeClr val="accent4">
              <a:hueOff val="7796769"/>
              <a:satOff val="-35976"/>
              <a:lumOff val="132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87614" y="2700038"/>
        <a:ext cx="110341" cy="4060"/>
      </dsp:txXfrm>
    </dsp:sp>
    <dsp:sp modelId="{92FC5A7C-14AA-49ED-A909-3CC13ABAFA80}">
      <dsp:nvSpPr>
        <dsp:cNvPr id="0" name=""/>
        <dsp:cNvSpPr/>
      </dsp:nvSpPr>
      <dsp:spPr>
        <a:xfrm>
          <a:off x="2946220" y="1465434"/>
          <a:ext cx="1765399" cy="1059239"/>
        </a:xfrm>
        <a:prstGeom prst="rect">
          <a:avLst/>
        </a:prstGeom>
        <a:blipFill rotWithShape="0">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endParaRPr lang="en-US" sz="800" kern="1200"/>
        </a:p>
      </dsp:txBody>
      <dsp:txXfrm>
        <a:off x="2946220" y="1465434"/>
        <a:ext cx="1765399" cy="1059239"/>
      </dsp:txXfrm>
    </dsp:sp>
    <dsp:sp modelId="{1F76B370-74A0-40AA-A8DC-26CECB8131EB}">
      <dsp:nvSpPr>
        <dsp:cNvPr id="0" name=""/>
        <dsp:cNvSpPr/>
      </dsp:nvSpPr>
      <dsp:spPr>
        <a:xfrm>
          <a:off x="2537549" y="3397562"/>
          <a:ext cx="376271" cy="91440"/>
        </a:xfrm>
        <a:custGeom>
          <a:avLst/>
          <a:gdLst/>
          <a:ahLst/>
          <a:cxnLst/>
          <a:rect l="0" t="0" r="0" b="0"/>
          <a:pathLst>
            <a:path>
              <a:moveTo>
                <a:pt x="0" y="45720"/>
              </a:moveTo>
              <a:lnTo>
                <a:pt x="205235" y="45720"/>
              </a:lnTo>
              <a:lnTo>
                <a:pt x="205235" y="62773"/>
              </a:lnTo>
              <a:lnTo>
                <a:pt x="376271" y="62773"/>
              </a:lnTo>
            </a:path>
          </a:pathLst>
        </a:custGeom>
        <a:noFill/>
        <a:ln w="6350" cap="flat" cmpd="sng" algn="ctr">
          <a:solidFill>
            <a:schemeClr val="accent4">
              <a:hueOff val="10395692"/>
              <a:satOff val="-47968"/>
              <a:lumOff val="176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715504" y="3441251"/>
        <a:ext cx="20361" cy="4060"/>
      </dsp:txXfrm>
    </dsp:sp>
    <dsp:sp modelId="{2F50F6B2-DAB5-44FA-9BAB-7AB02BF8EB1D}">
      <dsp:nvSpPr>
        <dsp:cNvPr id="0" name=""/>
        <dsp:cNvSpPr/>
      </dsp:nvSpPr>
      <dsp:spPr>
        <a:xfrm>
          <a:off x="773950" y="2913662"/>
          <a:ext cx="1765399" cy="1059239"/>
        </a:xfrm>
        <a:prstGeom prst="rect">
          <a:avLst/>
        </a:prstGeom>
        <a:solidFill>
          <a:schemeClr val="accent4">
            <a:hueOff val="8316554"/>
            <a:satOff val="-38374"/>
            <a:lumOff val="1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s-ES" sz="1800" b="1" kern="1200">
              <a:solidFill>
                <a:srgbClr val="FFFF00"/>
              </a:solidFill>
            </a:rPr>
            <a:t>ANGULARES POR ARTICULACION</a:t>
          </a:r>
          <a:r>
            <a:rPr lang="es-ES" sz="1050" kern="1200"/>
            <a:t>.</a:t>
          </a:r>
        </a:p>
      </dsp:txBody>
      <dsp:txXfrm>
        <a:off x="773950" y="2913662"/>
        <a:ext cx="1765399" cy="1059239"/>
      </dsp:txXfrm>
    </dsp:sp>
    <dsp:sp modelId="{96655579-09ED-4D4E-8EE3-3678102BC04C}">
      <dsp:nvSpPr>
        <dsp:cNvPr id="0" name=""/>
        <dsp:cNvSpPr/>
      </dsp:nvSpPr>
      <dsp:spPr>
        <a:xfrm>
          <a:off x="2946220" y="2930716"/>
          <a:ext cx="1765399" cy="1059239"/>
        </a:xfrm>
        <a:prstGeom prst="rect">
          <a:avLst/>
        </a:prstGeom>
        <a:blipFill rotWithShape="0">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endParaRPr lang="es-ES" sz="800" kern="1200"/>
        </a:p>
      </dsp:txBody>
      <dsp:txXfrm>
        <a:off x="2946220" y="2930716"/>
        <a:ext cx="1765399" cy="10592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E0D682-DEBB-4EAA-9480-7CBE1260D41C}">
      <dsp:nvSpPr>
        <dsp:cNvPr id="0" name=""/>
        <dsp:cNvSpPr/>
      </dsp:nvSpPr>
      <dsp:spPr>
        <a:xfrm>
          <a:off x="2558095" y="433382"/>
          <a:ext cx="336008" cy="91440"/>
        </a:xfrm>
        <a:custGeom>
          <a:avLst/>
          <a:gdLst/>
          <a:ahLst/>
          <a:cxnLst/>
          <a:rect l="0" t="0" r="0" b="0"/>
          <a:pathLst>
            <a:path>
              <a:moveTo>
                <a:pt x="0" y="45720"/>
              </a:moveTo>
              <a:lnTo>
                <a:pt x="336008"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716934" y="477269"/>
        <a:ext cx="18330" cy="3666"/>
      </dsp:txXfrm>
    </dsp:sp>
    <dsp:sp modelId="{9986AF39-D2E8-4796-A2AB-0377A78DA454}">
      <dsp:nvSpPr>
        <dsp:cNvPr id="0" name=""/>
        <dsp:cNvSpPr/>
      </dsp:nvSpPr>
      <dsp:spPr>
        <a:xfrm>
          <a:off x="965946" y="917"/>
          <a:ext cx="1593949" cy="956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ES" sz="1700" kern="1200"/>
            <a:t>estructura mecanica de los robots.</a:t>
          </a:r>
        </a:p>
      </dsp:txBody>
      <dsp:txXfrm>
        <a:off x="965946" y="917"/>
        <a:ext cx="1593949" cy="956369"/>
      </dsp:txXfrm>
    </dsp:sp>
    <dsp:sp modelId="{0C40D87E-87BA-4764-B215-477ACDD30CAC}">
      <dsp:nvSpPr>
        <dsp:cNvPr id="0" name=""/>
        <dsp:cNvSpPr/>
      </dsp:nvSpPr>
      <dsp:spPr>
        <a:xfrm>
          <a:off x="1762921" y="955487"/>
          <a:ext cx="1960557" cy="336008"/>
        </a:xfrm>
        <a:custGeom>
          <a:avLst/>
          <a:gdLst/>
          <a:ahLst/>
          <a:cxnLst/>
          <a:rect l="0" t="0" r="0" b="0"/>
          <a:pathLst>
            <a:path>
              <a:moveTo>
                <a:pt x="1960557" y="0"/>
              </a:moveTo>
              <a:lnTo>
                <a:pt x="1960557" y="185104"/>
              </a:lnTo>
              <a:lnTo>
                <a:pt x="0" y="185104"/>
              </a:lnTo>
              <a:lnTo>
                <a:pt x="0" y="336008"/>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93336" y="1121658"/>
        <a:ext cx="99726" cy="3666"/>
      </dsp:txXfrm>
    </dsp:sp>
    <dsp:sp modelId="{8D98967A-1283-4AFA-9E59-63E3D4228FA9}">
      <dsp:nvSpPr>
        <dsp:cNvPr id="0" name=""/>
        <dsp:cNvSpPr/>
      </dsp:nvSpPr>
      <dsp:spPr>
        <a:xfrm>
          <a:off x="2926504" y="917"/>
          <a:ext cx="1593949" cy="956369"/>
        </a:xfrm>
        <a:prstGeom prst="rect">
          <a:avLst/>
        </a:prstGeom>
        <a:blipFill rotWithShape="0">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es-ES" sz="1700" kern="1200"/>
        </a:p>
      </dsp:txBody>
      <dsp:txXfrm>
        <a:off x="2926504" y="917"/>
        <a:ext cx="1593949" cy="956369"/>
      </dsp:txXfrm>
    </dsp:sp>
    <dsp:sp modelId="{B4A5B2B1-A089-4224-AB99-77673B995657}">
      <dsp:nvSpPr>
        <dsp:cNvPr id="0" name=""/>
        <dsp:cNvSpPr/>
      </dsp:nvSpPr>
      <dsp:spPr>
        <a:xfrm>
          <a:off x="2558095" y="1756360"/>
          <a:ext cx="336008" cy="91440"/>
        </a:xfrm>
        <a:custGeom>
          <a:avLst/>
          <a:gdLst/>
          <a:ahLst/>
          <a:cxnLst/>
          <a:rect l="0" t="0" r="0" b="0"/>
          <a:pathLst>
            <a:path>
              <a:moveTo>
                <a:pt x="0" y="45720"/>
              </a:moveTo>
              <a:lnTo>
                <a:pt x="336008" y="45720"/>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716934" y="1800247"/>
        <a:ext cx="18330" cy="3666"/>
      </dsp:txXfrm>
    </dsp:sp>
    <dsp:sp modelId="{8707CBE5-5383-4FBD-85A1-559F3263E410}">
      <dsp:nvSpPr>
        <dsp:cNvPr id="0" name=""/>
        <dsp:cNvSpPr/>
      </dsp:nvSpPr>
      <dsp:spPr>
        <a:xfrm>
          <a:off x="965946" y="1323895"/>
          <a:ext cx="1593949" cy="956369"/>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s-ES" sz="1700" kern="1200"/>
            <a:t>manipulador de un robots.</a:t>
          </a:r>
        </a:p>
      </dsp:txBody>
      <dsp:txXfrm>
        <a:off x="965946" y="1323895"/>
        <a:ext cx="1593949" cy="956369"/>
      </dsp:txXfrm>
    </dsp:sp>
    <dsp:sp modelId="{408FB9CA-82E3-42B7-B979-62AAE15AACFB}">
      <dsp:nvSpPr>
        <dsp:cNvPr id="0" name=""/>
        <dsp:cNvSpPr/>
      </dsp:nvSpPr>
      <dsp:spPr>
        <a:xfrm>
          <a:off x="1762921" y="2278465"/>
          <a:ext cx="1960557" cy="336008"/>
        </a:xfrm>
        <a:custGeom>
          <a:avLst/>
          <a:gdLst/>
          <a:ahLst/>
          <a:cxnLst/>
          <a:rect l="0" t="0" r="0" b="0"/>
          <a:pathLst>
            <a:path>
              <a:moveTo>
                <a:pt x="1960557" y="0"/>
              </a:moveTo>
              <a:lnTo>
                <a:pt x="1960557" y="185104"/>
              </a:lnTo>
              <a:lnTo>
                <a:pt x="0" y="185104"/>
              </a:lnTo>
              <a:lnTo>
                <a:pt x="0" y="336008"/>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693336" y="2444636"/>
        <a:ext cx="99726" cy="3666"/>
      </dsp:txXfrm>
    </dsp:sp>
    <dsp:sp modelId="{E935E4E6-56F2-4CB7-8242-5C971E3B8336}">
      <dsp:nvSpPr>
        <dsp:cNvPr id="0" name=""/>
        <dsp:cNvSpPr/>
      </dsp:nvSpPr>
      <dsp:spPr>
        <a:xfrm>
          <a:off x="2926504" y="1323895"/>
          <a:ext cx="1593949" cy="956369"/>
        </a:xfrm>
        <a:prstGeom prst="rect">
          <a:avLst/>
        </a:prstGeom>
        <a:blipFill rotWithShape="0">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es-ES" sz="1700" kern="1200"/>
        </a:p>
      </dsp:txBody>
      <dsp:txXfrm>
        <a:off x="2926504" y="1323895"/>
        <a:ext cx="1593949" cy="956369"/>
      </dsp:txXfrm>
    </dsp:sp>
    <dsp:sp modelId="{252BC66B-D0AA-48DC-99BF-92CC1A543F6F}">
      <dsp:nvSpPr>
        <dsp:cNvPr id="0" name=""/>
        <dsp:cNvSpPr/>
      </dsp:nvSpPr>
      <dsp:spPr>
        <a:xfrm>
          <a:off x="965946" y="2646873"/>
          <a:ext cx="1593949" cy="956369"/>
        </a:xfrm>
        <a:prstGeom prst="rect">
          <a:avLst/>
        </a:prstGeom>
        <a:blipFill rotWithShape="0">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endParaRPr lang="es-ES" sz="1700" kern="1200"/>
        </a:p>
      </dsp:txBody>
      <dsp:txXfrm>
        <a:off x="965946" y="2646873"/>
        <a:ext cx="1593949" cy="9563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1563</Words>
  <Characters>8910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cp:revision>
  <dcterms:created xsi:type="dcterms:W3CDTF">2019-05-09T13:11:00Z</dcterms:created>
  <dcterms:modified xsi:type="dcterms:W3CDTF">2019-05-09T23:55:00Z</dcterms:modified>
</cp:coreProperties>
</file>