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21335B" w14:textId="77777777" w:rsidR="00272BFB" w:rsidRPr="00DC4C1F" w:rsidRDefault="00272BFB" w:rsidP="00FD4C3B">
      <w:pPr>
        <w:pStyle w:val="Sinespaciado"/>
        <w:jc w:val="center"/>
        <w:rPr>
          <w:rFonts w:ascii="Tahoma" w:hAnsi="Tahoma" w:cs="Tahoma"/>
          <w:b/>
          <w:bCs/>
          <w:sz w:val="24"/>
          <w:szCs w:val="24"/>
        </w:rPr>
      </w:pPr>
      <w:r w:rsidRPr="00DC4C1F">
        <w:rPr>
          <w:rFonts w:ascii="Tahoma" w:hAnsi="Tahoma" w:cs="Tahoma"/>
          <w:b/>
          <w:bCs/>
          <w:sz w:val="24"/>
          <w:szCs w:val="24"/>
        </w:rPr>
        <w:t>AUTO DE APERTURA DE PROCESO DISCIPLINARIO</w:t>
      </w:r>
    </w:p>
    <w:p w14:paraId="71BBD943" w14:textId="77777777" w:rsidR="00272BFB" w:rsidRPr="00DC4C1F" w:rsidRDefault="00272BFB" w:rsidP="00FD4C3B">
      <w:pPr>
        <w:pStyle w:val="Sinespaciado"/>
        <w:jc w:val="both"/>
        <w:rPr>
          <w:rFonts w:ascii="Tahoma" w:hAnsi="Tahoma" w:cs="Tahoma"/>
          <w:sz w:val="24"/>
          <w:szCs w:val="24"/>
        </w:rPr>
      </w:pPr>
    </w:p>
    <w:p w14:paraId="4E8AC9D0" w14:textId="33FF7126" w:rsidR="00272BFB" w:rsidRPr="00DC4C1F" w:rsidRDefault="00272BFB" w:rsidP="00FD4C3B">
      <w:pPr>
        <w:pStyle w:val="Sinespaciado"/>
        <w:jc w:val="both"/>
        <w:rPr>
          <w:rFonts w:ascii="Tahoma" w:hAnsi="Tahoma" w:cs="Tahoma"/>
          <w:sz w:val="24"/>
          <w:szCs w:val="24"/>
        </w:rPr>
      </w:pPr>
      <w:r w:rsidRPr="00DC4C1F">
        <w:rPr>
          <w:rFonts w:ascii="Tahoma" w:hAnsi="Tahoma" w:cs="Tahoma"/>
          <w:b/>
          <w:bCs/>
          <w:sz w:val="24"/>
          <w:szCs w:val="24"/>
        </w:rPr>
        <w:t>Trabajador (a):</w:t>
      </w:r>
      <w:r w:rsidR="00FD4C3B" w:rsidRPr="00DC4C1F">
        <w:rPr>
          <w:rFonts w:ascii="Tahoma" w:hAnsi="Tahoma" w:cs="Tahoma"/>
          <w:sz w:val="24"/>
          <w:szCs w:val="24"/>
        </w:rPr>
        <w:tab/>
      </w:r>
      <w:r w:rsidR="00FD4C3B" w:rsidRPr="00DC4C1F">
        <w:rPr>
          <w:rFonts w:ascii="Tahoma" w:hAnsi="Tahoma" w:cs="Tahoma"/>
          <w:sz w:val="24"/>
          <w:szCs w:val="24"/>
        </w:rPr>
        <w:tab/>
      </w:r>
      <w:r w:rsidRPr="00DC4C1F">
        <w:rPr>
          <w:rFonts w:ascii="Tahoma" w:hAnsi="Tahoma" w:cs="Tahoma"/>
          <w:sz w:val="24"/>
          <w:szCs w:val="24"/>
        </w:rPr>
        <w:t>______________________________________</w:t>
      </w:r>
    </w:p>
    <w:p w14:paraId="3D6D1A49" w14:textId="69A49233" w:rsidR="00272BFB" w:rsidRPr="00DC4C1F" w:rsidRDefault="00272BFB" w:rsidP="00FD4C3B">
      <w:pPr>
        <w:pStyle w:val="Sinespaciado"/>
        <w:jc w:val="both"/>
        <w:rPr>
          <w:rFonts w:ascii="Tahoma" w:hAnsi="Tahoma" w:cs="Tahoma"/>
          <w:sz w:val="24"/>
          <w:szCs w:val="24"/>
        </w:rPr>
      </w:pPr>
      <w:r w:rsidRPr="00DC4C1F">
        <w:rPr>
          <w:rFonts w:ascii="Tahoma" w:hAnsi="Tahoma" w:cs="Tahoma"/>
          <w:b/>
          <w:bCs/>
          <w:sz w:val="24"/>
          <w:szCs w:val="24"/>
        </w:rPr>
        <w:t>Cargo:</w:t>
      </w:r>
      <w:r w:rsidRPr="00DC4C1F">
        <w:rPr>
          <w:rFonts w:ascii="Tahoma" w:hAnsi="Tahoma" w:cs="Tahoma"/>
          <w:b/>
          <w:bCs/>
          <w:sz w:val="24"/>
          <w:szCs w:val="24"/>
        </w:rPr>
        <w:tab/>
      </w:r>
      <w:r w:rsidRPr="00DC4C1F">
        <w:rPr>
          <w:rFonts w:ascii="Tahoma" w:hAnsi="Tahoma" w:cs="Tahoma"/>
          <w:sz w:val="24"/>
          <w:szCs w:val="24"/>
        </w:rPr>
        <w:tab/>
      </w:r>
      <w:r w:rsidR="00FD4C3B" w:rsidRPr="00DC4C1F">
        <w:rPr>
          <w:rFonts w:ascii="Tahoma" w:hAnsi="Tahoma" w:cs="Tahoma"/>
          <w:sz w:val="24"/>
          <w:szCs w:val="24"/>
        </w:rPr>
        <w:tab/>
      </w:r>
      <w:r w:rsidRPr="00DC4C1F">
        <w:rPr>
          <w:rFonts w:ascii="Tahoma" w:hAnsi="Tahoma" w:cs="Tahoma"/>
          <w:sz w:val="24"/>
          <w:szCs w:val="24"/>
        </w:rPr>
        <w:t>______________________________________</w:t>
      </w:r>
    </w:p>
    <w:p w14:paraId="1D9647AD" w14:textId="69898EBC" w:rsidR="00272BFB" w:rsidRPr="00DC4C1F" w:rsidRDefault="00272BFB" w:rsidP="00FD4C3B">
      <w:pPr>
        <w:pStyle w:val="Sinespaciado"/>
        <w:jc w:val="both"/>
        <w:rPr>
          <w:rFonts w:ascii="Tahoma" w:hAnsi="Tahoma" w:cs="Tahoma"/>
          <w:sz w:val="24"/>
          <w:szCs w:val="24"/>
        </w:rPr>
      </w:pPr>
      <w:r w:rsidRPr="00DC4C1F">
        <w:rPr>
          <w:rFonts w:ascii="Tahoma" w:hAnsi="Tahoma" w:cs="Tahoma"/>
          <w:b/>
          <w:bCs/>
          <w:sz w:val="24"/>
          <w:szCs w:val="24"/>
        </w:rPr>
        <w:t>CC.:</w:t>
      </w:r>
      <w:r w:rsidRPr="00DC4C1F">
        <w:rPr>
          <w:rFonts w:ascii="Tahoma" w:hAnsi="Tahoma" w:cs="Tahoma"/>
          <w:sz w:val="24"/>
          <w:szCs w:val="24"/>
        </w:rPr>
        <w:t xml:space="preserve"> </w:t>
      </w:r>
      <w:r w:rsidRPr="00DC4C1F">
        <w:rPr>
          <w:rFonts w:ascii="Tahoma" w:hAnsi="Tahoma" w:cs="Tahoma"/>
          <w:sz w:val="24"/>
          <w:szCs w:val="24"/>
        </w:rPr>
        <w:tab/>
      </w:r>
      <w:r w:rsidRPr="00DC4C1F">
        <w:rPr>
          <w:rFonts w:ascii="Tahoma" w:hAnsi="Tahoma" w:cs="Tahoma"/>
          <w:sz w:val="24"/>
          <w:szCs w:val="24"/>
        </w:rPr>
        <w:tab/>
      </w:r>
      <w:r w:rsidRPr="00DC4C1F">
        <w:rPr>
          <w:rFonts w:ascii="Tahoma" w:hAnsi="Tahoma" w:cs="Tahoma"/>
          <w:sz w:val="24"/>
          <w:szCs w:val="24"/>
        </w:rPr>
        <w:tab/>
      </w:r>
      <w:r w:rsidR="00FD4C3B" w:rsidRPr="00DC4C1F">
        <w:rPr>
          <w:rFonts w:ascii="Tahoma" w:hAnsi="Tahoma" w:cs="Tahoma"/>
          <w:sz w:val="24"/>
          <w:szCs w:val="24"/>
        </w:rPr>
        <w:tab/>
      </w:r>
      <w:r w:rsidRPr="00DC4C1F">
        <w:rPr>
          <w:rFonts w:ascii="Tahoma" w:hAnsi="Tahoma" w:cs="Tahoma"/>
          <w:sz w:val="24"/>
          <w:szCs w:val="24"/>
        </w:rPr>
        <w:t>___________________________________</w:t>
      </w:r>
    </w:p>
    <w:p w14:paraId="29487391" w14:textId="77777777" w:rsidR="00272BFB" w:rsidRPr="00DC4C1F" w:rsidRDefault="00272BFB" w:rsidP="00FD4C3B">
      <w:pPr>
        <w:pStyle w:val="Sinespaciado"/>
        <w:jc w:val="both"/>
        <w:rPr>
          <w:rFonts w:ascii="Tahoma" w:hAnsi="Tahoma" w:cs="Tahoma"/>
          <w:sz w:val="24"/>
          <w:szCs w:val="24"/>
        </w:rPr>
      </w:pPr>
      <w:r w:rsidRPr="00DC4C1F">
        <w:rPr>
          <w:rFonts w:ascii="Tahoma" w:hAnsi="Tahoma" w:cs="Tahoma"/>
          <w:b/>
          <w:bCs/>
          <w:sz w:val="24"/>
          <w:szCs w:val="24"/>
        </w:rPr>
        <w:t>Fecha de expedición:</w:t>
      </w:r>
      <w:r w:rsidRPr="00DC4C1F">
        <w:rPr>
          <w:rFonts w:ascii="Tahoma" w:hAnsi="Tahoma" w:cs="Tahoma"/>
          <w:sz w:val="24"/>
          <w:szCs w:val="24"/>
        </w:rPr>
        <w:t xml:space="preserve"> </w:t>
      </w:r>
      <w:r w:rsidRPr="00DC4C1F">
        <w:rPr>
          <w:rFonts w:ascii="Tahoma" w:hAnsi="Tahoma" w:cs="Tahoma"/>
          <w:sz w:val="24"/>
          <w:szCs w:val="24"/>
        </w:rPr>
        <w:tab/>
        <w:t>______________________________________</w:t>
      </w:r>
    </w:p>
    <w:p w14:paraId="5B865299" w14:textId="77777777" w:rsidR="00272BFB" w:rsidRPr="00DC4C1F" w:rsidRDefault="00272BFB" w:rsidP="00FD4C3B">
      <w:pPr>
        <w:pStyle w:val="Sinespaciado"/>
        <w:jc w:val="both"/>
        <w:rPr>
          <w:rFonts w:ascii="Tahoma" w:hAnsi="Tahoma" w:cs="Tahoma"/>
          <w:sz w:val="24"/>
          <w:szCs w:val="24"/>
        </w:rPr>
      </w:pPr>
    </w:p>
    <w:p w14:paraId="4B1B9804" w14:textId="5DD73934" w:rsidR="00272BFB" w:rsidRPr="00DC4C1F" w:rsidRDefault="00272BFB" w:rsidP="00FD4C3B">
      <w:pPr>
        <w:pStyle w:val="Sinespaciado"/>
        <w:ind w:firstLine="708"/>
        <w:jc w:val="both"/>
        <w:rPr>
          <w:rFonts w:ascii="Tahoma" w:hAnsi="Tahoma" w:cs="Tahoma"/>
          <w:b/>
          <w:bCs/>
          <w:sz w:val="24"/>
          <w:szCs w:val="24"/>
        </w:rPr>
      </w:pPr>
      <w:r w:rsidRPr="00DC4C1F">
        <w:rPr>
          <w:rFonts w:ascii="Tahoma" w:hAnsi="Tahoma" w:cs="Tahoma"/>
          <w:b/>
          <w:bCs/>
          <w:sz w:val="24"/>
          <w:szCs w:val="24"/>
        </w:rPr>
        <w:t>Radicado: 202X-XXX-</w:t>
      </w:r>
      <w:r w:rsidR="00FA3E94" w:rsidRPr="00DC4C1F">
        <w:rPr>
          <w:rFonts w:ascii="Tahoma" w:hAnsi="Tahoma" w:cs="Tahoma"/>
          <w:b/>
          <w:bCs/>
          <w:sz w:val="24"/>
          <w:szCs w:val="24"/>
        </w:rPr>
        <w:t>01</w:t>
      </w:r>
    </w:p>
    <w:p w14:paraId="7CA3A286" w14:textId="77777777" w:rsidR="00272BFB" w:rsidRPr="00DC4C1F" w:rsidRDefault="00272BFB" w:rsidP="00FD4C3B">
      <w:pPr>
        <w:pStyle w:val="Sinespaciado"/>
        <w:jc w:val="both"/>
        <w:rPr>
          <w:rFonts w:ascii="Tahoma" w:hAnsi="Tahoma" w:cs="Tahoma"/>
          <w:sz w:val="24"/>
          <w:szCs w:val="24"/>
        </w:rPr>
      </w:pPr>
    </w:p>
    <w:p w14:paraId="2C9EDD0D" w14:textId="28D76698" w:rsidR="00272BFB" w:rsidRPr="00DC4C1F" w:rsidRDefault="00272BFB" w:rsidP="00FD4C3B">
      <w:pPr>
        <w:pStyle w:val="Sinespaciado"/>
        <w:jc w:val="both"/>
        <w:rPr>
          <w:rFonts w:ascii="Tahoma" w:hAnsi="Tahoma" w:cs="Tahoma"/>
          <w:sz w:val="24"/>
          <w:szCs w:val="24"/>
        </w:rPr>
      </w:pPr>
      <w:r w:rsidRPr="00DC4C1F">
        <w:rPr>
          <w:rFonts w:ascii="Tahoma" w:hAnsi="Tahoma" w:cs="Tahoma"/>
          <w:sz w:val="24"/>
          <w:szCs w:val="24"/>
        </w:rPr>
        <w:t>En mi calidad de</w:t>
      </w:r>
      <w:r w:rsidR="004F6B17" w:rsidRPr="00DC4C1F">
        <w:rPr>
          <w:rFonts w:ascii="Tahoma" w:hAnsi="Tahoma" w:cs="Tahoma"/>
          <w:sz w:val="24"/>
          <w:szCs w:val="24"/>
        </w:rPr>
        <w:t xml:space="preserve"> </w:t>
      </w:r>
      <w:r w:rsidR="004F6B17" w:rsidRPr="00DC4C1F">
        <w:rPr>
          <w:rFonts w:ascii="Tahoma" w:hAnsi="Tahoma" w:cs="Tahoma"/>
          <w:b/>
          <w:bCs/>
          <w:sz w:val="24"/>
          <w:szCs w:val="24"/>
        </w:rPr>
        <w:t>ASESORA JURÍDICA Y DE SEGUROS DEL</w:t>
      </w:r>
      <w:r w:rsidR="004F6B17" w:rsidRPr="00DC4C1F">
        <w:rPr>
          <w:rFonts w:ascii="Tahoma" w:hAnsi="Tahoma" w:cs="Tahoma"/>
          <w:sz w:val="24"/>
          <w:szCs w:val="24"/>
        </w:rPr>
        <w:t xml:space="preserve"> </w:t>
      </w:r>
      <w:r w:rsidRPr="00DC4C1F">
        <w:rPr>
          <w:rFonts w:ascii="Tahoma" w:hAnsi="Tahoma" w:cs="Tahoma"/>
          <w:b/>
          <w:bCs/>
          <w:sz w:val="24"/>
          <w:szCs w:val="24"/>
        </w:rPr>
        <w:t xml:space="preserve">ÁREA DE RECURSOS HUMANOS </w:t>
      </w:r>
      <w:r w:rsidRPr="00DC4C1F">
        <w:rPr>
          <w:rFonts w:ascii="Tahoma" w:hAnsi="Tahoma" w:cs="Tahoma"/>
          <w:sz w:val="24"/>
          <w:szCs w:val="24"/>
        </w:rPr>
        <w:t xml:space="preserve">de la </w:t>
      </w:r>
      <w:r w:rsidRPr="00DC4C1F">
        <w:rPr>
          <w:rFonts w:ascii="Tahoma" w:hAnsi="Tahoma" w:cs="Tahoma"/>
          <w:b/>
          <w:bCs/>
          <w:sz w:val="24"/>
          <w:szCs w:val="24"/>
        </w:rPr>
        <w:t>Cooperativa de Transportadores del Huila Ltda.</w:t>
      </w:r>
      <w:r w:rsidRPr="00DC4C1F">
        <w:rPr>
          <w:rFonts w:ascii="Tahoma" w:hAnsi="Tahoma" w:cs="Tahoma"/>
          <w:sz w:val="24"/>
          <w:szCs w:val="24"/>
        </w:rPr>
        <w:t>,</w:t>
      </w:r>
      <w:r w:rsidR="00323388" w:rsidRPr="00DC4C1F">
        <w:rPr>
          <w:rFonts w:ascii="Tahoma" w:hAnsi="Tahoma" w:cs="Tahoma"/>
          <w:sz w:val="24"/>
          <w:szCs w:val="24"/>
        </w:rPr>
        <w:t xml:space="preserve"> designada por el Gerente General para iniciar, instruir, adelantar y suscribir las actuaciones propias de los procesos disciplinarios al interior de la Cooperativa</w:t>
      </w:r>
      <w:r w:rsidRPr="00DC4C1F">
        <w:rPr>
          <w:rFonts w:ascii="Tahoma" w:hAnsi="Tahoma" w:cs="Tahoma"/>
          <w:sz w:val="24"/>
          <w:szCs w:val="24"/>
        </w:rPr>
        <w:t xml:space="preserve"> y en cumplimiento de lo dispuesto por el </w:t>
      </w:r>
      <w:r w:rsidRPr="00DC4C1F">
        <w:rPr>
          <w:rFonts w:ascii="Tahoma" w:hAnsi="Tahoma" w:cs="Tahoma"/>
          <w:b/>
          <w:bCs/>
          <w:sz w:val="24"/>
          <w:szCs w:val="24"/>
        </w:rPr>
        <w:t>artículo 115 del Código Sustantivo del Trabajo</w:t>
      </w:r>
      <w:r w:rsidRPr="00DC4C1F">
        <w:rPr>
          <w:rFonts w:ascii="Tahoma" w:hAnsi="Tahoma" w:cs="Tahoma"/>
          <w:sz w:val="24"/>
          <w:szCs w:val="24"/>
        </w:rPr>
        <w:t xml:space="preserve">, modificado por la </w:t>
      </w:r>
      <w:r w:rsidRPr="00DC4C1F">
        <w:rPr>
          <w:rFonts w:ascii="Tahoma" w:hAnsi="Tahoma" w:cs="Tahoma"/>
          <w:b/>
          <w:bCs/>
          <w:sz w:val="24"/>
          <w:szCs w:val="24"/>
        </w:rPr>
        <w:t>Ley 2466 de 2025</w:t>
      </w:r>
      <w:r w:rsidRPr="00DC4C1F">
        <w:rPr>
          <w:rFonts w:ascii="Tahoma" w:hAnsi="Tahoma" w:cs="Tahoma"/>
          <w:sz w:val="24"/>
          <w:szCs w:val="24"/>
        </w:rPr>
        <w:t xml:space="preserve">, me permito comunicar la </w:t>
      </w:r>
      <w:r w:rsidRPr="00DC4C1F">
        <w:rPr>
          <w:rFonts w:ascii="Tahoma" w:hAnsi="Tahoma" w:cs="Tahoma"/>
          <w:b/>
          <w:bCs/>
          <w:sz w:val="24"/>
          <w:szCs w:val="24"/>
        </w:rPr>
        <w:t>apertura formal de proceso disciplinario</w:t>
      </w:r>
      <w:r w:rsidRPr="00DC4C1F">
        <w:rPr>
          <w:rFonts w:ascii="Tahoma" w:hAnsi="Tahoma" w:cs="Tahoma"/>
          <w:sz w:val="24"/>
          <w:szCs w:val="24"/>
        </w:rPr>
        <w:t xml:space="preserve"> en su contra, garantizando de manera integral su </w:t>
      </w:r>
      <w:r w:rsidRPr="00DC4C1F">
        <w:rPr>
          <w:rFonts w:ascii="Tahoma" w:hAnsi="Tahoma" w:cs="Tahoma"/>
          <w:b/>
          <w:bCs/>
          <w:sz w:val="24"/>
          <w:szCs w:val="24"/>
        </w:rPr>
        <w:t>derecho al debido proceso, defensa, contradicción y presunción de inocencia</w:t>
      </w:r>
      <w:r w:rsidRPr="00DC4C1F">
        <w:rPr>
          <w:rFonts w:ascii="Tahoma" w:hAnsi="Tahoma" w:cs="Tahoma"/>
          <w:sz w:val="24"/>
          <w:szCs w:val="24"/>
        </w:rPr>
        <w:t>.</w:t>
      </w:r>
    </w:p>
    <w:p w14:paraId="659304A0" w14:textId="77777777" w:rsidR="00272BFB" w:rsidRPr="00DC4C1F" w:rsidRDefault="00272BFB" w:rsidP="00FD4C3B">
      <w:pPr>
        <w:pStyle w:val="Sinespaciado"/>
        <w:jc w:val="both"/>
        <w:rPr>
          <w:rFonts w:ascii="Tahoma" w:hAnsi="Tahoma" w:cs="Tahoma"/>
          <w:sz w:val="24"/>
          <w:szCs w:val="24"/>
        </w:rPr>
      </w:pPr>
    </w:p>
    <w:p w14:paraId="54256436" w14:textId="3763642A" w:rsidR="00272BFB" w:rsidRPr="00DC4C1F" w:rsidRDefault="00272BFB" w:rsidP="00775C3D">
      <w:pPr>
        <w:pStyle w:val="Sinespaciado"/>
        <w:numPr>
          <w:ilvl w:val="0"/>
          <w:numId w:val="6"/>
        </w:numPr>
        <w:jc w:val="both"/>
        <w:rPr>
          <w:rFonts w:ascii="Tahoma" w:hAnsi="Tahoma" w:cs="Tahoma"/>
          <w:b/>
          <w:bCs/>
          <w:sz w:val="24"/>
          <w:szCs w:val="24"/>
        </w:rPr>
      </w:pPr>
      <w:r w:rsidRPr="00DC4C1F">
        <w:rPr>
          <w:rFonts w:ascii="Tahoma" w:hAnsi="Tahoma" w:cs="Tahoma"/>
          <w:b/>
          <w:bCs/>
          <w:sz w:val="24"/>
          <w:szCs w:val="24"/>
        </w:rPr>
        <w:t>HECHOS QUE DAN ORIGEN AL PROCESO</w:t>
      </w:r>
    </w:p>
    <w:p w14:paraId="39824FA6" w14:textId="77777777" w:rsidR="00272BFB" w:rsidRPr="00DC4C1F" w:rsidRDefault="00272BFB" w:rsidP="00FD4C3B">
      <w:pPr>
        <w:pStyle w:val="Sinespaciado"/>
        <w:jc w:val="both"/>
        <w:rPr>
          <w:rFonts w:ascii="Tahoma" w:hAnsi="Tahoma" w:cs="Tahoma"/>
          <w:sz w:val="24"/>
          <w:szCs w:val="24"/>
        </w:rPr>
      </w:pPr>
    </w:p>
    <w:p w14:paraId="57365996" w14:textId="77777777" w:rsidR="00272BFB" w:rsidRPr="002B3EAE" w:rsidRDefault="00272BFB" w:rsidP="00FD4C3B">
      <w:pPr>
        <w:pStyle w:val="Sinespaciado"/>
        <w:jc w:val="both"/>
        <w:rPr>
          <w:rFonts w:ascii="Tahoma" w:hAnsi="Tahoma" w:cs="Tahoma"/>
          <w:sz w:val="24"/>
          <w:szCs w:val="24"/>
          <w:highlight w:val="yellow"/>
        </w:rPr>
      </w:pPr>
      <w:r w:rsidRPr="002B3EAE">
        <w:rPr>
          <w:rFonts w:ascii="Tahoma" w:hAnsi="Tahoma" w:cs="Tahoma"/>
          <w:sz w:val="24"/>
          <w:szCs w:val="24"/>
          <w:highlight w:val="yellow"/>
        </w:rPr>
        <w:t xml:space="preserve">De conformidad con la queja formal presentada por la señora PATRICIA LOBO, Consignataria Bogotá Sur, y de acuerdo con los informes recibidos, se tuvo conocimiento de los siguientes hechos que podrían constituir faltas disciplinarias, conforme al Reglamento Interno de Trabajo de </w:t>
      </w:r>
      <w:proofErr w:type="spellStart"/>
      <w:r w:rsidRPr="002B3EAE">
        <w:rPr>
          <w:rFonts w:ascii="Tahoma" w:hAnsi="Tahoma" w:cs="Tahoma"/>
          <w:sz w:val="24"/>
          <w:szCs w:val="24"/>
          <w:highlight w:val="yellow"/>
        </w:rPr>
        <w:t>Cootranshuila</w:t>
      </w:r>
      <w:proofErr w:type="spellEnd"/>
      <w:r w:rsidRPr="002B3EAE">
        <w:rPr>
          <w:rFonts w:ascii="Tahoma" w:hAnsi="Tahoma" w:cs="Tahoma"/>
          <w:sz w:val="24"/>
          <w:szCs w:val="24"/>
          <w:highlight w:val="yellow"/>
        </w:rPr>
        <w:t xml:space="preserve"> Ltda.:</w:t>
      </w:r>
    </w:p>
    <w:p w14:paraId="5B17B7DE" w14:textId="77777777" w:rsidR="00272BFB" w:rsidRPr="002B3EAE" w:rsidRDefault="00272BFB" w:rsidP="00FD4C3B">
      <w:pPr>
        <w:pStyle w:val="Sinespaciado"/>
        <w:jc w:val="both"/>
        <w:rPr>
          <w:rFonts w:ascii="Tahoma" w:hAnsi="Tahoma" w:cs="Tahoma"/>
          <w:i/>
          <w:iCs/>
          <w:sz w:val="24"/>
          <w:szCs w:val="24"/>
          <w:highlight w:val="yellow"/>
          <w:lang w:val="es-MX"/>
        </w:rPr>
      </w:pPr>
    </w:p>
    <w:p w14:paraId="37F59A76" w14:textId="77777777" w:rsidR="00272BFB" w:rsidRPr="00DC4C1F" w:rsidRDefault="00272BFB" w:rsidP="00FD4C3B">
      <w:pPr>
        <w:pStyle w:val="Sinespaciado"/>
        <w:jc w:val="both"/>
        <w:rPr>
          <w:rFonts w:ascii="Tahoma" w:hAnsi="Tahoma" w:cs="Tahoma"/>
          <w:i/>
          <w:iCs/>
          <w:sz w:val="24"/>
          <w:szCs w:val="24"/>
          <w:lang w:val="es-MX"/>
        </w:rPr>
      </w:pPr>
      <w:r w:rsidRPr="002B3EAE">
        <w:rPr>
          <w:rFonts w:ascii="Tahoma" w:hAnsi="Tahoma" w:cs="Tahoma"/>
          <w:i/>
          <w:iCs/>
          <w:sz w:val="24"/>
          <w:szCs w:val="24"/>
          <w:highlight w:val="yellow"/>
          <w:lang w:val="es-MX"/>
        </w:rPr>
        <w:t>(RECUENTO DE LA QUEJA U INFORME ALLEGADO A LA OFICINA DE RECURSOS HUMANOS)</w:t>
      </w:r>
    </w:p>
    <w:p w14:paraId="36D7D503" w14:textId="77777777" w:rsidR="00775C3D" w:rsidRPr="00DC4C1F" w:rsidRDefault="00775C3D" w:rsidP="00FD4C3B">
      <w:pPr>
        <w:pStyle w:val="Sinespaciado"/>
        <w:jc w:val="both"/>
        <w:rPr>
          <w:rFonts w:ascii="Tahoma" w:hAnsi="Tahoma" w:cs="Tahoma"/>
          <w:i/>
          <w:iCs/>
          <w:sz w:val="24"/>
          <w:szCs w:val="24"/>
          <w:lang w:val="es-MX"/>
        </w:rPr>
      </w:pPr>
    </w:p>
    <w:p w14:paraId="64338066" w14:textId="77777777" w:rsidR="00272BFB" w:rsidRPr="00DC4C1F" w:rsidRDefault="00272BFB" w:rsidP="00FD4C3B">
      <w:pPr>
        <w:pStyle w:val="Sinespaciado"/>
        <w:jc w:val="both"/>
        <w:rPr>
          <w:rFonts w:ascii="Tahoma" w:hAnsi="Tahoma" w:cs="Tahoma"/>
          <w:i/>
          <w:iCs/>
          <w:sz w:val="24"/>
          <w:szCs w:val="24"/>
        </w:rPr>
      </w:pPr>
      <w:r w:rsidRPr="00DC4C1F">
        <w:rPr>
          <w:rFonts w:ascii="Tahoma" w:hAnsi="Tahoma" w:cs="Tahoma"/>
          <w:i/>
          <w:iCs/>
          <w:sz w:val="24"/>
          <w:szCs w:val="24"/>
        </w:rPr>
        <w:t xml:space="preserve">(Se deja expresa constancia de que la presente comunicación </w:t>
      </w:r>
      <w:r w:rsidRPr="00DC4C1F">
        <w:rPr>
          <w:rFonts w:ascii="Tahoma" w:hAnsi="Tahoma" w:cs="Tahoma"/>
          <w:b/>
          <w:bCs/>
          <w:i/>
          <w:iCs/>
          <w:sz w:val="24"/>
          <w:szCs w:val="24"/>
        </w:rPr>
        <w:t>NO</w:t>
      </w:r>
      <w:r w:rsidRPr="00DC4C1F">
        <w:rPr>
          <w:rFonts w:ascii="Tahoma" w:hAnsi="Tahoma" w:cs="Tahoma"/>
          <w:i/>
          <w:iCs/>
          <w:sz w:val="24"/>
          <w:szCs w:val="24"/>
        </w:rPr>
        <w:t xml:space="preserve"> implica prejuzgamiento alguno, sino la formalización de la etapa de investigación disciplinaria adelantada por la empresa.)</w:t>
      </w:r>
    </w:p>
    <w:p w14:paraId="26D1B999" w14:textId="77777777" w:rsidR="00272BFB" w:rsidRPr="00DC4C1F" w:rsidRDefault="00272BFB" w:rsidP="00FD4C3B">
      <w:pPr>
        <w:pStyle w:val="Sinespaciado"/>
        <w:jc w:val="both"/>
        <w:rPr>
          <w:rFonts w:ascii="Tahoma" w:hAnsi="Tahoma" w:cs="Tahoma"/>
          <w:sz w:val="24"/>
          <w:szCs w:val="24"/>
        </w:rPr>
      </w:pPr>
    </w:p>
    <w:p w14:paraId="56C9F5AD" w14:textId="77777777" w:rsidR="00272BFB" w:rsidRPr="00DC4C1F" w:rsidRDefault="00272BFB" w:rsidP="00FD4C3B">
      <w:pPr>
        <w:pStyle w:val="Sinespaciado"/>
        <w:jc w:val="both"/>
        <w:rPr>
          <w:rFonts w:ascii="Tahoma" w:hAnsi="Tahoma" w:cs="Tahoma"/>
          <w:sz w:val="24"/>
          <w:szCs w:val="24"/>
        </w:rPr>
      </w:pPr>
      <w:r w:rsidRPr="00DC4C1F">
        <w:rPr>
          <w:rFonts w:ascii="Tahoma" w:hAnsi="Tahoma" w:cs="Tahoma"/>
          <w:sz w:val="24"/>
          <w:szCs w:val="24"/>
        </w:rPr>
        <w:t xml:space="preserve">Estas conductas, en principio, podrían constituir vulneración de los deberes laborales contenidos en el </w:t>
      </w:r>
      <w:r w:rsidRPr="00DC4C1F">
        <w:rPr>
          <w:rFonts w:ascii="Tahoma" w:hAnsi="Tahoma" w:cs="Tahoma"/>
          <w:b/>
          <w:bCs/>
          <w:sz w:val="24"/>
          <w:szCs w:val="24"/>
        </w:rPr>
        <w:t xml:space="preserve">Reglamento Interno de Trabajo de </w:t>
      </w:r>
      <w:proofErr w:type="spellStart"/>
      <w:r w:rsidRPr="00DC4C1F">
        <w:rPr>
          <w:rFonts w:ascii="Tahoma" w:hAnsi="Tahoma" w:cs="Tahoma"/>
          <w:b/>
          <w:bCs/>
          <w:sz w:val="24"/>
          <w:szCs w:val="24"/>
        </w:rPr>
        <w:t>Cootranshuila</w:t>
      </w:r>
      <w:proofErr w:type="spellEnd"/>
      <w:r w:rsidRPr="00DC4C1F">
        <w:rPr>
          <w:rFonts w:ascii="Tahoma" w:hAnsi="Tahoma" w:cs="Tahoma"/>
          <w:b/>
          <w:bCs/>
          <w:sz w:val="24"/>
          <w:szCs w:val="24"/>
        </w:rPr>
        <w:t xml:space="preserve"> Ltda.</w:t>
      </w:r>
      <w:r w:rsidRPr="00DC4C1F">
        <w:rPr>
          <w:rFonts w:ascii="Tahoma" w:hAnsi="Tahoma" w:cs="Tahoma"/>
          <w:sz w:val="24"/>
          <w:szCs w:val="24"/>
        </w:rPr>
        <w:t>, especialmente en lo referente a:</w:t>
      </w:r>
    </w:p>
    <w:p w14:paraId="1CE2D88C" w14:textId="77777777" w:rsidR="00272BFB" w:rsidRPr="00DC4C1F" w:rsidRDefault="00272BFB" w:rsidP="00FD4C3B">
      <w:pPr>
        <w:pStyle w:val="Sinespaciado"/>
        <w:jc w:val="both"/>
        <w:rPr>
          <w:rFonts w:ascii="Tahoma" w:hAnsi="Tahoma" w:cs="Tahoma"/>
          <w:sz w:val="24"/>
          <w:szCs w:val="24"/>
        </w:rPr>
      </w:pPr>
    </w:p>
    <w:p w14:paraId="459A3F83" w14:textId="77777777" w:rsidR="00272BFB" w:rsidRPr="002B3EAE" w:rsidRDefault="00272BFB" w:rsidP="00E106F6">
      <w:pPr>
        <w:pStyle w:val="Sinespaciado"/>
        <w:numPr>
          <w:ilvl w:val="0"/>
          <w:numId w:val="7"/>
        </w:numPr>
        <w:jc w:val="both"/>
        <w:rPr>
          <w:rFonts w:ascii="Tahoma" w:hAnsi="Tahoma" w:cs="Tahoma"/>
          <w:sz w:val="24"/>
          <w:szCs w:val="24"/>
          <w:highlight w:val="yellow"/>
        </w:rPr>
      </w:pPr>
      <w:r w:rsidRPr="002B3EAE">
        <w:rPr>
          <w:rFonts w:ascii="Tahoma" w:hAnsi="Tahoma" w:cs="Tahoma"/>
          <w:sz w:val="24"/>
          <w:szCs w:val="24"/>
          <w:highlight w:val="yellow"/>
        </w:rPr>
        <w:t>Cumplimiento adecuado de funciones</w:t>
      </w:r>
    </w:p>
    <w:p w14:paraId="49835776" w14:textId="77777777" w:rsidR="00272BFB" w:rsidRPr="002B3EAE" w:rsidRDefault="00272BFB" w:rsidP="00E106F6">
      <w:pPr>
        <w:pStyle w:val="Sinespaciado"/>
        <w:numPr>
          <w:ilvl w:val="0"/>
          <w:numId w:val="7"/>
        </w:numPr>
        <w:jc w:val="both"/>
        <w:rPr>
          <w:rFonts w:ascii="Tahoma" w:hAnsi="Tahoma" w:cs="Tahoma"/>
          <w:sz w:val="24"/>
          <w:szCs w:val="24"/>
          <w:highlight w:val="yellow"/>
        </w:rPr>
      </w:pPr>
      <w:r w:rsidRPr="002B3EAE">
        <w:rPr>
          <w:rFonts w:ascii="Tahoma" w:hAnsi="Tahoma" w:cs="Tahoma"/>
          <w:sz w:val="24"/>
          <w:szCs w:val="24"/>
          <w:highlight w:val="yellow"/>
        </w:rPr>
        <w:t>Diligencia y responsabilidad en el cargo</w:t>
      </w:r>
    </w:p>
    <w:p w14:paraId="4EBF1FA9" w14:textId="77777777" w:rsidR="00272BFB" w:rsidRPr="002B3EAE" w:rsidRDefault="00272BFB" w:rsidP="00E106F6">
      <w:pPr>
        <w:pStyle w:val="Sinespaciado"/>
        <w:numPr>
          <w:ilvl w:val="0"/>
          <w:numId w:val="7"/>
        </w:numPr>
        <w:jc w:val="both"/>
        <w:rPr>
          <w:rFonts w:ascii="Tahoma" w:hAnsi="Tahoma" w:cs="Tahoma"/>
          <w:sz w:val="24"/>
          <w:szCs w:val="24"/>
          <w:highlight w:val="yellow"/>
        </w:rPr>
      </w:pPr>
      <w:r w:rsidRPr="002B3EAE">
        <w:rPr>
          <w:rFonts w:ascii="Tahoma" w:hAnsi="Tahoma" w:cs="Tahoma"/>
          <w:sz w:val="24"/>
          <w:szCs w:val="24"/>
          <w:highlight w:val="yellow"/>
        </w:rPr>
        <w:t>Asistencia al trabajo</w:t>
      </w:r>
    </w:p>
    <w:p w14:paraId="152E6F6A" w14:textId="77777777" w:rsidR="00272BFB" w:rsidRPr="002B3EAE" w:rsidRDefault="00272BFB" w:rsidP="00E106F6">
      <w:pPr>
        <w:pStyle w:val="Sinespaciado"/>
        <w:numPr>
          <w:ilvl w:val="0"/>
          <w:numId w:val="7"/>
        </w:numPr>
        <w:jc w:val="both"/>
        <w:rPr>
          <w:rFonts w:ascii="Tahoma" w:hAnsi="Tahoma" w:cs="Tahoma"/>
          <w:sz w:val="24"/>
          <w:szCs w:val="24"/>
          <w:highlight w:val="yellow"/>
        </w:rPr>
      </w:pPr>
      <w:r w:rsidRPr="002B3EAE">
        <w:rPr>
          <w:rFonts w:ascii="Tahoma" w:hAnsi="Tahoma" w:cs="Tahoma"/>
          <w:sz w:val="24"/>
          <w:szCs w:val="24"/>
          <w:highlight w:val="yellow"/>
        </w:rPr>
        <w:t>Disciplina y buen comportamiento</w:t>
      </w:r>
    </w:p>
    <w:p w14:paraId="3174E0E4" w14:textId="77777777" w:rsidR="00272BFB" w:rsidRPr="00DC4C1F" w:rsidRDefault="00272BFB" w:rsidP="00E106F6">
      <w:pPr>
        <w:pStyle w:val="Sinespaciado"/>
        <w:numPr>
          <w:ilvl w:val="0"/>
          <w:numId w:val="7"/>
        </w:numPr>
        <w:jc w:val="both"/>
        <w:rPr>
          <w:rFonts w:ascii="Tahoma" w:hAnsi="Tahoma" w:cs="Tahoma"/>
          <w:sz w:val="24"/>
          <w:szCs w:val="24"/>
        </w:rPr>
      </w:pPr>
      <w:r w:rsidRPr="002B3EAE">
        <w:rPr>
          <w:rFonts w:ascii="Tahoma" w:hAnsi="Tahoma" w:cs="Tahoma"/>
          <w:sz w:val="24"/>
          <w:szCs w:val="24"/>
          <w:highlight w:val="yellow"/>
        </w:rPr>
        <w:t>Veracidad en la información suministrada</w:t>
      </w:r>
    </w:p>
    <w:p w14:paraId="6BE46B2F" w14:textId="77777777" w:rsidR="00272BFB" w:rsidRPr="00DC4C1F" w:rsidRDefault="00272BFB" w:rsidP="00FD4C3B">
      <w:pPr>
        <w:pStyle w:val="Sinespaciado"/>
        <w:jc w:val="both"/>
        <w:rPr>
          <w:rFonts w:ascii="Tahoma" w:hAnsi="Tahoma" w:cs="Tahoma"/>
          <w:sz w:val="24"/>
          <w:szCs w:val="24"/>
        </w:rPr>
      </w:pPr>
    </w:p>
    <w:p w14:paraId="34F0DA8B" w14:textId="7811122F" w:rsidR="00272BFB" w:rsidRPr="00DC4C1F" w:rsidRDefault="00272BFB" w:rsidP="00E106F6">
      <w:pPr>
        <w:pStyle w:val="Sinespaciado"/>
        <w:numPr>
          <w:ilvl w:val="0"/>
          <w:numId w:val="6"/>
        </w:numPr>
        <w:jc w:val="both"/>
        <w:rPr>
          <w:rFonts w:ascii="Tahoma" w:hAnsi="Tahoma" w:cs="Tahoma"/>
          <w:b/>
          <w:bCs/>
          <w:sz w:val="24"/>
          <w:szCs w:val="24"/>
        </w:rPr>
      </w:pPr>
      <w:r w:rsidRPr="00DC4C1F">
        <w:rPr>
          <w:rFonts w:ascii="Tahoma" w:hAnsi="Tahoma" w:cs="Tahoma"/>
          <w:b/>
          <w:bCs/>
          <w:sz w:val="24"/>
          <w:szCs w:val="24"/>
        </w:rPr>
        <w:t>TRASLADO DE PRUEBAS</w:t>
      </w:r>
    </w:p>
    <w:p w14:paraId="16FCD2B3" w14:textId="77777777" w:rsidR="00272BFB" w:rsidRPr="00DC4C1F" w:rsidRDefault="00272BFB" w:rsidP="00FD4C3B">
      <w:pPr>
        <w:pStyle w:val="Sinespaciado"/>
        <w:jc w:val="both"/>
        <w:rPr>
          <w:rFonts w:ascii="Tahoma" w:hAnsi="Tahoma" w:cs="Tahoma"/>
          <w:sz w:val="24"/>
          <w:szCs w:val="24"/>
        </w:rPr>
      </w:pPr>
    </w:p>
    <w:p w14:paraId="7C2BEC73" w14:textId="77777777" w:rsidR="00272BFB" w:rsidRPr="00DC4C1F" w:rsidRDefault="00272BFB" w:rsidP="00FD4C3B">
      <w:pPr>
        <w:pStyle w:val="Sinespaciado"/>
        <w:jc w:val="both"/>
        <w:rPr>
          <w:rFonts w:ascii="Tahoma" w:hAnsi="Tahoma" w:cs="Tahoma"/>
          <w:sz w:val="24"/>
          <w:szCs w:val="24"/>
        </w:rPr>
      </w:pPr>
      <w:r w:rsidRPr="00DC4C1F">
        <w:rPr>
          <w:rFonts w:ascii="Tahoma" w:hAnsi="Tahoma" w:cs="Tahoma"/>
          <w:sz w:val="24"/>
          <w:szCs w:val="24"/>
        </w:rPr>
        <w:lastRenderedPageBreak/>
        <w:t>En cumplimiento del derecho de contradicción, se ponen a su disposición los siguientes elementos probatorios:</w:t>
      </w:r>
    </w:p>
    <w:p w14:paraId="077A7AFC" w14:textId="77777777" w:rsidR="00272BFB" w:rsidRPr="00DC4C1F" w:rsidRDefault="00272BFB" w:rsidP="00FD4C3B">
      <w:pPr>
        <w:pStyle w:val="Sinespaciado"/>
        <w:jc w:val="both"/>
        <w:rPr>
          <w:rFonts w:ascii="Tahoma" w:hAnsi="Tahoma" w:cs="Tahoma"/>
          <w:sz w:val="24"/>
          <w:szCs w:val="24"/>
        </w:rPr>
      </w:pPr>
    </w:p>
    <w:p w14:paraId="606BA0ED" w14:textId="77777777" w:rsidR="00272BFB" w:rsidRPr="00DC4C1F" w:rsidRDefault="00272BFB" w:rsidP="00FD4C3B">
      <w:pPr>
        <w:pStyle w:val="Sinespaciado"/>
        <w:jc w:val="both"/>
        <w:rPr>
          <w:rFonts w:ascii="Tahoma" w:hAnsi="Tahoma" w:cs="Tahoma"/>
          <w:sz w:val="24"/>
          <w:szCs w:val="24"/>
        </w:rPr>
      </w:pPr>
      <w:r w:rsidRPr="002B3EAE">
        <w:rPr>
          <w:rFonts w:ascii="Tahoma" w:hAnsi="Tahoma" w:cs="Tahoma"/>
          <w:sz w:val="24"/>
          <w:szCs w:val="24"/>
          <w:highlight w:val="yellow"/>
        </w:rPr>
        <w:t>(MENSION DE LAS PRUEBAS PRESENTADAS CON EL INFORME O QUEJA)</w:t>
      </w:r>
    </w:p>
    <w:p w14:paraId="1C099372" w14:textId="77777777" w:rsidR="00272BFB" w:rsidRPr="00DC4C1F" w:rsidRDefault="00272BFB" w:rsidP="00FD4C3B">
      <w:pPr>
        <w:pStyle w:val="Sinespaciado"/>
        <w:jc w:val="both"/>
        <w:rPr>
          <w:rFonts w:ascii="Tahoma" w:hAnsi="Tahoma" w:cs="Tahoma"/>
          <w:sz w:val="24"/>
          <w:szCs w:val="24"/>
        </w:rPr>
      </w:pPr>
    </w:p>
    <w:p w14:paraId="6FBDEA1E" w14:textId="77777777" w:rsidR="00F82C7E" w:rsidRPr="00DC4C1F" w:rsidRDefault="00F82C7E" w:rsidP="00FD4C3B">
      <w:pPr>
        <w:pStyle w:val="Sinespaciado"/>
        <w:jc w:val="both"/>
        <w:rPr>
          <w:rFonts w:ascii="Tahoma" w:hAnsi="Tahoma" w:cs="Tahoma"/>
          <w:sz w:val="24"/>
          <w:szCs w:val="24"/>
        </w:rPr>
      </w:pPr>
    </w:p>
    <w:p w14:paraId="0D25423C" w14:textId="77777777" w:rsidR="00F82C7E" w:rsidRPr="00DC4C1F" w:rsidRDefault="00F82C7E" w:rsidP="00FD4C3B">
      <w:pPr>
        <w:pStyle w:val="Sinespaciado"/>
        <w:jc w:val="both"/>
        <w:rPr>
          <w:rFonts w:ascii="Tahoma" w:hAnsi="Tahoma" w:cs="Tahoma"/>
          <w:sz w:val="24"/>
          <w:szCs w:val="24"/>
        </w:rPr>
      </w:pPr>
    </w:p>
    <w:p w14:paraId="3E97F2D0" w14:textId="77777777" w:rsidR="00F82C7E" w:rsidRPr="00DC4C1F" w:rsidRDefault="00F82C7E" w:rsidP="00FD4C3B">
      <w:pPr>
        <w:pStyle w:val="Sinespaciado"/>
        <w:jc w:val="both"/>
        <w:rPr>
          <w:rFonts w:ascii="Tahoma" w:hAnsi="Tahoma" w:cs="Tahoma"/>
          <w:sz w:val="24"/>
          <w:szCs w:val="24"/>
        </w:rPr>
      </w:pPr>
    </w:p>
    <w:p w14:paraId="366A2CBE" w14:textId="2BCE90AC" w:rsidR="00272BFB" w:rsidRPr="00DC4C1F" w:rsidRDefault="00272BFB" w:rsidP="00836585">
      <w:pPr>
        <w:pStyle w:val="Sinespaciado"/>
        <w:numPr>
          <w:ilvl w:val="0"/>
          <w:numId w:val="6"/>
        </w:numPr>
        <w:jc w:val="both"/>
        <w:rPr>
          <w:rFonts w:ascii="Tahoma" w:hAnsi="Tahoma" w:cs="Tahoma"/>
          <w:b/>
          <w:bCs/>
          <w:sz w:val="24"/>
          <w:szCs w:val="24"/>
        </w:rPr>
      </w:pPr>
      <w:r w:rsidRPr="00DC4C1F">
        <w:rPr>
          <w:rFonts w:ascii="Tahoma" w:hAnsi="Tahoma" w:cs="Tahoma"/>
          <w:b/>
          <w:bCs/>
          <w:sz w:val="24"/>
          <w:szCs w:val="24"/>
        </w:rPr>
        <w:t>DERECHO A LOS DESCARGOS</w:t>
      </w:r>
    </w:p>
    <w:p w14:paraId="224354EF" w14:textId="77777777" w:rsidR="00272BFB" w:rsidRPr="00DC4C1F" w:rsidRDefault="00272BFB" w:rsidP="00FD4C3B">
      <w:pPr>
        <w:pStyle w:val="Sinespaciado"/>
        <w:jc w:val="both"/>
        <w:rPr>
          <w:rFonts w:ascii="Tahoma" w:hAnsi="Tahoma" w:cs="Tahoma"/>
          <w:sz w:val="24"/>
          <w:szCs w:val="24"/>
        </w:rPr>
      </w:pPr>
    </w:p>
    <w:p w14:paraId="0C1E1B7C" w14:textId="77777777" w:rsidR="00272BFB" w:rsidRPr="00DC4C1F" w:rsidRDefault="00272BFB" w:rsidP="00FD4C3B">
      <w:pPr>
        <w:pStyle w:val="Sinespaciado"/>
        <w:jc w:val="both"/>
        <w:rPr>
          <w:rFonts w:ascii="Tahoma" w:hAnsi="Tahoma" w:cs="Tahoma"/>
          <w:sz w:val="24"/>
          <w:szCs w:val="24"/>
        </w:rPr>
      </w:pPr>
      <w:r w:rsidRPr="00DC4C1F">
        <w:rPr>
          <w:rFonts w:ascii="Tahoma" w:hAnsi="Tahoma" w:cs="Tahoma"/>
          <w:sz w:val="24"/>
          <w:szCs w:val="24"/>
        </w:rPr>
        <w:t xml:space="preserve">De conformidad con el artículo 7 de la Ley 2466 de 2025, que modificó el procedimiento disciplinario previsto en el artículo 115 del Código Sustantivo del Trabajo, usted dispone de un término de </w:t>
      </w:r>
      <w:r w:rsidRPr="00DC4C1F">
        <w:rPr>
          <w:rFonts w:ascii="Tahoma" w:hAnsi="Tahoma" w:cs="Tahoma"/>
          <w:b/>
          <w:bCs/>
          <w:sz w:val="24"/>
          <w:szCs w:val="24"/>
        </w:rPr>
        <w:t>cinco (5) días hábiles</w:t>
      </w:r>
      <w:r w:rsidRPr="00DC4C1F">
        <w:rPr>
          <w:rFonts w:ascii="Tahoma" w:hAnsi="Tahoma" w:cs="Tahoma"/>
          <w:sz w:val="24"/>
          <w:szCs w:val="24"/>
        </w:rPr>
        <w:t>, contados a partir del día siguiente a la notificación de este Auto, para:</w:t>
      </w:r>
    </w:p>
    <w:p w14:paraId="7A112289" w14:textId="77777777" w:rsidR="00272BFB" w:rsidRPr="00DC4C1F" w:rsidRDefault="00272BFB" w:rsidP="00FD4C3B">
      <w:pPr>
        <w:pStyle w:val="Sinespaciado"/>
        <w:jc w:val="both"/>
        <w:rPr>
          <w:rFonts w:ascii="Tahoma" w:hAnsi="Tahoma" w:cs="Tahoma"/>
          <w:sz w:val="24"/>
          <w:szCs w:val="24"/>
        </w:rPr>
      </w:pPr>
    </w:p>
    <w:p w14:paraId="7E66CE56" w14:textId="77777777" w:rsidR="00272BFB" w:rsidRPr="00DC4C1F" w:rsidRDefault="00272BFB" w:rsidP="00F82C7E">
      <w:pPr>
        <w:pStyle w:val="Sinespaciado"/>
        <w:numPr>
          <w:ilvl w:val="0"/>
          <w:numId w:val="8"/>
        </w:numPr>
        <w:jc w:val="both"/>
        <w:rPr>
          <w:rFonts w:ascii="Tahoma" w:hAnsi="Tahoma" w:cs="Tahoma"/>
          <w:sz w:val="24"/>
          <w:szCs w:val="24"/>
        </w:rPr>
      </w:pPr>
      <w:r w:rsidRPr="00DC4C1F">
        <w:rPr>
          <w:rFonts w:ascii="Tahoma" w:hAnsi="Tahoma" w:cs="Tahoma"/>
          <w:sz w:val="24"/>
          <w:szCs w:val="24"/>
        </w:rPr>
        <w:t>Rendir sus descargos de forma escrita o verbal.</w:t>
      </w:r>
    </w:p>
    <w:p w14:paraId="4906C116" w14:textId="77777777" w:rsidR="00272BFB" w:rsidRPr="00DC4C1F" w:rsidRDefault="00272BFB" w:rsidP="00F82C7E">
      <w:pPr>
        <w:pStyle w:val="Sinespaciado"/>
        <w:numPr>
          <w:ilvl w:val="0"/>
          <w:numId w:val="8"/>
        </w:numPr>
        <w:jc w:val="both"/>
        <w:rPr>
          <w:rFonts w:ascii="Tahoma" w:hAnsi="Tahoma" w:cs="Tahoma"/>
          <w:sz w:val="24"/>
          <w:szCs w:val="24"/>
        </w:rPr>
      </w:pPr>
      <w:r w:rsidRPr="00DC4C1F">
        <w:rPr>
          <w:rFonts w:ascii="Tahoma" w:hAnsi="Tahoma" w:cs="Tahoma"/>
          <w:sz w:val="24"/>
          <w:szCs w:val="24"/>
        </w:rPr>
        <w:t>Aportar o solicitar la práctica de pruebas.</w:t>
      </w:r>
    </w:p>
    <w:p w14:paraId="232A4EF9" w14:textId="77777777" w:rsidR="00272BFB" w:rsidRPr="00DC4C1F" w:rsidRDefault="00272BFB" w:rsidP="00F82C7E">
      <w:pPr>
        <w:pStyle w:val="Sinespaciado"/>
        <w:numPr>
          <w:ilvl w:val="0"/>
          <w:numId w:val="8"/>
        </w:numPr>
        <w:jc w:val="both"/>
        <w:rPr>
          <w:rFonts w:ascii="Tahoma" w:hAnsi="Tahoma" w:cs="Tahoma"/>
          <w:sz w:val="24"/>
          <w:szCs w:val="24"/>
        </w:rPr>
      </w:pPr>
      <w:r w:rsidRPr="00DC4C1F">
        <w:rPr>
          <w:rFonts w:ascii="Tahoma" w:hAnsi="Tahoma" w:cs="Tahoma"/>
          <w:sz w:val="24"/>
          <w:szCs w:val="24"/>
        </w:rPr>
        <w:t>Controvertir las pruebas allegadas por la empresa.</w:t>
      </w:r>
    </w:p>
    <w:p w14:paraId="2924621A" w14:textId="77777777" w:rsidR="00272BFB" w:rsidRPr="00DC4C1F" w:rsidRDefault="00272BFB" w:rsidP="00F82C7E">
      <w:pPr>
        <w:pStyle w:val="Sinespaciado"/>
        <w:numPr>
          <w:ilvl w:val="0"/>
          <w:numId w:val="8"/>
        </w:numPr>
        <w:jc w:val="both"/>
        <w:rPr>
          <w:rFonts w:ascii="Tahoma" w:hAnsi="Tahoma" w:cs="Tahoma"/>
          <w:sz w:val="24"/>
          <w:szCs w:val="24"/>
        </w:rPr>
      </w:pPr>
      <w:r w:rsidRPr="00DC4C1F">
        <w:rPr>
          <w:rFonts w:ascii="Tahoma" w:hAnsi="Tahoma" w:cs="Tahoma"/>
          <w:sz w:val="24"/>
          <w:szCs w:val="24"/>
        </w:rPr>
        <w:t>Comparecer con la asistencia de uno (1) o dos (2) representantes sindicales, si se encuentra afiliado a una organización sindical (si aplica).</w:t>
      </w:r>
    </w:p>
    <w:p w14:paraId="73D44966" w14:textId="77777777" w:rsidR="00272BFB" w:rsidRPr="00DC4C1F" w:rsidRDefault="00272BFB" w:rsidP="00FD4C3B">
      <w:pPr>
        <w:pStyle w:val="Sinespaciado"/>
        <w:jc w:val="both"/>
        <w:rPr>
          <w:rFonts w:ascii="Tahoma" w:hAnsi="Tahoma" w:cs="Tahoma"/>
          <w:sz w:val="24"/>
          <w:szCs w:val="24"/>
        </w:rPr>
      </w:pPr>
    </w:p>
    <w:p w14:paraId="3210B29C" w14:textId="77777777" w:rsidR="00272BFB" w:rsidRPr="00DC4C1F" w:rsidRDefault="00272BFB" w:rsidP="00FD4C3B">
      <w:pPr>
        <w:pStyle w:val="Sinespaciado"/>
        <w:jc w:val="both"/>
        <w:rPr>
          <w:rFonts w:ascii="Tahoma" w:hAnsi="Tahoma" w:cs="Tahoma"/>
          <w:sz w:val="24"/>
          <w:szCs w:val="24"/>
        </w:rPr>
      </w:pPr>
      <w:r w:rsidRPr="00DC4C1F">
        <w:rPr>
          <w:rFonts w:ascii="Tahoma" w:hAnsi="Tahoma" w:cs="Tahoma"/>
          <w:sz w:val="24"/>
          <w:szCs w:val="24"/>
        </w:rPr>
        <w:t>Sus descargos podrán ser presentados:</w:t>
      </w:r>
    </w:p>
    <w:p w14:paraId="45A0DB85" w14:textId="77777777" w:rsidR="00272BFB" w:rsidRPr="00DC4C1F" w:rsidRDefault="00272BFB" w:rsidP="00FD4C3B">
      <w:pPr>
        <w:pStyle w:val="Sinespaciado"/>
        <w:jc w:val="both"/>
        <w:rPr>
          <w:rFonts w:ascii="Tahoma" w:hAnsi="Tahoma" w:cs="Tahoma"/>
          <w:sz w:val="24"/>
          <w:szCs w:val="24"/>
        </w:rPr>
      </w:pPr>
    </w:p>
    <w:p w14:paraId="471256C8" w14:textId="77777777" w:rsidR="00272BFB" w:rsidRPr="00DC4C1F" w:rsidRDefault="00272BFB" w:rsidP="00F82C7E">
      <w:pPr>
        <w:pStyle w:val="Sinespaciado"/>
        <w:numPr>
          <w:ilvl w:val="0"/>
          <w:numId w:val="9"/>
        </w:numPr>
        <w:jc w:val="both"/>
        <w:rPr>
          <w:rFonts w:ascii="Tahoma" w:hAnsi="Tahoma" w:cs="Tahoma"/>
          <w:sz w:val="24"/>
          <w:szCs w:val="24"/>
        </w:rPr>
      </w:pPr>
      <w:r w:rsidRPr="00DC4C1F">
        <w:rPr>
          <w:rFonts w:ascii="Tahoma" w:hAnsi="Tahoma" w:cs="Tahoma"/>
          <w:sz w:val="24"/>
          <w:szCs w:val="24"/>
        </w:rPr>
        <w:t xml:space="preserve">Por escrito en la oficina principal de </w:t>
      </w:r>
      <w:proofErr w:type="spellStart"/>
      <w:r w:rsidRPr="00DC4C1F">
        <w:rPr>
          <w:rFonts w:ascii="Tahoma" w:hAnsi="Tahoma" w:cs="Tahoma"/>
          <w:sz w:val="24"/>
          <w:szCs w:val="24"/>
        </w:rPr>
        <w:t>Cootranshuila</w:t>
      </w:r>
      <w:proofErr w:type="spellEnd"/>
      <w:r w:rsidRPr="00DC4C1F">
        <w:rPr>
          <w:rFonts w:ascii="Tahoma" w:hAnsi="Tahoma" w:cs="Tahoma"/>
          <w:sz w:val="24"/>
          <w:szCs w:val="24"/>
        </w:rPr>
        <w:t xml:space="preserve"> Ltda.</w:t>
      </w:r>
    </w:p>
    <w:p w14:paraId="25980BDA" w14:textId="77777777" w:rsidR="00272BFB" w:rsidRPr="00DC4C1F" w:rsidRDefault="00272BFB" w:rsidP="00F82C7E">
      <w:pPr>
        <w:pStyle w:val="Sinespaciado"/>
        <w:numPr>
          <w:ilvl w:val="0"/>
          <w:numId w:val="9"/>
        </w:numPr>
        <w:jc w:val="both"/>
        <w:rPr>
          <w:rFonts w:ascii="Tahoma" w:hAnsi="Tahoma" w:cs="Tahoma"/>
          <w:sz w:val="24"/>
          <w:szCs w:val="24"/>
        </w:rPr>
      </w:pPr>
      <w:r w:rsidRPr="00DC4C1F">
        <w:rPr>
          <w:rFonts w:ascii="Tahoma" w:hAnsi="Tahoma" w:cs="Tahoma"/>
          <w:sz w:val="24"/>
          <w:szCs w:val="24"/>
        </w:rPr>
        <w:t>En la oficina de Recursos Humanos.</w:t>
      </w:r>
    </w:p>
    <w:p w14:paraId="331A9E5E" w14:textId="4F057827" w:rsidR="00272BFB" w:rsidRPr="00DC4C1F" w:rsidRDefault="0075291D" w:rsidP="00F82C7E">
      <w:pPr>
        <w:pStyle w:val="Sinespaciado"/>
        <w:numPr>
          <w:ilvl w:val="0"/>
          <w:numId w:val="9"/>
        </w:numPr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V</w:t>
      </w:r>
      <w:r w:rsidR="00272BFB" w:rsidRPr="00DC4C1F">
        <w:rPr>
          <w:rFonts w:ascii="Tahoma" w:hAnsi="Tahoma" w:cs="Tahoma"/>
          <w:sz w:val="24"/>
          <w:szCs w:val="24"/>
        </w:rPr>
        <w:t>ía correo electrónico autorizado por la empresa.</w:t>
      </w:r>
    </w:p>
    <w:p w14:paraId="43CE4A61" w14:textId="77777777" w:rsidR="00272BFB" w:rsidRPr="00DC4C1F" w:rsidRDefault="00272BFB" w:rsidP="00FD4C3B">
      <w:pPr>
        <w:pStyle w:val="Sinespaciado"/>
        <w:jc w:val="both"/>
        <w:rPr>
          <w:rFonts w:ascii="Tahoma" w:hAnsi="Tahoma" w:cs="Tahoma"/>
          <w:sz w:val="24"/>
          <w:szCs w:val="24"/>
        </w:rPr>
      </w:pPr>
    </w:p>
    <w:p w14:paraId="5C084B12" w14:textId="77777777" w:rsidR="00272BFB" w:rsidRPr="00DC4C1F" w:rsidRDefault="00272BFB" w:rsidP="00FD4C3B">
      <w:pPr>
        <w:pStyle w:val="Sinespaciado"/>
        <w:jc w:val="both"/>
        <w:rPr>
          <w:rFonts w:ascii="Tahoma" w:hAnsi="Tahoma" w:cs="Tahoma"/>
          <w:sz w:val="24"/>
          <w:szCs w:val="24"/>
        </w:rPr>
      </w:pPr>
      <w:r w:rsidRPr="00DC4C1F">
        <w:rPr>
          <w:rFonts w:ascii="Tahoma" w:hAnsi="Tahoma" w:cs="Tahoma"/>
          <w:sz w:val="24"/>
          <w:szCs w:val="24"/>
        </w:rPr>
        <w:t xml:space="preserve">En caso de que decida guardar silencio, ello </w:t>
      </w:r>
      <w:r w:rsidRPr="00DC4C1F">
        <w:rPr>
          <w:rFonts w:ascii="Tahoma" w:hAnsi="Tahoma" w:cs="Tahoma"/>
          <w:b/>
          <w:bCs/>
          <w:sz w:val="24"/>
          <w:szCs w:val="24"/>
        </w:rPr>
        <w:t>no será interpretado como aceptación o confesión de los hechos</w:t>
      </w:r>
      <w:r w:rsidRPr="00DC4C1F">
        <w:rPr>
          <w:rFonts w:ascii="Tahoma" w:hAnsi="Tahoma" w:cs="Tahoma"/>
          <w:sz w:val="24"/>
          <w:szCs w:val="24"/>
        </w:rPr>
        <w:t>, y la empresa continuará con el análisis del caso con base en el acervo probatorio existente, respetando en todo momento el principio de presunción de inocencia.</w:t>
      </w:r>
    </w:p>
    <w:p w14:paraId="4534D797" w14:textId="77777777" w:rsidR="00272BFB" w:rsidRPr="00DC4C1F" w:rsidRDefault="00272BFB" w:rsidP="00FD4C3B">
      <w:pPr>
        <w:pStyle w:val="Sinespaciado"/>
        <w:jc w:val="both"/>
        <w:rPr>
          <w:rFonts w:ascii="Tahoma" w:hAnsi="Tahoma" w:cs="Tahoma"/>
          <w:sz w:val="24"/>
          <w:szCs w:val="24"/>
        </w:rPr>
      </w:pPr>
    </w:p>
    <w:p w14:paraId="173FA4D5" w14:textId="77777777" w:rsidR="00272BFB" w:rsidRPr="00DC4C1F" w:rsidRDefault="00272BFB" w:rsidP="00E83C96">
      <w:pPr>
        <w:pStyle w:val="Sinespaciado"/>
        <w:numPr>
          <w:ilvl w:val="0"/>
          <w:numId w:val="6"/>
        </w:numPr>
        <w:jc w:val="both"/>
        <w:rPr>
          <w:rFonts w:ascii="Tahoma" w:hAnsi="Tahoma" w:cs="Tahoma"/>
          <w:b/>
          <w:bCs/>
          <w:sz w:val="24"/>
          <w:szCs w:val="24"/>
        </w:rPr>
      </w:pPr>
      <w:r w:rsidRPr="00DC4C1F">
        <w:rPr>
          <w:rFonts w:ascii="Tahoma" w:hAnsi="Tahoma" w:cs="Tahoma"/>
          <w:b/>
          <w:bCs/>
          <w:sz w:val="24"/>
          <w:szCs w:val="24"/>
        </w:rPr>
        <w:t>GARANTÍAS DEL PROCESO</w:t>
      </w:r>
    </w:p>
    <w:p w14:paraId="7FA34535" w14:textId="77777777" w:rsidR="00272BFB" w:rsidRPr="00DC4C1F" w:rsidRDefault="00272BFB" w:rsidP="00FD4C3B">
      <w:pPr>
        <w:pStyle w:val="Sinespaciado"/>
        <w:jc w:val="both"/>
        <w:rPr>
          <w:rFonts w:ascii="Tahoma" w:hAnsi="Tahoma" w:cs="Tahoma"/>
          <w:sz w:val="24"/>
          <w:szCs w:val="24"/>
        </w:rPr>
      </w:pPr>
    </w:p>
    <w:p w14:paraId="35A30D8C" w14:textId="77777777" w:rsidR="00272BFB" w:rsidRPr="00DC4C1F" w:rsidRDefault="00272BFB" w:rsidP="00FD4C3B">
      <w:pPr>
        <w:pStyle w:val="Sinespaciado"/>
        <w:jc w:val="both"/>
        <w:rPr>
          <w:rFonts w:ascii="Tahoma" w:hAnsi="Tahoma" w:cs="Tahoma"/>
          <w:sz w:val="24"/>
          <w:szCs w:val="24"/>
        </w:rPr>
      </w:pPr>
      <w:r w:rsidRPr="00DC4C1F">
        <w:rPr>
          <w:rFonts w:ascii="Tahoma" w:hAnsi="Tahoma" w:cs="Tahoma"/>
          <w:sz w:val="24"/>
          <w:szCs w:val="24"/>
        </w:rPr>
        <w:t>Este proceso se rige por los principios de:</w:t>
      </w:r>
    </w:p>
    <w:p w14:paraId="4B4B811C" w14:textId="77777777" w:rsidR="00272BFB" w:rsidRPr="00DC4C1F" w:rsidRDefault="00272BFB" w:rsidP="00FD4C3B">
      <w:pPr>
        <w:pStyle w:val="Sinespaciado"/>
        <w:jc w:val="both"/>
        <w:rPr>
          <w:rFonts w:ascii="Tahoma" w:hAnsi="Tahoma" w:cs="Tahoma"/>
          <w:sz w:val="24"/>
          <w:szCs w:val="24"/>
        </w:rPr>
      </w:pPr>
    </w:p>
    <w:p w14:paraId="2AA4F36D" w14:textId="77777777" w:rsidR="00272BFB" w:rsidRPr="00DC4C1F" w:rsidRDefault="00272BFB" w:rsidP="00A92210">
      <w:pPr>
        <w:pStyle w:val="Sinespaciado"/>
        <w:numPr>
          <w:ilvl w:val="0"/>
          <w:numId w:val="10"/>
        </w:numPr>
        <w:jc w:val="both"/>
        <w:rPr>
          <w:rFonts w:ascii="Tahoma" w:hAnsi="Tahoma" w:cs="Tahoma"/>
          <w:sz w:val="24"/>
          <w:szCs w:val="24"/>
        </w:rPr>
      </w:pPr>
      <w:r w:rsidRPr="00DC4C1F">
        <w:rPr>
          <w:rFonts w:ascii="Tahoma" w:hAnsi="Tahoma" w:cs="Tahoma"/>
          <w:sz w:val="24"/>
          <w:szCs w:val="24"/>
        </w:rPr>
        <w:t>Presunción de inocencia</w:t>
      </w:r>
    </w:p>
    <w:p w14:paraId="151B77CA" w14:textId="77777777" w:rsidR="00272BFB" w:rsidRPr="00DC4C1F" w:rsidRDefault="00272BFB" w:rsidP="00A92210">
      <w:pPr>
        <w:pStyle w:val="Sinespaciado"/>
        <w:numPr>
          <w:ilvl w:val="0"/>
          <w:numId w:val="10"/>
        </w:numPr>
        <w:jc w:val="both"/>
        <w:rPr>
          <w:rFonts w:ascii="Tahoma" w:hAnsi="Tahoma" w:cs="Tahoma"/>
          <w:sz w:val="24"/>
          <w:szCs w:val="24"/>
        </w:rPr>
      </w:pPr>
      <w:r w:rsidRPr="00DC4C1F">
        <w:rPr>
          <w:rFonts w:ascii="Tahoma" w:hAnsi="Tahoma" w:cs="Tahoma"/>
          <w:sz w:val="24"/>
          <w:szCs w:val="24"/>
        </w:rPr>
        <w:t>Debido proceso</w:t>
      </w:r>
    </w:p>
    <w:p w14:paraId="59CF3608" w14:textId="77777777" w:rsidR="00272BFB" w:rsidRPr="00DC4C1F" w:rsidRDefault="00272BFB" w:rsidP="00A92210">
      <w:pPr>
        <w:pStyle w:val="Sinespaciado"/>
        <w:numPr>
          <w:ilvl w:val="0"/>
          <w:numId w:val="10"/>
        </w:numPr>
        <w:jc w:val="both"/>
        <w:rPr>
          <w:rFonts w:ascii="Tahoma" w:hAnsi="Tahoma" w:cs="Tahoma"/>
          <w:sz w:val="24"/>
          <w:szCs w:val="24"/>
        </w:rPr>
      </w:pPr>
      <w:r w:rsidRPr="00DC4C1F">
        <w:rPr>
          <w:rFonts w:ascii="Tahoma" w:hAnsi="Tahoma" w:cs="Tahoma"/>
          <w:sz w:val="24"/>
          <w:szCs w:val="24"/>
        </w:rPr>
        <w:t>Derecho a la defensa</w:t>
      </w:r>
    </w:p>
    <w:p w14:paraId="7D58ACD7" w14:textId="77777777" w:rsidR="00272BFB" w:rsidRPr="00DC4C1F" w:rsidRDefault="00272BFB" w:rsidP="00A92210">
      <w:pPr>
        <w:pStyle w:val="Sinespaciado"/>
        <w:numPr>
          <w:ilvl w:val="0"/>
          <w:numId w:val="10"/>
        </w:numPr>
        <w:jc w:val="both"/>
        <w:rPr>
          <w:rFonts w:ascii="Tahoma" w:hAnsi="Tahoma" w:cs="Tahoma"/>
          <w:sz w:val="24"/>
          <w:szCs w:val="24"/>
        </w:rPr>
      </w:pPr>
      <w:r w:rsidRPr="00DC4C1F">
        <w:rPr>
          <w:rFonts w:ascii="Tahoma" w:hAnsi="Tahoma" w:cs="Tahoma"/>
          <w:sz w:val="24"/>
          <w:szCs w:val="24"/>
        </w:rPr>
        <w:t>Derecho de contradicción</w:t>
      </w:r>
    </w:p>
    <w:p w14:paraId="4DEBAF70" w14:textId="77777777" w:rsidR="00272BFB" w:rsidRPr="00DC4C1F" w:rsidRDefault="00272BFB" w:rsidP="00A92210">
      <w:pPr>
        <w:pStyle w:val="Sinespaciado"/>
        <w:numPr>
          <w:ilvl w:val="0"/>
          <w:numId w:val="10"/>
        </w:numPr>
        <w:jc w:val="both"/>
        <w:rPr>
          <w:rFonts w:ascii="Tahoma" w:hAnsi="Tahoma" w:cs="Tahoma"/>
          <w:sz w:val="24"/>
          <w:szCs w:val="24"/>
        </w:rPr>
      </w:pPr>
      <w:r w:rsidRPr="00DC4C1F">
        <w:rPr>
          <w:rFonts w:ascii="Tahoma" w:hAnsi="Tahoma" w:cs="Tahoma"/>
          <w:sz w:val="24"/>
          <w:szCs w:val="24"/>
        </w:rPr>
        <w:t>Proporcionalidad</w:t>
      </w:r>
    </w:p>
    <w:p w14:paraId="65B634ED" w14:textId="77777777" w:rsidR="00272BFB" w:rsidRPr="00DC4C1F" w:rsidRDefault="00272BFB" w:rsidP="00A92210">
      <w:pPr>
        <w:pStyle w:val="Sinespaciado"/>
        <w:numPr>
          <w:ilvl w:val="0"/>
          <w:numId w:val="10"/>
        </w:numPr>
        <w:jc w:val="both"/>
        <w:rPr>
          <w:rFonts w:ascii="Tahoma" w:hAnsi="Tahoma" w:cs="Tahoma"/>
          <w:sz w:val="24"/>
          <w:szCs w:val="24"/>
        </w:rPr>
      </w:pPr>
      <w:r w:rsidRPr="00DC4C1F">
        <w:rPr>
          <w:rFonts w:ascii="Tahoma" w:hAnsi="Tahoma" w:cs="Tahoma"/>
          <w:sz w:val="24"/>
          <w:szCs w:val="24"/>
        </w:rPr>
        <w:t>Buena fe</w:t>
      </w:r>
    </w:p>
    <w:p w14:paraId="1520146D" w14:textId="40901951" w:rsidR="00272BFB" w:rsidRPr="00DC4C1F" w:rsidRDefault="00272BFB" w:rsidP="00A92210">
      <w:pPr>
        <w:pStyle w:val="Sinespaciado"/>
        <w:numPr>
          <w:ilvl w:val="0"/>
          <w:numId w:val="10"/>
        </w:numPr>
        <w:jc w:val="both"/>
        <w:rPr>
          <w:rFonts w:ascii="Tahoma" w:hAnsi="Tahoma" w:cs="Tahoma"/>
          <w:sz w:val="24"/>
          <w:szCs w:val="24"/>
        </w:rPr>
      </w:pPr>
      <w:r w:rsidRPr="00DC4C1F">
        <w:rPr>
          <w:rFonts w:ascii="Tahoma" w:hAnsi="Tahoma" w:cs="Tahoma"/>
          <w:sz w:val="24"/>
          <w:szCs w:val="24"/>
        </w:rPr>
        <w:t>Imparcialidad</w:t>
      </w:r>
    </w:p>
    <w:p w14:paraId="63AF45AC" w14:textId="77777777" w:rsidR="00272BFB" w:rsidRPr="00DC4C1F" w:rsidRDefault="00272BFB" w:rsidP="00A92210">
      <w:pPr>
        <w:pStyle w:val="Sinespaciado"/>
        <w:numPr>
          <w:ilvl w:val="0"/>
          <w:numId w:val="10"/>
        </w:numPr>
        <w:jc w:val="both"/>
        <w:rPr>
          <w:rFonts w:ascii="Tahoma" w:hAnsi="Tahoma" w:cs="Tahoma"/>
          <w:sz w:val="24"/>
          <w:szCs w:val="24"/>
        </w:rPr>
      </w:pPr>
      <w:r w:rsidRPr="00DC4C1F">
        <w:rPr>
          <w:rFonts w:ascii="Tahoma" w:hAnsi="Tahoma" w:cs="Tahoma"/>
          <w:sz w:val="24"/>
          <w:szCs w:val="24"/>
        </w:rPr>
        <w:t>In dubio pro disciplinado</w:t>
      </w:r>
    </w:p>
    <w:p w14:paraId="5610D357" w14:textId="77777777" w:rsidR="00272BFB" w:rsidRPr="00DC4C1F" w:rsidRDefault="00272BFB" w:rsidP="00A92210">
      <w:pPr>
        <w:pStyle w:val="Sinespaciado"/>
        <w:numPr>
          <w:ilvl w:val="0"/>
          <w:numId w:val="10"/>
        </w:numPr>
        <w:jc w:val="both"/>
        <w:rPr>
          <w:rFonts w:ascii="Tahoma" w:hAnsi="Tahoma" w:cs="Tahoma"/>
          <w:sz w:val="24"/>
          <w:szCs w:val="24"/>
        </w:rPr>
      </w:pPr>
      <w:r w:rsidRPr="00DC4C1F">
        <w:rPr>
          <w:rFonts w:ascii="Tahoma" w:hAnsi="Tahoma" w:cs="Tahoma"/>
          <w:sz w:val="24"/>
          <w:szCs w:val="24"/>
        </w:rPr>
        <w:t>Non bis in ídem</w:t>
      </w:r>
    </w:p>
    <w:p w14:paraId="5E88941C" w14:textId="77777777" w:rsidR="00272BFB" w:rsidRPr="00DC4C1F" w:rsidRDefault="00272BFB" w:rsidP="00FD4C3B">
      <w:pPr>
        <w:pStyle w:val="Sinespaciado"/>
        <w:jc w:val="both"/>
        <w:rPr>
          <w:rFonts w:ascii="Tahoma" w:hAnsi="Tahoma" w:cs="Tahoma"/>
          <w:sz w:val="24"/>
          <w:szCs w:val="24"/>
        </w:rPr>
      </w:pPr>
    </w:p>
    <w:p w14:paraId="38A6D867" w14:textId="77777777" w:rsidR="00272BFB" w:rsidRPr="00DC4C1F" w:rsidRDefault="00272BFB" w:rsidP="002158B1">
      <w:pPr>
        <w:pStyle w:val="Sinespaciado"/>
        <w:numPr>
          <w:ilvl w:val="0"/>
          <w:numId w:val="6"/>
        </w:numPr>
        <w:jc w:val="both"/>
        <w:rPr>
          <w:rFonts w:ascii="Tahoma" w:hAnsi="Tahoma" w:cs="Tahoma"/>
          <w:b/>
          <w:bCs/>
          <w:sz w:val="24"/>
          <w:szCs w:val="24"/>
        </w:rPr>
      </w:pPr>
      <w:r w:rsidRPr="00DC4C1F">
        <w:rPr>
          <w:rFonts w:ascii="Tahoma" w:hAnsi="Tahoma" w:cs="Tahoma"/>
          <w:b/>
          <w:bCs/>
          <w:sz w:val="24"/>
          <w:szCs w:val="24"/>
        </w:rPr>
        <w:lastRenderedPageBreak/>
        <w:t>NOTIFICACIÓN</w:t>
      </w:r>
    </w:p>
    <w:p w14:paraId="73C8C646" w14:textId="77777777" w:rsidR="00272BFB" w:rsidRPr="00DC4C1F" w:rsidRDefault="00272BFB" w:rsidP="00FD4C3B">
      <w:pPr>
        <w:pStyle w:val="Sinespaciado"/>
        <w:jc w:val="both"/>
        <w:rPr>
          <w:rFonts w:ascii="Tahoma" w:hAnsi="Tahoma" w:cs="Tahoma"/>
          <w:sz w:val="24"/>
          <w:szCs w:val="24"/>
        </w:rPr>
      </w:pPr>
    </w:p>
    <w:p w14:paraId="786B69FB" w14:textId="77777777" w:rsidR="00272BFB" w:rsidRPr="00DC4C1F" w:rsidRDefault="00272BFB" w:rsidP="00FD4C3B">
      <w:pPr>
        <w:pStyle w:val="Sinespaciado"/>
        <w:jc w:val="both"/>
        <w:rPr>
          <w:rFonts w:ascii="Tahoma" w:hAnsi="Tahoma" w:cs="Tahoma"/>
          <w:sz w:val="24"/>
          <w:szCs w:val="24"/>
        </w:rPr>
      </w:pPr>
      <w:r w:rsidRPr="00DC4C1F">
        <w:rPr>
          <w:rFonts w:ascii="Tahoma" w:hAnsi="Tahoma" w:cs="Tahoma"/>
          <w:sz w:val="24"/>
          <w:szCs w:val="24"/>
        </w:rPr>
        <w:t xml:space="preserve">La presente comunicación se notifica al trabajador de forma </w:t>
      </w:r>
      <w:r w:rsidRPr="00DC4C1F">
        <w:rPr>
          <w:rFonts w:ascii="Tahoma" w:hAnsi="Tahoma" w:cs="Tahoma"/>
          <w:b/>
          <w:bCs/>
          <w:sz w:val="24"/>
          <w:szCs w:val="24"/>
        </w:rPr>
        <w:t>personal, correo electrónico, WhatsApp y/o entrega física</w:t>
      </w:r>
      <w:r w:rsidRPr="00DC4C1F">
        <w:rPr>
          <w:rFonts w:ascii="Tahoma" w:hAnsi="Tahoma" w:cs="Tahoma"/>
          <w:sz w:val="24"/>
          <w:szCs w:val="24"/>
        </w:rPr>
        <w:t>, dejando constancia del medio, fecha y hora de la notificación.</w:t>
      </w:r>
    </w:p>
    <w:p w14:paraId="31CEFD1B" w14:textId="5F9B6973" w:rsidR="000F1EB9" w:rsidRPr="00DC4C1F" w:rsidRDefault="000F1EB9" w:rsidP="00FD4C3B">
      <w:pPr>
        <w:pStyle w:val="Sinespaciado"/>
        <w:jc w:val="both"/>
        <w:rPr>
          <w:rFonts w:ascii="Tahoma" w:hAnsi="Tahoma" w:cs="Tahoma"/>
          <w:sz w:val="24"/>
          <w:szCs w:val="24"/>
        </w:rPr>
      </w:pPr>
    </w:p>
    <w:p w14:paraId="4BCDBA71" w14:textId="1DACC276" w:rsidR="00272BFB" w:rsidRPr="00DC4C1F" w:rsidRDefault="00272BFB" w:rsidP="00FD4C3B">
      <w:pPr>
        <w:pStyle w:val="Sinespaciado"/>
        <w:jc w:val="both"/>
        <w:rPr>
          <w:rFonts w:ascii="Tahoma" w:hAnsi="Tahoma" w:cs="Tahoma"/>
          <w:sz w:val="24"/>
          <w:szCs w:val="24"/>
        </w:rPr>
      </w:pPr>
      <w:r w:rsidRPr="00DC4C1F">
        <w:rPr>
          <w:rFonts w:ascii="Tahoma" w:hAnsi="Tahoma" w:cs="Tahoma"/>
          <w:sz w:val="24"/>
          <w:szCs w:val="24"/>
        </w:rPr>
        <w:t>Cordialmente,</w:t>
      </w:r>
    </w:p>
    <w:p w14:paraId="2E766F6C" w14:textId="77777777" w:rsidR="00272BFB" w:rsidRPr="00DC4C1F" w:rsidRDefault="00272BFB" w:rsidP="00FD4C3B">
      <w:pPr>
        <w:pStyle w:val="Sinespaciado"/>
        <w:jc w:val="both"/>
        <w:rPr>
          <w:rFonts w:ascii="Tahoma" w:hAnsi="Tahoma" w:cs="Tahoma"/>
          <w:sz w:val="24"/>
          <w:szCs w:val="24"/>
        </w:rPr>
      </w:pPr>
    </w:p>
    <w:p w14:paraId="109D4B11" w14:textId="249D214A" w:rsidR="00272BFB" w:rsidRPr="00DC4C1F" w:rsidRDefault="00272BFB" w:rsidP="00FD4C3B">
      <w:pPr>
        <w:pStyle w:val="Sinespaciado"/>
        <w:jc w:val="both"/>
        <w:rPr>
          <w:rFonts w:ascii="Tahoma" w:hAnsi="Tahoma" w:cs="Tahoma"/>
          <w:sz w:val="24"/>
          <w:szCs w:val="24"/>
        </w:rPr>
      </w:pPr>
    </w:p>
    <w:p w14:paraId="7D5593EE" w14:textId="77777777" w:rsidR="00272BFB" w:rsidRPr="00DC4C1F" w:rsidRDefault="00272BFB" w:rsidP="00FD4C3B">
      <w:pPr>
        <w:pStyle w:val="Sinespaciado"/>
        <w:jc w:val="both"/>
        <w:rPr>
          <w:rFonts w:ascii="Tahoma" w:hAnsi="Tahoma" w:cs="Tahoma"/>
          <w:sz w:val="24"/>
          <w:szCs w:val="24"/>
        </w:rPr>
      </w:pPr>
    </w:p>
    <w:p w14:paraId="524A3838" w14:textId="6D3C609D" w:rsidR="000F1EB9" w:rsidRPr="00DC4C1F" w:rsidRDefault="000F1EB9" w:rsidP="004C076A">
      <w:pPr>
        <w:pStyle w:val="Sinespaciado"/>
        <w:jc w:val="center"/>
        <w:rPr>
          <w:rFonts w:ascii="Tahoma" w:hAnsi="Tahoma" w:cs="Tahoma"/>
          <w:b/>
          <w:bCs/>
          <w:sz w:val="24"/>
          <w:szCs w:val="24"/>
          <w:lang w:eastAsia="es-CO"/>
        </w:rPr>
      </w:pPr>
      <w:r w:rsidRPr="00DC4C1F">
        <w:rPr>
          <w:rFonts w:ascii="Tahoma" w:hAnsi="Tahoma" w:cs="Tahoma"/>
          <w:b/>
          <w:bCs/>
          <w:sz w:val="24"/>
          <w:szCs w:val="24"/>
          <w:lang w:eastAsia="es-CO"/>
        </w:rPr>
        <w:t>___</w:t>
      </w:r>
      <w:r w:rsidR="00DC4C1F" w:rsidRPr="00DC4C1F">
        <w:rPr>
          <w:rFonts w:ascii="Tahoma" w:hAnsi="Tahoma" w:cs="Tahoma"/>
          <w:b/>
          <w:bCs/>
          <w:sz w:val="24"/>
          <w:szCs w:val="24"/>
          <w:lang w:eastAsia="es-CO"/>
        </w:rPr>
        <w:t>_______</w:t>
      </w:r>
      <w:r w:rsidRPr="00DC4C1F">
        <w:rPr>
          <w:rFonts w:ascii="Tahoma" w:hAnsi="Tahoma" w:cs="Tahoma"/>
          <w:b/>
          <w:bCs/>
          <w:sz w:val="24"/>
          <w:szCs w:val="24"/>
          <w:lang w:eastAsia="es-CO"/>
        </w:rPr>
        <w:t>__________________________</w:t>
      </w:r>
    </w:p>
    <w:p w14:paraId="045B9BA8" w14:textId="42EE20AC" w:rsidR="000F1EB9" w:rsidRPr="00DC4C1F" w:rsidRDefault="00414688" w:rsidP="004C076A">
      <w:pPr>
        <w:pStyle w:val="Sinespaciado"/>
        <w:jc w:val="center"/>
        <w:rPr>
          <w:rFonts w:ascii="Tahoma" w:hAnsi="Tahoma" w:cs="Tahoma"/>
          <w:b/>
          <w:bCs/>
          <w:sz w:val="24"/>
          <w:szCs w:val="24"/>
          <w:lang w:eastAsia="es-CO"/>
        </w:rPr>
      </w:pPr>
      <w:r w:rsidRPr="00DC4C1F">
        <w:rPr>
          <w:rFonts w:ascii="Tahoma" w:hAnsi="Tahoma" w:cs="Tahoma"/>
          <w:b/>
          <w:bCs/>
          <w:sz w:val="24"/>
          <w:szCs w:val="24"/>
          <w:lang w:eastAsia="es-CO"/>
        </w:rPr>
        <w:t>KELLY JOHANNA RODRIGUEZ VARGAS</w:t>
      </w:r>
    </w:p>
    <w:p w14:paraId="496F314E" w14:textId="1FF17286" w:rsidR="000F1EB9" w:rsidRPr="00DC4C1F" w:rsidRDefault="00414688" w:rsidP="004C076A">
      <w:pPr>
        <w:pStyle w:val="Sinespaciado"/>
        <w:jc w:val="center"/>
        <w:rPr>
          <w:rFonts w:ascii="Tahoma" w:hAnsi="Tahoma" w:cs="Tahoma"/>
          <w:sz w:val="24"/>
          <w:szCs w:val="24"/>
          <w:lang w:eastAsia="es-CO"/>
        </w:rPr>
      </w:pPr>
      <w:r w:rsidRPr="00DC4C1F">
        <w:rPr>
          <w:rFonts w:ascii="Tahoma" w:hAnsi="Tahoma" w:cs="Tahoma"/>
          <w:sz w:val="24"/>
          <w:szCs w:val="24"/>
          <w:lang w:eastAsia="es-CO"/>
        </w:rPr>
        <w:t>Asesora Jurídica y de Seguros</w:t>
      </w:r>
    </w:p>
    <w:p w14:paraId="5E63F738" w14:textId="1E41A9FF" w:rsidR="00414688" w:rsidRPr="00DC4C1F" w:rsidRDefault="00414688" w:rsidP="004C076A">
      <w:pPr>
        <w:pStyle w:val="Sinespaciado"/>
        <w:jc w:val="center"/>
        <w:rPr>
          <w:rFonts w:ascii="Tahoma" w:hAnsi="Tahoma" w:cs="Tahoma"/>
          <w:sz w:val="24"/>
          <w:szCs w:val="24"/>
          <w:lang w:eastAsia="es-CO"/>
        </w:rPr>
      </w:pPr>
      <w:r w:rsidRPr="00DC4C1F">
        <w:rPr>
          <w:rFonts w:ascii="Tahoma" w:hAnsi="Tahoma" w:cs="Tahoma"/>
          <w:sz w:val="24"/>
          <w:szCs w:val="24"/>
          <w:lang w:eastAsia="es-CO"/>
        </w:rPr>
        <w:t>Recursos Humanos</w:t>
      </w:r>
    </w:p>
    <w:p w14:paraId="49C35CCB" w14:textId="1E5E18FA" w:rsidR="000F1EB9" w:rsidRDefault="000F1EB9" w:rsidP="004C076A">
      <w:pPr>
        <w:pStyle w:val="Sinespaciado"/>
        <w:jc w:val="center"/>
        <w:rPr>
          <w:rFonts w:ascii="Tahoma" w:hAnsi="Tahoma" w:cs="Tahoma"/>
          <w:sz w:val="24"/>
          <w:szCs w:val="24"/>
          <w:lang w:eastAsia="es-CO"/>
        </w:rPr>
      </w:pPr>
      <w:proofErr w:type="spellStart"/>
      <w:r w:rsidRPr="00DC4C1F">
        <w:rPr>
          <w:rFonts w:ascii="Tahoma" w:hAnsi="Tahoma" w:cs="Tahoma"/>
          <w:sz w:val="24"/>
          <w:szCs w:val="24"/>
          <w:lang w:eastAsia="es-CO"/>
        </w:rPr>
        <w:t>Cootranshuila</w:t>
      </w:r>
      <w:proofErr w:type="spellEnd"/>
      <w:r w:rsidRPr="00DC4C1F">
        <w:rPr>
          <w:rFonts w:ascii="Tahoma" w:hAnsi="Tahoma" w:cs="Tahoma"/>
          <w:sz w:val="24"/>
          <w:szCs w:val="24"/>
          <w:lang w:eastAsia="es-CO"/>
        </w:rPr>
        <w:t xml:space="preserve"> Ltda.</w:t>
      </w:r>
    </w:p>
    <w:p w14:paraId="26C4682C" w14:textId="77777777" w:rsidR="000B20EA" w:rsidRPr="00304E72" w:rsidRDefault="000B20EA" w:rsidP="000B20EA">
      <w:pPr>
        <w:pStyle w:val="Sinespaciado"/>
        <w:jc w:val="both"/>
        <w:rPr>
          <w:rFonts w:ascii="Tahoma" w:hAnsi="Tahoma" w:cs="Tahoma"/>
          <w:sz w:val="14"/>
          <w:szCs w:val="14"/>
          <w:lang w:eastAsia="es-CO"/>
        </w:rPr>
      </w:pPr>
      <w:r w:rsidRPr="00304E72">
        <w:rPr>
          <w:rFonts w:ascii="Tahoma" w:hAnsi="Tahoma" w:cs="Tahoma"/>
          <w:sz w:val="14"/>
          <w:szCs w:val="14"/>
          <w:lang w:eastAsia="es-CO"/>
        </w:rPr>
        <w:t>V.º B.º</w:t>
      </w:r>
    </w:p>
    <w:p w14:paraId="57DD1688" w14:textId="77777777" w:rsidR="000B20EA" w:rsidRPr="00304E72" w:rsidRDefault="000B20EA" w:rsidP="000B20EA">
      <w:pPr>
        <w:pStyle w:val="Sinespaciado"/>
        <w:jc w:val="both"/>
        <w:rPr>
          <w:rFonts w:ascii="Tahoma" w:hAnsi="Tahoma" w:cs="Tahoma"/>
          <w:b/>
          <w:bCs/>
          <w:sz w:val="14"/>
          <w:szCs w:val="14"/>
          <w:lang w:eastAsia="es-CO"/>
        </w:rPr>
      </w:pPr>
      <w:r w:rsidRPr="00304E72">
        <w:rPr>
          <w:rFonts w:ascii="Tahoma" w:hAnsi="Tahoma" w:cs="Tahoma"/>
          <w:b/>
          <w:bCs/>
          <w:sz w:val="14"/>
          <w:szCs w:val="14"/>
          <w:lang w:eastAsia="es-CO"/>
        </w:rPr>
        <w:t>ADRIANA MARIA SANCHEZ RAMIREZ</w:t>
      </w:r>
    </w:p>
    <w:p w14:paraId="57B6423C" w14:textId="77777777" w:rsidR="000B20EA" w:rsidRPr="00304E72" w:rsidRDefault="000B20EA" w:rsidP="000B20EA">
      <w:pPr>
        <w:pStyle w:val="Sinespaciado"/>
        <w:jc w:val="both"/>
        <w:rPr>
          <w:rFonts w:ascii="Tahoma" w:hAnsi="Tahoma" w:cs="Tahoma"/>
          <w:sz w:val="12"/>
          <w:szCs w:val="12"/>
        </w:rPr>
      </w:pPr>
      <w:r w:rsidRPr="00304E72">
        <w:rPr>
          <w:rFonts w:ascii="Tahoma" w:hAnsi="Tahoma" w:cs="Tahoma"/>
          <w:sz w:val="14"/>
          <w:szCs w:val="14"/>
          <w:lang w:eastAsia="es-CO"/>
        </w:rPr>
        <w:t>Líder de Talento Humano</w:t>
      </w:r>
    </w:p>
    <w:p w14:paraId="1AF0E66B" w14:textId="77777777" w:rsidR="000B20EA" w:rsidRPr="00DC4C1F" w:rsidRDefault="000B20EA" w:rsidP="004C076A">
      <w:pPr>
        <w:pStyle w:val="Sinespaciado"/>
        <w:jc w:val="center"/>
        <w:rPr>
          <w:rFonts w:ascii="Tahoma" w:hAnsi="Tahoma" w:cs="Tahoma"/>
          <w:sz w:val="24"/>
          <w:szCs w:val="24"/>
          <w:lang w:eastAsia="es-CO"/>
        </w:rPr>
      </w:pPr>
    </w:p>
    <w:sectPr w:rsidR="000B20EA" w:rsidRPr="00DC4C1F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279D11" w14:textId="77777777" w:rsidR="00FB6132" w:rsidRDefault="00FB6132" w:rsidP="00272BFB">
      <w:pPr>
        <w:spacing w:after="0" w:line="240" w:lineRule="auto"/>
      </w:pPr>
      <w:r>
        <w:separator/>
      </w:r>
    </w:p>
  </w:endnote>
  <w:endnote w:type="continuationSeparator" w:id="0">
    <w:p w14:paraId="51C11322" w14:textId="77777777" w:rsidR="00FB6132" w:rsidRDefault="00FB6132" w:rsidP="00272B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8ECF77" w14:textId="77777777" w:rsidR="00FB6132" w:rsidRDefault="00FB6132" w:rsidP="00272BFB">
      <w:pPr>
        <w:spacing w:after="0" w:line="240" w:lineRule="auto"/>
      </w:pPr>
      <w:r>
        <w:separator/>
      </w:r>
    </w:p>
  </w:footnote>
  <w:footnote w:type="continuationSeparator" w:id="0">
    <w:p w14:paraId="71548112" w14:textId="77777777" w:rsidR="00FB6132" w:rsidRDefault="00FB6132" w:rsidP="00272B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10201" w:type="dxa"/>
      <w:tblInd w:w="-853" w:type="dxa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090"/>
      <w:gridCol w:w="5418"/>
      <w:gridCol w:w="2693"/>
    </w:tblGrid>
    <w:tr w:rsidR="00272BFB" w:rsidRPr="00D3061E" w14:paraId="5300032F" w14:textId="77777777" w:rsidTr="00272BFB">
      <w:tc>
        <w:tcPr>
          <w:tcW w:w="2090" w:type="dxa"/>
          <w:vMerge w:val="restart"/>
          <w:tcBorders>
            <w:bottom w:val="single" w:sz="4" w:space="0" w:color="FFFFFF" w:themeColor="background1"/>
          </w:tcBorders>
        </w:tcPr>
        <w:p w14:paraId="304C929C" w14:textId="77777777" w:rsidR="00272BFB" w:rsidRPr="00D3061E" w:rsidRDefault="00272BFB" w:rsidP="00272BFB">
          <w:pPr>
            <w:pStyle w:val="Encabezado"/>
            <w:rPr>
              <w:rFonts w:ascii="Arial" w:hAnsi="Arial" w:cs="Arial"/>
            </w:rPr>
          </w:pPr>
          <w:r>
            <w:rPr>
              <w:noProof/>
            </w:rPr>
            <w:drawing>
              <wp:anchor distT="0" distB="0" distL="114300" distR="114300" simplePos="0" relativeHeight="251659264" behindDoc="1" locked="0" layoutInCell="1" allowOverlap="1" wp14:anchorId="540027C5" wp14:editId="250299B1">
                <wp:simplePos x="0" y="0"/>
                <wp:positionH relativeFrom="column">
                  <wp:posOffset>41428</wp:posOffset>
                </wp:positionH>
                <wp:positionV relativeFrom="paragraph">
                  <wp:posOffset>140677</wp:posOffset>
                </wp:positionV>
                <wp:extent cx="1235947" cy="432079"/>
                <wp:effectExtent l="0" t="0" r="2540" b="6350"/>
                <wp:wrapTight wrapText="bothSides">
                  <wp:wrapPolygon edited="0">
                    <wp:start x="17982" y="0"/>
                    <wp:lineTo x="0" y="2859"/>
                    <wp:lineTo x="0" y="17153"/>
                    <wp:lineTo x="5328" y="20965"/>
                    <wp:lineTo x="13986" y="20965"/>
                    <wp:lineTo x="14652" y="20965"/>
                    <wp:lineTo x="20312" y="16200"/>
                    <wp:lineTo x="21311" y="8576"/>
                    <wp:lineTo x="21311" y="5718"/>
                    <wp:lineTo x="19646" y="0"/>
                    <wp:lineTo x="17982" y="0"/>
                  </wp:wrapPolygon>
                </wp:wrapTight>
                <wp:docPr id="2" name="image7.png" title="Imagen">
                  <a:extLst xmlns:a="http://schemas.openxmlformats.org/drawingml/2006/main">
                    <a:ext uri="{FF2B5EF4-FFF2-40B4-BE49-F238E27FC236}">
                      <a16:creationId xmlns:a16="http://schemas.microsoft.com/office/drawing/2014/main" id="{35B32635-18EA-48C4-BD9C-42795DFE789D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7.png" title="Imagen">
                          <a:extLst>
                            <a:ext uri="{FF2B5EF4-FFF2-40B4-BE49-F238E27FC236}">
                              <a16:creationId xmlns:a16="http://schemas.microsoft.com/office/drawing/2014/main" id="{35B32635-18EA-48C4-BD9C-42795DFE789D}"/>
                            </a:ext>
                          </a:extLst>
                        </pic:cNvPr>
                        <pic:cNvPicPr preferRelativeResize="0"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35947" cy="43207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418" w:type="dxa"/>
        </w:tcPr>
        <w:p w14:paraId="04A128CB" w14:textId="77777777" w:rsidR="00272BFB" w:rsidRPr="00D3061E" w:rsidRDefault="00272BFB" w:rsidP="00272BFB">
          <w:pPr>
            <w:pStyle w:val="Encabezado"/>
            <w:jc w:val="center"/>
            <w:rPr>
              <w:rFonts w:ascii="Arial" w:hAnsi="Arial" w:cs="Arial"/>
              <w:b/>
              <w:bCs/>
            </w:rPr>
          </w:pPr>
          <w:r w:rsidRPr="00D3061E">
            <w:rPr>
              <w:rFonts w:ascii="Arial" w:hAnsi="Arial" w:cs="Arial"/>
              <w:b/>
              <w:bCs/>
            </w:rPr>
            <w:t>SISTEMA DE GESTIÓN INTEGRAL</w:t>
          </w:r>
        </w:p>
      </w:tc>
      <w:tc>
        <w:tcPr>
          <w:tcW w:w="2693" w:type="dxa"/>
          <w:tcBorders>
            <w:bottom w:val="single" w:sz="4" w:space="0" w:color="FFFFFF" w:themeColor="background1"/>
          </w:tcBorders>
        </w:tcPr>
        <w:p w14:paraId="35A6971D" w14:textId="420F52F7" w:rsidR="00272BFB" w:rsidRPr="00D3061E" w:rsidRDefault="00272BFB" w:rsidP="00272BFB">
          <w:pPr>
            <w:pStyle w:val="Encabezado"/>
            <w:jc w:val="center"/>
            <w:rPr>
              <w:rFonts w:ascii="Arial" w:hAnsi="Arial" w:cs="Arial"/>
              <w:b/>
              <w:bCs/>
            </w:rPr>
          </w:pPr>
          <w:r>
            <w:rPr>
              <w:rFonts w:ascii="Arial" w:hAnsi="Arial" w:cs="Arial"/>
              <w:b/>
              <w:bCs/>
            </w:rPr>
            <w:t xml:space="preserve">Código: </w:t>
          </w:r>
          <w:r w:rsidRPr="00D3061E">
            <w:rPr>
              <w:rFonts w:ascii="Arial" w:hAnsi="Arial" w:cs="Arial"/>
              <w:b/>
              <w:bCs/>
            </w:rPr>
            <w:t>HSEQ-</w:t>
          </w:r>
          <w:r>
            <w:rPr>
              <w:rFonts w:ascii="Arial" w:hAnsi="Arial" w:cs="Arial"/>
              <w:b/>
              <w:bCs/>
            </w:rPr>
            <w:t>FT</w:t>
          </w:r>
          <w:r w:rsidRPr="00D3061E">
            <w:rPr>
              <w:rFonts w:ascii="Arial" w:hAnsi="Arial" w:cs="Arial"/>
              <w:b/>
              <w:bCs/>
            </w:rPr>
            <w:t>-0</w:t>
          </w:r>
          <w:r>
            <w:rPr>
              <w:rFonts w:ascii="Arial" w:hAnsi="Arial" w:cs="Arial"/>
              <w:b/>
              <w:bCs/>
            </w:rPr>
            <w:t>45</w:t>
          </w:r>
        </w:p>
      </w:tc>
    </w:tr>
    <w:tr w:rsidR="00272BFB" w:rsidRPr="00D3061E" w14:paraId="3F4E6FE4" w14:textId="77777777" w:rsidTr="00272BFB">
      <w:tblPrEx>
        <w:tblCellMar>
          <w:left w:w="108" w:type="dxa"/>
          <w:right w:w="108" w:type="dxa"/>
        </w:tblCellMar>
      </w:tblPrEx>
      <w:tc>
        <w:tcPr>
          <w:tcW w:w="2090" w:type="dxa"/>
          <w:vMerge/>
          <w:tcBorders>
            <w:bottom w:val="single" w:sz="4" w:space="0" w:color="FFFFFF" w:themeColor="background1"/>
          </w:tcBorders>
        </w:tcPr>
        <w:p w14:paraId="4286FF23" w14:textId="77777777" w:rsidR="00272BFB" w:rsidRPr="00D3061E" w:rsidRDefault="00272BFB" w:rsidP="00272BFB">
          <w:pPr>
            <w:pStyle w:val="Encabezado"/>
            <w:rPr>
              <w:rFonts w:ascii="Arial" w:hAnsi="Arial" w:cs="Arial"/>
            </w:rPr>
          </w:pPr>
        </w:p>
      </w:tc>
      <w:tc>
        <w:tcPr>
          <w:tcW w:w="5418" w:type="dxa"/>
          <w:vMerge w:val="restart"/>
          <w:vAlign w:val="center"/>
        </w:tcPr>
        <w:p w14:paraId="4FF6AC1E" w14:textId="2AAB5AC8" w:rsidR="00272BFB" w:rsidRPr="00D3061E" w:rsidRDefault="00272BFB" w:rsidP="00272BFB">
          <w:pPr>
            <w:pStyle w:val="Encabezado"/>
            <w:jc w:val="center"/>
            <w:rPr>
              <w:rFonts w:ascii="Arial" w:hAnsi="Arial" w:cs="Arial"/>
              <w:b/>
              <w:bCs/>
            </w:rPr>
          </w:pPr>
          <w:r>
            <w:rPr>
              <w:rFonts w:ascii="Arial" w:hAnsi="Arial" w:cs="Arial"/>
              <w:b/>
              <w:bCs/>
            </w:rPr>
            <w:t>Formato de Apertura de Proceso Disciplinario</w:t>
          </w:r>
        </w:p>
      </w:tc>
      <w:tc>
        <w:tcPr>
          <w:tcW w:w="2693" w:type="dxa"/>
          <w:tcBorders>
            <w:top w:val="single" w:sz="4" w:space="0" w:color="FFFFFF" w:themeColor="background1"/>
            <w:bottom w:val="single" w:sz="4" w:space="0" w:color="FFFFFF" w:themeColor="background1"/>
          </w:tcBorders>
        </w:tcPr>
        <w:p w14:paraId="4535E2E6" w14:textId="4048CA92" w:rsidR="00272BFB" w:rsidRPr="00D3061E" w:rsidRDefault="00272BFB" w:rsidP="00272BFB">
          <w:pPr>
            <w:pStyle w:val="Encabezado"/>
            <w:jc w:val="center"/>
            <w:rPr>
              <w:rFonts w:ascii="Arial" w:hAnsi="Arial" w:cs="Arial"/>
              <w:b/>
              <w:bCs/>
            </w:rPr>
          </w:pPr>
          <w:r w:rsidRPr="00D3061E">
            <w:rPr>
              <w:rFonts w:ascii="Arial" w:hAnsi="Arial" w:cs="Arial"/>
              <w:b/>
              <w:bCs/>
            </w:rPr>
            <w:t>Versión</w:t>
          </w:r>
          <w:r>
            <w:rPr>
              <w:rFonts w:ascii="Arial" w:hAnsi="Arial" w:cs="Arial"/>
              <w:b/>
              <w:bCs/>
            </w:rPr>
            <w:t>:</w:t>
          </w:r>
          <w:r w:rsidRPr="00D3061E">
            <w:rPr>
              <w:rFonts w:ascii="Arial" w:hAnsi="Arial" w:cs="Arial"/>
              <w:b/>
              <w:bCs/>
            </w:rPr>
            <w:t xml:space="preserve"> 0</w:t>
          </w:r>
          <w:r>
            <w:rPr>
              <w:rFonts w:ascii="Arial" w:hAnsi="Arial" w:cs="Arial"/>
              <w:b/>
              <w:bCs/>
            </w:rPr>
            <w:t>1</w:t>
          </w:r>
        </w:p>
      </w:tc>
    </w:tr>
    <w:tr w:rsidR="00272BFB" w:rsidRPr="00D3061E" w14:paraId="0162194C" w14:textId="77777777" w:rsidTr="00272BFB">
      <w:tblPrEx>
        <w:tblCellMar>
          <w:left w:w="108" w:type="dxa"/>
          <w:right w:w="108" w:type="dxa"/>
        </w:tblCellMar>
      </w:tblPrEx>
      <w:tc>
        <w:tcPr>
          <w:tcW w:w="2090" w:type="dxa"/>
          <w:vMerge/>
          <w:tcBorders>
            <w:bottom w:val="single" w:sz="4" w:space="0" w:color="FFFFFF" w:themeColor="background1"/>
          </w:tcBorders>
        </w:tcPr>
        <w:p w14:paraId="3F274B9B" w14:textId="77777777" w:rsidR="00272BFB" w:rsidRPr="00D3061E" w:rsidRDefault="00272BFB" w:rsidP="00272BFB">
          <w:pPr>
            <w:pStyle w:val="Encabezado"/>
            <w:rPr>
              <w:rFonts w:ascii="Arial" w:hAnsi="Arial" w:cs="Arial"/>
            </w:rPr>
          </w:pPr>
        </w:p>
      </w:tc>
      <w:tc>
        <w:tcPr>
          <w:tcW w:w="5418" w:type="dxa"/>
          <w:vMerge/>
        </w:tcPr>
        <w:p w14:paraId="618C419D" w14:textId="77777777" w:rsidR="00272BFB" w:rsidRPr="00D3061E" w:rsidRDefault="00272BFB" w:rsidP="00272BFB">
          <w:pPr>
            <w:pStyle w:val="Encabezado"/>
            <w:rPr>
              <w:rFonts w:ascii="Arial" w:hAnsi="Arial" w:cs="Arial"/>
            </w:rPr>
          </w:pPr>
        </w:p>
      </w:tc>
      <w:tc>
        <w:tcPr>
          <w:tcW w:w="2693" w:type="dxa"/>
          <w:tcBorders>
            <w:top w:val="single" w:sz="4" w:space="0" w:color="FFFFFF" w:themeColor="background1"/>
            <w:bottom w:val="single" w:sz="4" w:space="0" w:color="FFFFFF" w:themeColor="background1"/>
          </w:tcBorders>
        </w:tcPr>
        <w:p w14:paraId="5CBE08BD" w14:textId="30FE3CB5" w:rsidR="00272BFB" w:rsidRPr="00D3061E" w:rsidRDefault="00272BFB" w:rsidP="00272BFB">
          <w:pPr>
            <w:pStyle w:val="Encabezado"/>
            <w:jc w:val="center"/>
            <w:rPr>
              <w:rFonts w:ascii="Arial" w:hAnsi="Arial" w:cs="Arial"/>
              <w:b/>
              <w:bCs/>
            </w:rPr>
          </w:pPr>
          <w:r w:rsidRPr="00D3061E">
            <w:rPr>
              <w:rFonts w:ascii="Arial" w:hAnsi="Arial" w:cs="Arial"/>
              <w:b/>
              <w:bCs/>
            </w:rPr>
            <w:t>Vigencia: 0</w:t>
          </w:r>
          <w:r>
            <w:rPr>
              <w:rFonts w:ascii="Arial" w:hAnsi="Arial" w:cs="Arial"/>
              <w:b/>
              <w:bCs/>
            </w:rPr>
            <w:t>1</w:t>
          </w:r>
          <w:r w:rsidRPr="00D3061E">
            <w:rPr>
              <w:rFonts w:ascii="Arial" w:hAnsi="Arial" w:cs="Arial"/>
              <w:b/>
              <w:bCs/>
            </w:rPr>
            <w:t>-</w:t>
          </w:r>
          <w:r>
            <w:rPr>
              <w:rFonts w:ascii="Arial" w:hAnsi="Arial" w:cs="Arial"/>
              <w:b/>
              <w:bCs/>
            </w:rPr>
            <w:t>Dic</w:t>
          </w:r>
          <w:r w:rsidRPr="00D3061E">
            <w:rPr>
              <w:rFonts w:ascii="Arial" w:hAnsi="Arial" w:cs="Arial"/>
              <w:b/>
              <w:bCs/>
            </w:rPr>
            <w:t>-202</w:t>
          </w:r>
          <w:r>
            <w:rPr>
              <w:rFonts w:ascii="Arial" w:hAnsi="Arial" w:cs="Arial"/>
              <w:b/>
              <w:bCs/>
            </w:rPr>
            <w:t>5</w:t>
          </w:r>
        </w:p>
      </w:tc>
    </w:tr>
    <w:tr w:rsidR="00272BFB" w:rsidRPr="00D3061E" w14:paraId="31959EF7" w14:textId="77777777" w:rsidTr="00272BFB">
      <w:tblPrEx>
        <w:tblCellMar>
          <w:left w:w="108" w:type="dxa"/>
          <w:right w:w="108" w:type="dxa"/>
        </w:tblCellMar>
      </w:tblPrEx>
      <w:tc>
        <w:tcPr>
          <w:tcW w:w="2090" w:type="dxa"/>
          <w:vMerge/>
          <w:tcBorders>
            <w:bottom w:val="single" w:sz="4" w:space="0" w:color="000000" w:themeColor="text1"/>
          </w:tcBorders>
        </w:tcPr>
        <w:p w14:paraId="2B713BE6" w14:textId="77777777" w:rsidR="00272BFB" w:rsidRPr="00D3061E" w:rsidRDefault="00272BFB" w:rsidP="00272BFB">
          <w:pPr>
            <w:pStyle w:val="Encabezado"/>
            <w:rPr>
              <w:rFonts w:ascii="Arial" w:hAnsi="Arial" w:cs="Arial"/>
            </w:rPr>
          </w:pPr>
        </w:p>
      </w:tc>
      <w:tc>
        <w:tcPr>
          <w:tcW w:w="5418" w:type="dxa"/>
          <w:vMerge/>
        </w:tcPr>
        <w:p w14:paraId="32139E61" w14:textId="77777777" w:rsidR="00272BFB" w:rsidRPr="00D3061E" w:rsidRDefault="00272BFB" w:rsidP="00272BFB">
          <w:pPr>
            <w:pStyle w:val="Encabezado"/>
            <w:rPr>
              <w:rFonts w:ascii="Arial" w:hAnsi="Arial" w:cs="Arial"/>
            </w:rPr>
          </w:pPr>
        </w:p>
      </w:tc>
      <w:tc>
        <w:tcPr>
          <w:tcW w:w="2693" w:type="dxa"/>
          <w:tcBorders>
            <w:top w:val="single" w:sz="4" w:space="0" w:color="FFFFFF" w:themeColor="background1"/>
          </w:tcBorders>
        </w:tcPr>
        <w:p w14:paraId="35AFBA94" w14:textId="77777777" w:rsidR="00272BFB" w:rsidRPr="00D3061E" w:rsidRDefault="00272BFB" w:rsidP="00272BFB">
          <w:pPr>
            <w:pStyle w:val="Encabezado"/>
            <w:jc w:val="center"/>
            <w:rPr>
              <w:rFonts w:ascii="Arial" w:hAnsi="Arial" w:cs="Arial"/>
              <w:b/>
              <w:bCs/>
            </w:rPr>
          </w:pPr>
          <w:r w:rsidRPr="00D3061E">
            <w:rPr>
              <w:rFonts w:ascii="Arial" w:hAnsi="Arial" w:cs="Arial"/>
              <w:b/>
              <w:bCs/>
              <w:lang w:val="es-ES"/>
            </w:rPr>
            <w:t xml:space="preserve">Página </w:t>
          </w:r>
          <w:r w:rsidRPr="00D3061E">
            <w:rPr>
              <w:rFonts w:ascii="Arial" w:hAnsi="Arial" w:cs="Arial"/>
              <w:b/>
              <w:bCs/>
            </w:rPr>
            <w:fldChar w:fldCharType="begin"/>
          </w:r>
          <w:r w:rsidRPr="00D3061E">
            <w:rPr>
              <w:rFonts w:ascii="Arial" w:hAnsi="Arial" w:cs="Arial"/>
              <w:b/>
              <w:bCs/>
            </w:rPr>
            <w:instrText>PAGE  \* Arabic  \* MERGEFORMAT</w:instrText>
          </w:r>
          <w:r w:rsidRPr="00D3061E">
            <w:rPr>
              <w:rFonts w:ascii="Arial" w:hAnsi="Arial" w:cs="Arial"/>
              <w:b/>
              <w:bCs/>
            </w:rPr>
            <w:fldChar w:fldCharType="separate"/>
          </w:r>
          <w:r w:rsidRPr="00D3061E">
            <w:rPr>
              <w:rFonts w:ascii="Arial" w:hAnsi="Arial" w:cs="Arial"/>
              <w:b/>
              <w:bCs/>
              <w:lang w:val="es-ES"/>
            </w:rPr>
            <w:t>1</w:t>
          </w:r>
          <w:r w:rsidRPr="00D3061E">
            <w:rPr>
              <w:rFonts w:ascii="Arial" w:hAnsi="Arial" w:cs="Arial"/>
              <w:b/>
              <w:bCs/>
            </w:rPr>
            <w:fldChar w:fldCharType="end"/>
          </w:r>
          <w:r w:rsidRPr="00D3061E">
            <w:rPr>
              <w:rFonts w:ascii="Arial" w:hAnsi="Arial" w:cs="Arial"/>
              <w:b/>
              <w:bCs/>
              <w:lang w:val="es-ES"/>
            </w:rPr>
            <w:t xml:space="preserve"> de </w:t>
          </w:r>
          <w:r>
            <w:rPr>
              <w:rFonts w:ascii="Arial" w:hAnsi="Arial" w:cs="Arial"/>
              <w:b/>
              <w:bCs/>
            </w:rPr>
            <w:t>2</w:t>
          </w:r>
        </w:p>
      </w:tc>
    </w:tr>
  </w:tbl>
  <w:p w14:paraId="20117AB9" w14:textId="77777777" w:rsidR="00272BFB" w:rsidRDefault="00272BF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76463E"/>
    <w:multiLevelType w:val="hybridMultilevel"/>
    <w:tmpl w:val="B9AC90F6"/>
    <w:lvl w:ilvl="0" w:tplc="E3DE7DE2">
      <w:start w:val="1"/>
      <w:numFmt w:val="upperRoman"/>
      <w:lvlText w:val="%1."/>
      <w:lvlJc w:val="left"/>
      <w:pPr>
        <w:ind w:left="72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B44CC7"/>
    <w:multiLevelType w:val="hybridMultilevel"/>
    <w:tmpl w:val="4904931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AD2533"/>
    <w:multiLevelType w:val="hybridMultilevel"/>
    <w:tmpl w:val="501A6CE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AA1013"/>
    <w:multiLevelType w:val="hybridMultilevel"/>
    <w:tmpl w:val="A0CE7AE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CF1C81"/>
    <w:multiLevelType w:val="hybridMultilevel"/>
    <w:tmpl w:val="5F12A87C"/>
    <w:lvl w:ilvl="0" w:tplc="713696A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354D78"/>
    <w:multiLevelType w:val="hybridMultilevel"/>
    <w:tmpl w:val="9EF6ABD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657EC3"/>
    <w:multiLevelType w:val="hybridMultilevel"/>
    <w:tmpl w:val="A26807A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B921FB9"/>
    <w:multiLevelType w:val="hybridMultilevel"/>
    <w:tmpl w:val="7AB605F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980BC4"/>
    <w:multiLevelType w:val="hybridMultilevel"/>
    <w:tmpl w:val="2BEC66D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DBB4AF4"/>
    <w:multiLevelType w:val="hybridMultilevel"/>
    <w:tmpl w:val="333251E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4433257">
    <w:abstractNumId w:val="0"/>
  </w:num>
  <w:num w:numId="2" w16cid:durableId="314726827">
    <w:abstractNumId w:val="8"/>
  </w:num>
  <w:num w:numId="3" w16cid:durableId="828209051">
    <w:abstractNumId w:val="1"/>
  </w:num>
  <w:num w:numId="4" w16cid:durableId="1685551334">
    <w:abstractNumId w:val="3"/>
  </w:num>
  <w:num w:numId="5" w16cid:durableId="1423835979">
    <w:abstractNumId w:val="6"/>
  </w:num>
  <w:num w:numId="6" w16cid:durableId="1986349500">
    <w:abstractNumId w:val="4"/>
  </w:num>
  <w:num w:numId="7" w16cid:durableId="1310668074">
    <w:abstractNumId w:val="7"/>
  </w:num>
  <w:num w:numId="8" w16cid:durableId="2045203721">
    <w:abstractNumId w:val="5"/>
  </w:num>
  <w:num w:numId="9" w16cid:durableId="1629168313">
    <w:abstractNumId w:val="2"/>
  </w:num>
  <w:num w:numId="10" w16cid:durableId="25055381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BFB"/>
    <w:rsid w:val="00003DBD"/>
    <w:rsid w:val="00023996"/>
    <w:rsid w:val="000B20EA"/>
    <w:rsid w:val="000F1EB9"/>
    <w:rsid w:val="00102A10"/>
    <w:rsid w:val="00125F02"/>
    <w:rsid w:val="001421E5"/>
    <w:rsid w:val="001A4410"/>
    <w:rsid w:val="002158B1"/>
    <w:rsid w:val="00272BFB"/>
    <w:rsid w:val="002A2DFA"/>
    <w:rsid w:val="002B3EAE"/>
    <w:rsid w:val="002D758E"/>
    <w:rsid w:val="00304F7A"/>
    <w:rsid w:val="00323388"/>
    <w:rsid w:val="00383377"/>
    <w:rsid w:val="00414688"/>
    <w:rsid w:val="0043714A"/>
    <w:rsid w:val="00464B19"/>
    <w:rsid w:val="004C076A"/>
    <w:rsid w:val="004D3A78"/>
    <w:rsid w:val="004F6B17"/>
    <w:rsid w:val="00517A65"/>
    <w:rsid w:val="00550458"/>
    <w:rsid w:val="005D7422"/>
    <w:rsid w:val="00675E72"/>
    <w:rsid w:val="00687B49"/>
    <w:rsid w:val="0075291D"/>
    <w:rsid w:val="0076599B"/>
    <w:rsid w:val="00775C3D"/>
    <w:rsid w:val="0079780E"/>
    <w:rsid w:val="0080736B"/>
    <w:rsid w:val="00836585"/>
    <w:rsid w:val="008741EE"/>
    <w:rsid w:val="009734B2"/>
    <w:rsid w:val="00973C45"/>
    <w:rsid w:val="009F396F"/>
    <w:rsid w:val="00A1397A"/>
    <w:rsid w:val="00A92210"/>
    <w:rsid w:val="00AD5470"/>
    <w:rsid w:val="00B31442"/>
    <w:rsid w:val="00B57776"/>
    <w:rsid w:val="00D51E40"/>
    <w:rsid w:val="00DC4C1F"/>
    <w:rsid w:val="00E106F6"/>
    <w:rsid w:val="00E721C4"/>
    <w:rsid w:val="00E83C96"/>
    <w:rsid w:val="00F82C7E"/>
    <w:rsid w:val="00FA3E94"/>
    <w:rsid w:val="00FB6132"/>
    <w:rsid w:val="00FD4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3B664E4"/>
  <w15:chartTrackingRefBased/>
  <w15:docId w15:val="{1EB46C3B-1A2E-4507-A478-27CDBAA19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419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72BFB"/>
    <w:pPr>
      <w:ind w:left="720"/>
      <w:contextualSpacing/>
    </w:pPr>
    <w:rPr>
      <w:kern w:val="0"/>
      <w:lang w:val="es-CO"/>
      <w14:ligatures w14:val="none"/>
    </w:rPr>
  </w:style>
  <w:style w:type="paragraph" w:styleId="Sinespaciado">
    <w:name w:val="No Spacing"/>
    <w:uiPriority w:val="1"/>
    <w:qFormat/>
    <w:rsid w:val="00272BFB"/>
    <w:pPr>
      <w:spacing w:after="0" w:line="240" w:lineRule="auto"/>
    </w:pPr>
    <w:rPr>
      <w:kern w:val="0"/>
      <w:lang w:val="es-CO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272BF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72BFB"/>
  </w:style>
  <w:style w:type="paragraph" w:styleId="Piedepgina">
    <w:name w:val="footer"/>
    <w:basedOn w:val="Normal"/>
    <w:link w:val="PiedepginaCar"/>
    <w:uiPriority w:val="99"/>
    <w:unhideWhenUsed/>
    <w:rsid w:val="00272BF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72BFB"/>
  </w:style>
  <w:style w:type="table" w:styleId="Tablaconcuadrcula">
    <w:name w:val="Table Grid"/>
    <w:basedOn w:val="Tablanormal"/>
    <w:uiPriority w:val="59"/>
    <w:rsid w:val="00272BFB"/>
    <w:pPr>
      <w:spacing w:after="0" w:line="240" w:lineRule="auto"/>
    </w:pPr>
    <w:rPr>
      <w:kern w:val="0"/>
      <w:lang w:val="es-CO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286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578</Words>
  <Characters>3179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Paloquemao-1</dc:creator>
  <cp:keywords/>
  <dc:description/>
  <cp:lastModifiedBy>Kelly</cp:lastModifiedBy>
  <cp:revision>53</cp:revision>
  <dcterms:created xsi:type="dcterms:W3CDTF">2026-01-06T16:48:00Z</dcterms:created>
  <dcterms:modified xsi:type="dcterms:W3CDTF">2026-09-24T16:44:00Z</dcterms:modified>
</cp:coreProperties>
</file>