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B9AA4" w14:textId="1D20F00C" w:rsidR="001F1A17" w:rsidRDefault="001F1A17">
      <w:r>
        <w:t>Para activar la aplicación:</w:t>
      </w:r>
    </w:p>
    <w:p w14:paraId="5A28CA71" w14:textId="4135E37D" w:rsidR="001F1A17" w:rsidRDefault="001F1A17">
      <w:r>
        <w:t xml:space="preserve">En </w:t>
      </w:r>
      <w:proofErr w:type="spellStart"/>
      <w:r>
        <w:t>cmd</w:t>
      </w:r>
      <w:proofErr w:type="spellEnd"/>
      <w:r>
        <w:t xml:space="preserve">: </w:t>
      </w:r>
      <w:r w:rsidRPr="001F1A17">
        <w:t>C:\proyecto_paw_care\Frontend_paw_care</w:t>
      </w:r>
      <w:r w:rsidR="00525F57">
        <w:t>2</w:t>
      </w:r>
      <w:r w:rsidRPr="001F1A17">
        <w:t>&gt;venv\Scripts\activate</w:t>
      </w:r>
    </w:p>
    <w:p w14:paraId="0B57C539" w14:textId="113DCC8E" w:rsidR="00525F57" w:rsidRDefault="00881313">
      <w:r>
        <w:t xml:space="preserve">Ejecutar la </w:t>
      </w:r>
      <w:proofErr w:type="gramStart"/>
      <w:r>
        <w:t>app</w:t>
      </w:r>
      <w:proofErr w:type="gramEnd"/>
      <w:r>
        <w:t xml:space="preserve">: </w:t>
      </w:r>
      <w:proofErr w:type="spellStart"/>
      <w:r w:rsidRPr="00881313">
        <w:t>python</w:t>
      </w:r>
      <w:proofErr w:type="spellEnd"/>
      <w:r w:rsidRPr="00881313">
        <w:t xml:space="preserve"> app.py</w:t>
      </w:r>
    </w:p>
    <w:p w14:paraId="604C72BF" w14:textId="77777777" w:rsidR="00AD594F" w:rsidRDefault="00AD594F"/>
    <w:p w14:paraId="5E5D022D" w14:textId="00D0AB68" w:rsidR="007B11FF" w:rsidRDefault="00AD594F">
      <w:r>
        <w:t>Debo cancelar CANVAS antes del 09/06</w:t>
      </w:r>
    </w:p>
    <w:p w14:paraId="03AC3743" w14:textId="77777777" w:rsidR="00AD594F" w:rsidRDefault="00AD594F"/>
    <w:p w14:paraId="193D0D5F" w14:textId="4052637A" w:rsidR="007B11FF" w:rsidRDefault="007B11FF">
      <w:hyperlink r:id="rId4" w:anchor="tarjetas-de-prueba" w:history="1">
        <w:r w:rsidRPr="007B11FF">
          <w:rPr>
            <w:rStyle w:val="Hipervnculo"/>
          </w:rPr>
          <w:t>•</w:t>
        </w:r>
        <w:proofErr w:type="spellStart"/>
        <w:r w:rsidRPr="007B11FF">
          <w:rPr>
            <w:rStyle w:val="Hipervnculo"/>
          </w:rPr>
          <w:t>tbk</w:t>
        </w:r>
        <w:proofErr w:type="spellEnd"/>
        <w:r w:rsidRPr="007B11FF">
          <w:rPr>
            <w:rStyle w:val="Hipervnculo"/>
          </w:rPr>
          <w:t>. | DEVELOPERS - Documentación</w:t>
        </w:r>
      </w:hyperlink>
    </w:p>
    <w:p w14:paraId="2A599889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t>Para las transacciones Webpay en el ambiente de integración se deben usar estas tarjetas de prueba:</w:t>
      </w:r>
    </w:p>
    <w:tbl>
      <w:tblPr>
        <w:tblW w:w="0" w:type="auto"/>
        <w:tblInd w:w="600" w:type="dxa"/>
        <w:shd w:val="clear" w:color="auto" w:fill="FFFFFF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1966"/>
        <w:gridCol w:w="1800"/>
        <w:gridCol w:w="4472"/>
      </w:tblGrid>
      <w:tr w:rsidR="007B11FF" w:rsidRPr="007B11FF" w14:paraId="5DF20DC4" w14:textId="77777777" w:rsidTr="007B11FF">
        <w:trPr>
          <w:tblHeader/>
        </w:trPr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4A3D76E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Tipo de tarjeta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3307E339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Detalle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50A4D0F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Resultado</w:t>
            </w:r>
          </w:p>
        </w:tc>
      </w:tr>
      <w:tr w:rsidR="007B11FF" w:rsidRPr="007B11FF" w14:paraId="7C0B2BCD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06F7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46B8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4051 8856 0044 6623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C2A40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667FC31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39C63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AMEX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19705A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3700 0000 0002 032</w:t>
            </w:r>
            <w:r w:rsidRPr="007B11FF">
              <w:rPr>
                <w:u w:val="single"/>
              </w:rPr>
              <w:br/>
              <w:t>CVV 1234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9C1AF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22D487E9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C5C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E374321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5186 0595 5959 0568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91702D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52E14A3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ECA03" w14:textId="77777777" w:rsidR="007B11FF" w:rsidRPr="007B11FF" w:rsidRDefault="007B11FF" w:rsidP="007B11FF">
            <w:pPr>
              <w:rPr>
                <w:u w:val="single"/>
              </w:rPr>
            </w:pPr>
            <w:proofErr w:type="spellStart"/>
            <w:r w:rsidRPr="007B11FF">
              <w:rPr>
                <w:u w:val="single"/>
              </w:rPr>
              <w:lastRenderedPageBreak/>
              <w:t>Redcompra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48C32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4051 8842 3993 7763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73CF38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 xml:space="preserve">Genera transacciones aprobadas (para operaciones que permiten débito </w:t>
            </w:r>
            <w:proofErr w:type="spellStart"/>
            <w:r w:rsidRPr="007B11FF">
              <w:rPr>
                <w:u w:val="single"/>
              </w:rPr>
              <w:t>Redcompra</w:t>
            </w:r>
            <w:proofErr w:type="spellEnd"/>
            <w:r w:rsidRPr="007B11FF">
              <w:rPr>
                <w:u w:val="single"/>
              </w:rPr>
              <w:t>)</w:t>
            </w:r>
          </w:p>
        </w:tc>
      </w:tr>
      <w:tr w:rsidR="007B11FF" w:rsidRPr="007B11FF" w14:paraId="15AB707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7E92D00" w14:textId="77777777" w:rsidR="007B11FF" w:rsidRPr="007B11FF" w:rsidRDefault="007B11FF" w:rsidP="007B11FF">
            <w:pPr>
              <w:rPr>
                <w:u w:val="single"/>
              </w:rPr>
            </w:pPr>
            <w:proofErr w:type="spellStart"/>
            <w:r w:rsidRPr="007B11FF">
              <w:rPr>
                <w:u w:val="single"/>
              </w:rPr>
              <w:t>Redcompra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7701219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4511 3466 6003 7060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1730C4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 xml:space="preserve">Genera transacciones aprobadas (para operaciones que permiten débito </w:t>
            </w:r>
            <w:proofErr w:type="spellStart"/>
            <w:r w:rsidRPr="007B11FF">
              <w:rPr>
                <w:u w:val="single"/>
              </w:rPr>
              <w:t>Redcompra</w:t>
            </w:r>
            <w:proofErr w:type="spellEnd"/>
            <w:r w:rsidRPr="007B11FF">
              <w:rPr>
                <w:u w:val="single"/>
              </w:rPr>
              <w:t>)</w:t>
            </w:r>
          </w:p>
        </w:tc>
      </w:tr>
      <w:tr w:rsidR="007B11FF" w:rsidRPr="007B11FF" w14:paraId="62636B7C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D064930" w14:textId="77777777" w:rsidR="007B11FF" w:rsidRPr="007B11FF" w:rsidRDefault="007B11FF" w:rsidP="007B11FF">
            <w:pPr>
              <w:rPr>
                <w:u w:val="single"/>
              </w:rPr>
            </w:pPr>
            <w:proofErr w:type="spellStart"/>
            <w:r w:rsidRPr="007B11FF">
              <w:rPr>
                <w:u w:val="single"/>
              </w:rPr>
              <w:t>Redcompra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32ACF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5186 0085 4123 3829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22B4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 xml:space="preserve">Genera transacciones rechazadas (para operaciones que permiten débito </w:t>
            </w:r>
            <w:proofErr w:type="spellStart"/>
            <w:r w:rsidRPr="007B11FF">
              <w:rPr>
                <w:u w:val="single"/>
              </w:rPr>
              <w:t>Redcompra</w:t>
            </w:r>
            <w:proofErr w:type="spellEnd"/>
            <w:r w:rsidRPr="007B11FF">
              <w:rPr>
                <w:u w:val="single"/>
              </w:rPr>
              <w:t>)</w:t>
            </w:r>
          </w:p>
        </w:tc>
      </w:tr>
      <w:tr w:rsidR="007B11FF" w:rsidRPr="007B11FF" w14:paraId="20B7D02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1F566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Prepago 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C43806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4051 8860 0005 6590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4A172A3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76059F42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6B922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Prepago 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75D8F7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5186 1741 1062 9480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B56A50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</w:tbl>
    <w:p w14:paraId="50BB9D4A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t>Cuando aparece un formulario de autenticación con RUT y clave, se debe usar el RUT </w:t>
      </w:r>
      <w:r w:rsidRPr="007B11FF">
        <w:rPr>
          <w:b/>
          <w:bCs/>
          <w:u w:val="single"/>
        </w:rPr>
        <w:t>11.111.111-1</w:t>
      </w:r>
      <w:r w:rsidRPr="007B11FF">
        <w:rPr>
          <w:u w:val="single"/>
        </w:rPr>
        <w:t> y la clave </w:t>
      </w:r>
      <w:r w:rsidRPr="007B11FF">
        <w:rPr>
          <w:b/>
          <w:bCs/>
          <w:u w:val="single"/>
        </w:rPr>
        <w:t>123</w:t>
      </w:r>
      <w:r w:rsidRPr="007B11FF">
        <w:rPr>
          <w:u w:val="single"/>
        </w:rPr>
        <w:t>.</w:t>
      </w:r>
    </w:p>
    <w:p w14:paraId="0B28B623" w14:textId="77777777" w:rsidR="007B11FF" w:rsidRPr="00881313" w:rsidRDefault="007B11FF">
      <w:pPr>
        <w:rPr>
          <w:u w:val="single"/>
        </w:rPr>
      </w:pPr>
    </w:p>
    <w:p w14:paraId="31B1296D" w14:textId="77777777" w:rsidR="001F1A17" w:rsidRDefault="001F1A17"/>
    <w:sectPr w:rsidR="001F1A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17"/>
    <w:rsid w:val="0007626C"/>
    <w:rsid w:val="001F1A17"/>
    <w:rsid w:val="00525F57"/>
    <w:rsid w:val="007B11FF"/>
    <w:rsid w:val="00881313"/>
    <w:rsid w:val="00AD594F"/>
    <w:rsid w:val="00D30221"/>
    <w:rsid w:val="00E73C55"/>
    <w:rsid w:val="00F82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FC13E"/>
  <w15:chartTrackingRefBased/>
  <w15:docId w15:val="{78394ABC-334F-4E8A-9A78-A15F28971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1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1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1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1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1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1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1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1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1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1A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1A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1A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1A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1A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1A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1A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1A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1A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1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1A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1A1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B11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B11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transbankdevelopers.cl/documentacion/como_empeza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9405</TotalTime>
  <Pages>2</Pages>
  <Words>214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Henríquez Rodríguez</dc:creator>
  <cp:keywords/>
  <dc:description/>
  <cp:lastModifiedBy>Alejandro Henríquez Rodríguez</cp:lastModifiedBy>
  <cp:revision>5</cp:revision>
  <dcterms:created xsi:type="dcterms:W3CDTF">2025-03-26T21:41:00Z</dcterms:created>
  <dcterms:modified xsi:type="dcterms:W3CDTF">2025-05-14T02:54:00Z</dcterms:modified>
</cp:coreProperties>
</file>