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B487" w14:textId="53B19801" w:rsidR="00A77E86" w:rsidRDefault="00C21114" w:rsidP="007B5729">
      <w:pPr>
        <w:pStyle w:val="Heading1"/>
      </w:pPr>
      <w:r>
        <w:t>Abstract</w:t>
      </w:r>
    </w:p>
    <w:p w14:paraId="5F213581" w14:textId="0ED6CE5A" w:rsidR="00C21114" w:rsidRDefault="00C21114">
      <w:r>
        <w:t xml:space="preserve">The goal of this lab is to transform a grayscale image into a halftone image. This MATLAB script includes a halftone function that creates matrices containing black and white pixels and uses them to replace </w:t>
      </w:r>
      <w:r w:rsidR="007B5729">
        <w:t>pixels in a grayscale image whose values vary. This method outputs an image that appears very similar to the input grayscale image, but only uses black and white pixels and no values in between. This report will discuss the techniques used to successfully create halftone transformations and what each output image tells us about the performance of the program.</w:t>
      </w:r>
    </w:p>
    <w:p w14:paraId="61B71D2C" w14:textId="48E70FF4" w:rsidR="007B5729" w:rsidRDefault="007B5729"/>
    <w:p w14:paraId="635BDDDA" w14:textId="597F0D48" w:rsidR="007B5729" w:rsidRDefault="007B5729" w:rsidP="007B5729">
      <w:pPr>
        <w:pStyle w:val="Heading1"/>
      </w:pPr>
      <w:r>
        <w:t>Technical Discussion</w:t>
      </w:r>
    </w:p>
    <w:p w14:paraId="7A2D5A5F" w14:textId="73971F4E" w:rsidR="007B5729" w:rsidRDefault="007B5729" w:rsidP="007B5729">
      <w:pPr>
        <w:pStyle w:val="Heading2"/>
      </w:pPr>
      <w:r>
        <w:t>How Images are Loaded into the Program</w:t>
      </w:r>
    </w:p>
    <w:p w14:paraId="21C487C4" w14:textId="3C025B6E" w:rsidR="007B5729" w:rsidRDefault="007B5729" w:rsidP="004D6297">
      <w:pPr>
        <w:rPr>
          <w:rStyle w:val="HTMLCode"/>
          <w:rFonts w:ascii="Times New Roman" w:hAnsi="Times New Roman" w:cs="Times New Roman"/>
          <w:sz w:val="24"/>
          <w:szCs w:val="24"/>
        </w:rPr>
      </w:pPr>
      <w:r w:rsidRPr="004D6297">
        <w:t xml:space="preserve">The program starts by reading an image using the </w:t>
      </w:r>
      <w:r w:rsidRPr="004D6297">
        <w:rPr>
          <w:rFonts w:ascii="Consolas" w:eastAsia="SimSun" w:hAnsi="Consolas" w:cs="Consolas"/>
        </w:rPr>
        <w:t>imread()</w:t>
      </w:r>
      <w:r w:rsidRPr="004D6297">
        <w:rPr>
          <w:rFonts w:eastAsia="SimSun"/>
        </w:rPr>
        <w:t xml:space="preserve"> </w:t>
      </w:r>
      <w:r w:rsidRPr="004D6297">
        <w:t>function. The images that are used in this lab include “</w:t>
      </w:r>
      <w:r w:rsidR="004D6297" w:rsidRPr="004D6297">
        <w:rPr>
          <w:rStyle w:val="HTMLCode"/>
          <w:sz w:val="24"/>
          <w:szCs w:val="24"/>
        </w:rPr>
        <w:t>Fig0225(a)(face).tif</w:t>
      </w:r>
      <w:r w:rsidR="004D6297" w:rsidRPr="004D6297">
        <w:rPr>
          <w:rStyle w:val="HTMLCode"/>
          <w:rFonts w:ascii="Times New Roman" w:hAnsi="Times New Roman" w:cs="Times New Roman"/>
          <w:sz w:val="24"/>
          <w:szCs w:val="24"/>
        </w:rPr>
        <w:t>”, “</w:t>
      </w:r>
      <w:r w:rsidR="004D6297">
        <w:rPr>
          <w:rStyle w:val="HTMLCode"/>
          <w:sz w:val="24"/>
          <w:szCs w:val="24"/>
        </w:rPr>
        <w:t>Fig0225(b)(cameraman).tif</w:t>
      </w:r>
      <w:r w:rsidR="00BF5904">
        <w:rPr>
          <w:rStyle w:val="HTMLCode"/>
          <w:rFonts w:ascii="Times New Roman" w:hAnsi="Times New Roman" w:cs="Times New Roman"/>
          <w:sz w:val="24"/>
          <w:szCs w:val="24"/>
        </w:rPr>
        <w:t>”, and “</w:t>
      </w:r>
      <w:r w:rsidR="00BF5904" w:rsidRPr="00BF5904">
        <w:rPr>
          <w:rStyle w:val="HTMLCode"/>
          <w:sz w:val="24"/>
          <w:szCs w:val="24"/>
        </w:rPr>
        <w:t>Fig0225(c)(crowd).tif</w:t>
      </w:r>
      <w:r w:rsidR="00BF5904">
        <w:rPr>
          <w:rStyle w:val="HTMLCode"/>
          <w:rFonts w:ascii="Times New Roman" w:hAnsi="Times New Roman" w:cs="Times New Roman"/>
          <w:sz w:val="24"/>
          <w:szCs w:val="24"/>
        </w:rPr>
        <w:t>”</w:t>
      </w:r>
      <w:r w:rsidR="004D6297" w:rsidRPr="004D6297">
        <w:rPr>
          <w:rStyle w:val="HTMLCode"/>
          <w:rFonts w:ascii="Times New Roman" w:hAnsi="Times New Roman" w:cs="Times New Roman"/>
          <w:sz w:val="24"/>
          <w:szCs w:val="24"/>
        </w:rPr>
        <w:t xml:space="preserve">. The image files are converted to the </w:t>
      </w:r>
      <w:r w:rsidR="004D6297" w:rsidRPr="004D6297">
        <w:rPr>
          <w:rStyle w:val="HTMLCode"/>
          <w:sz w:val="24"/>
          <w:szCs w:val="24"/>
        </w:rPr>
        <w:t>uint8</w:t>
      </w:r>
      <w:r w:rsidR="004D6297" w:rsidRPr="004D6297">
        <w:rPr>
          <w:rStyle w:val="HTMLCode"/>
          <w:rFonts w:ascii="Times New Roman" w:hAnsi="Times New Roman" w:cs="Times New Roman"/>
          <w:sz w:val="24"/>
          <w:szCs w:val="24"/>
        </w:rPr>
        <w:t xml:space="preserve"> type and assigned to a matrix, as shown below</w:t>
      </w:r>
      <w:r w:rsidR="00604D8A">
        <w:rPr>
          <w:rStyle w:val="HTMLCode"/>
          <w:rFonts w:ascii="Times New Roman" w:hAnsi="Times New Roman" w:cs="Times New Roman"/>
          <w:sz w:val="24"/>
          <w:szCs w:val="24"/>
        </w:rPr>
        <w:t xml:space="preserve"> in Figure 1</w:t>
      </w:r>
      <w:r w:rsidR="004D6297" w:rsidRPr="004D6297">
        <w:rPr>
          <w:rStyle w:val="HTMLCode"/>
          <w:rFonts w:ascii="Times New Roman" w:hAnsi="Times New Roman" w:cs="Times New Roman"/>
          <w:sz w:val="24"/>
          <w:szCs w:val="24"/>
        </w:rPr>
        <w:t>.</w:t>
      </w:r>
    </w:p>
    <w:p w14:paraId="525E49C2" w14:textId="064069E7" w:rsidR="00604D8A" w:rsidRDefault="00604D8A" w:rsidP="004D6297">
      <w:pPr>
        <w:rPr>
          <w:rStyle w:val="HTMLCode"/>
          <w:rFonts w:ascii="Times New Roman" w:hAnsi="Times New Roman" w:cs="Times New Roman"/>
          <w:sz w:val="24"/>
          <w:szCs w:val="24"/>
        </w:rPr>
      </w:pPr>
    </w:p>
    <w:p w14:paraId="702B6EE6" w14:textId="6A3B4A89" w:rsidR="00604D8A" w:rsidRDefault="00604D8A" w:rsidP="00604D8A">
      <w:pPr>
        <w:jc w:val="center"/>
        <w:rPr>
          <w:rStyle w:val="HTMLCode"/>
          <w:rFonts w:ascii="Times New Roman" w:hAnsi="Times New Roman" w:cs="Times New Roman"/>
          <w:sz w:val="24"/>
          <w:szCs w:val="24"/>
        </w:rPr>
      </w:pPr>
      <w:r w:rsidRPr="00604D8A">
        <w:rPr>
          <w:rStyle w:val="HTMLCode"/>
          <w:rFonts w:ascii="Times New Roman" w:hAnsi="Times New Roman" w:cs="Times New Roman"/>
          <w:sz w:val="24"/>
          <w:szCs w:val="24"/>
        </w:rPr>
        <w:drawing>
          <wp:inline distT="0" distB="0" distL="0" distR="0" wp14:anchorId="6B344AB9" wp14:editId="73B462B2">
            <wp:extent cx="5943600" cy="761365"/>
            <wp:effectExtent l="0" t="0" r="0" b="63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5943600" cy="761365"/>
                    </a:xfrm>
                    <a:prstGeom prst="rect">
                      <a:avLst/>
                    </a:prstGeom>
                  </pic:spPr>
                </pic:pic>
              </a:graphicData>
            </a:graphic>
          </wp:inline>
        </w:drawing>
      </w:r>
    </w:p>
    <w:p w14:paraId="7FA75DFB" w14:textId="06D84B0C" w:rsidR="00604D8A" w:rsidRDefault="00604D8A" w:rsidP="00604D8A">
      <w:pPr>
        <w:pStyle w:val="Subtitle"/>
        <w:jc w:val="center"/>
        <w:rPr>
          <w:rStyle w:val="HTMLCode"/>
          <w:rFonts w:ascii="Times New Roman" w:hAnsi="Times New Roman" w:cs="Times New Roman"/>
          <w:sz w:val="24"/>
          <w:szCs w:val="24"/>
        </w:rPr>
      </w:pPr>
      <w:r>
        <w:rPr>
          <w:rStyle w:val="HTMLCode"/>
          <w:rFonts w:ascii="Times New Roman" w:hAnsi="Times New Roman" w:cs="Times New Roman"/>
          <w:sz w:val="24"/>
          <w:szCs w:val="24"/>
        </w:rPr>
        <w:t>Figure 1: Importing images and type casting to type uint8</w:t>
      </w:r>
    </w:p>
    <w:p w14:paraId="32C3C488" w14:textId="65ADE09E" w:rsidR="00604D8A" w:rsidRDefault="002933F6" w:rsidP="00604D8A">
      <w:r>
        <w:t xml:space="preserve">After the matrices are created, they are sent to the </w:t>
      </w:r>
      <w:r w:rsidR="00F21F4B">
        <w:rPr>
          <w:rFonts w:ascii="Consolas" w:hAnsi="Consolas" w:cs="Consolas"/>
        </w:rPr>
        <w:t>h</w:t>
      </w:r>
      <w:r w:rsidRPr="00F21F4B">
        <w:rPr>
          <w:rFonts w:ascii="Consolas" w:hAnsi="Consolas" w:cs="Consolas"/>
        </w:rPr>
        <w:t>alftone</w:t>
      </w:r>
      <w:r>
        <w:t xml:space="preserve"> function as arguments where they will be processed by an algorithm that performs </w:t>
      </w:r>
      <w:r w:rsidR="00F21F4B">
        <w:t xml:space="preserve">the </w:t>
      </w:r>
      <w:r>
        <w:t xml:space="preserve">halftone </w:t>
      </w:r>
      <w:r w:rsidR="00F21F4B">
        <w:t xml:space="preserve">transformation. In Figure 2, matrices are set equal to the result of the </w:t>
      </w:r>
      <w:r w:rsidR="00F21F4B">
        <w:rPr>
          <w:rFonts w:ascii="Consolas" w:hAnsi="Consolas" w:cs="Consolas"/>
        </w:rPr>
        <w:t>h</w:t>
      </w:r>
      <w:r w:rsidR="00F21F4B" w:rsidRPr="00F21F4B">
        <w:rPr>
          <w:rFonts w:ascii="Consolas" w:hAnsi="Consolas" w:cs="Consolas"/>
        </w:rPr>
        <w:t>alftone</w:t>
      </w:r>
      <w:r w:rsidR="00F21F4B">
        <w:t xml:space="preserve"> function. The result is a matrix of type </w:t>
      </w:r>
      <w:r w:rsidR="00F21F4B" w:rsidRPr="00F21F4B">
        <w:rPr>
          <w:rFonts w:ascii="Consolas" w:hAnsi="Consolas" w:cs="Consolas"/>
        </w:rPr>
        <w:t>logical</w:t>
      </w:r>
      <w:r w:rsidR="00F21F4B">
        <w:t>.</w:t>
      </w:r>
    </w:p>
    <w:p w14:paraId="6B7F78F1" w14:textId="144F941D" w:rsidR="00F21F4B" w:rsidRDefault="00F21F4B" w:rsidP="00604D8A"/>
    <w:p w14:paraId="4BF1D900" w14:textId="635E623A" w:rsidR="00F21F4B" w:rsidRDefault="00F21F4B" w:rsidP="00F21F4B">
      <w:pPr>
        <w:jc w:val="center"/>
      </w:pPr>
      <w:r w:rsidRPr="00F21F4B">
        <w:drawing>
          <wp:inline distT="0" distB="0" distL="0" distR="0" wp14:anchorId="5237D60D" wp14:editId="730A0B3F">
            <wp:extent cx="3632200" cy="65085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712269" cy="665205"/>
                    </a:xfrm>
                    <a:prstGeom prst="rect">
                      <a:avLst/>
                    </a:prstGeom>
                  </pic:spPr>
                </pic:pic>
              </a:graphicData>
            </a:graphic>
          </wp:inline>
        </w:drawing>
      </w:r>
    </w:p>
    <w:p w14:paraId="36EB2C1A" w14:textId="55BF894E" w:rsidR="00F21F4B" w:rsidRDefault="00F21F4B" w:rsidP="00F21F4B">
      <w:pPr>
        <w:pStyle w:val="Subtitle"/>
        <w:jc w:val="center"/>
      </w:pPr>
      <w:r>
        <w:t xml:space="preserve">Figure 2: </w:t>
      </w:r>
      <w:r w:rsidR="00B277D5">
        <w:t>Assigning matrices as the halftone function’s resulting transformation</w:t>
      </w:r>
    </w:p>
    <w:p w14:paraId="3BA71C97" w14:textId="57395404" w:rsidR="00B277D5" w:rsidRPr="00B277D5" w:rsidRDefault="00B277D5" w:rsidP="00B277D5"/>
    <w:sectPr w:rsidR="00B277D5" w:rsidRPr="00B27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7479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1CED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B641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C7CEA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8404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C784C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DEE8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CC441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1CF2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7CD72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14"/>
    <w:rsid w:val="002933F6"/>
    <w:rsid w:val="004D6297"/>
    <w:rsid w:val="00604D8A"/>
    <w:rsid w:val="007B5729"/>
    <w:rsid w:val="0097069A"/>
    <w:rsid w:val="00A77E86"/>
    <w:rsid w:val="00B277D5"/>
    <w:rsid w:val="00BF5904"/>
    <w:rsid w:val="00C21114"/>
    <w:rsid w:val="00D9671B"/>
    <w:rsid w:val="00F2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13F71"/>
  <w15:chartTrackingRefBased/>
  <w15:docId w15:val="{ADA4DF11-A4C0-2842-B156-747519B8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7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7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72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572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unhideWhenUsed/>
    <w:rsid w:val="004D6297"/>
    <w:rPr>
      <w:rFonts w:ascii="Consolas" w:hAnsi="Consolas" w:cs="Consolas"/>
      <w:sz w:val="20"/>
      <w:szCs w:val="20"/>
    </w:rPr>
  </w:style>
  <w:style w:type="paragraph" w:styleId="Subtitle">
    <w:name w:val="Subtitle"/>
    <w:basedOn w:val="Normal"/>
    <w:next w:val="Normal"/>
    <w:link w:val="SubtitleChar"/>
    <w:uiPriority w:val="11"/>
    <w:qFormat/>
    <w:rsid w:val="00604D8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04D8A"/>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Sanchez</dc:creator>
  <cp:keywords/>
  <dc:description/>
  <cp:lastModifiedBy>Alejandro Sanchez</cp:lastModifiedBy>
  <cp:revision>5</cp:revision>
  <dcterms:created xsi:type="dcterms:W3CDTF">2022-02-14T16:23:00Z</dcterms:created>
  <dcterms:modified xsi:type="dcterms:W3CDTF">2022-02-14T20:53:00Z</dcterms:modified>
</cp:coreProperties>
</file>