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BB487" w14:textId="53B19801" w:rsidR="00A77E86" w:rsidRDefault="00C21114" w:rsidP="007B5729">
      <w:pPr>
        <w:pStyle w:val="Heading1"/>
      </w:pPr>
      <w:r>
        <w:t>Abstract</w:t>
      </w:r>
    </w:p>
    <w:p w14:paraId="5F213581" w14:textId="0ED6CE5A" w:rsidR="00C21114" w:rsidRDefault="00C21114">
      <w:r>
        <w:t xml:space="preserve">The goal of this lab is to transform a grayscale image into a halftone image. This MATLAB script includes a halftone function that creates matrices containing black and white pixels and uses them to replace </w:t>
      </w:r>
      <w:r w:rsidR="007B5729">
        <w:t>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p w14:paraId="635BDDDA" w14:textId="597F0D48" w:rsidR="007B5729" w:rsidRDefault="007B5729" w:rsidP="007B5729">
      <w:pPr>
        <w:pStyle w:val="Heading1"/>
      </w:pPr>
      <w:r>
        <w:t>Technical Discussion</w:t>
      </w:r>
    </w:p>
    <w:p w14:paraId="7A2D5A5F" w14:textId="73971F4E" w:rsidR="007B5729" w:rsidRDefault="007B5729" w:rsidP="007B5729">
      <w:pPr>
        <w:pStyle w:val="Heading2"/>
      </w:pPr>
      <w:r>
        <w:t>How Images are Loaded into the Program</w:t>
      </w:r>
    </w:p>
    <w:p w14:paraId="21C487C4" w14:textId="3C025B6E" w:rsidR="007B5729" w:rsidRDefault="007B5729" w:rsidP="004D6297">
      <w:pPr>
        <w:rPr>
          <w:rStyle w:val="HTMLCode"/>
          <w:rFonts w:ascii="Times New Roman" w:hAnsi="Times New Roman" w:cs="Times New Roman"/>
          <w:sz w:val="24"/>
          <w:szCs w:val="24"/>
        </w:rPr>
      </w:pPr>
      <w:r w:rsidRPr="004D6297">
        <w:t xml:space="preserve">The program starts by reading an image using the </w:t>
      </w:r>
      <w:r w:rsidRPr="004D6297">
        <w:rPr>
          <w:rFonts w:ascii="Consolas" w:eastAsia="SimSun" w:hAnsi="Consolas" w:cs="Consolas"/>
        </w:rPr>
        <w:t>imread()</w:t>
      </w:r>
      <w:r w:rsidRPr="004D6297">
        <w:rPr>
          <w:rFonts w:eastAsia="SimSun"/>
        </w:rPr>
        <w:t xml:space="preserve"> </w:t>
      </w:r>
      <w:r w:rsidRPr="004D6297">
        <w:t>function. The images that are used in this lab include “</w:t>
      </w:r>
      <w:r w:rsidR="004D6297" w:rsidRPr="004D6297">
        <w:rPr>
          <w:rStyle w:val="HTMLCode"/>
          <w:sz w:val="24"/>
          <w:szCs w:val="24"/>
        </w:rPr>
        <w:t>Fig0225(a)(face).tif</w:t>
      </w:r>
      <w:r w:rsidR="004D6297" w:rsidRPr="004D6297">
        <w:rPr>
          <w:rStyle w:val="HTMLCode"/>
          <w:rFonts w:ascii="Times New Roman" w:hAnsi="Times New Roman" w:cs="Times New Roman"/>
          <w:sz w:val="24"/>
          <w:szCs w:val="24"/>
        </w:rPr>
        <w:t>”, “</w:t>
      </w:r>
      <w:r w:rsidR="004D6297">
        <w:rPr>
          <w:rStyle w:val="HTMLCode"/>
          <w:sz w:val="24"/>
          <w:szCs w:val="24"/>
        </w:rPr>
        <w:t>Fig0225(b)(cameraman).tif</w:t>
      </w:r>
      <w:r w:rsidR="00BF5904">
        <w:rPr>
          <w:rStyle w:val="HTMLCode"/>
          <w:rFonts w:ascii="Times New Roman" w:hAnsi="Times New Roman" w:cs="Times New Roman"/>
          <w:sz w:val="24"/>
          <w:szCs w:val="24"/>
        </w:rPr>
        <w:t>”, and “</w:t>
      </w:r>
      <w:r w:rsidR="00BF5904" w:rsidRPr="00BF5904">
        <w:rPr>
          <w:rStyle w:val="HTMLCode"/>
          <w:sz w:val="24"/>
          <w:szCs w:val="24"/>
        </w:rPr>
        <w:t>Fig0225(c)(crowd).tif</w:t>
      </w:r>
      <w:r w:rsidR="00BF5904">
        <w:rPr>
          <w:rStyle w:val="HTMLCode"/>
          <w:rFonts w:ascii="Times New Roman" w:hAnsi="Times New Roman" w:cs="Times New Roman"/>
          <w:sz w:val="24"/>
          <w:szCs w:val="24"/>
        </w:rPr>
        <w:t>”</w:t>
      </w:r>
      <w:r w:rsidR="004D6297" w:rsidRPr="004D6297">
        <w:rPr>
          <w:rStyle w:val="HTMLCode"/>
          <w:rFonts w:ascii="Times New Roman" w:hAnsi="Times New Roman" w:cs="Times New Roman"/>
          <w:sz w:val="24"/>
          <w:szCs w:val="24"/>
        </w:rPr>
        <w:t xml:space="preserve">. The image files are converted to the </w:t>
      </w:r>
      <w:r w:rsidR="004D6297" w:rsidRPr="004D6297">
        <w:rPr>
          <w:rStyle w:val="HTMLCode"/>
          <w:sz w:val="24"/>
          <w:szCs w:val="24"/>
        </w:rPr>
        <w:t>uint8</w:t>
      </w:r>
      <w:r w:rsidR="004D6297" w:rsidRPr="004D6297">
        <w:rPr>
          <w:rStyle w:val="HTMLCode"/>
          <w:rFonts w:ascii="Times New Roman" w:hAnsi="Times New Roman" w:cs="Times New Roman"/>
          <w:sz w:val="24"/>
          <w:szCs w:val="24"/>
        </w:rPr>
        <w:t xml:space="preserve"> type and assigned to a matrix, as shown below</w:t>
      </w:r>
      <w:r w:rsidR="00604D8A">
        <w:rPr>
          <w:rStyle w:val="HTMLCode"/>
          <w:rFonts w:ascii="Times New Roman" w:hAnsi="Times New Roman" w:cs="Times New Roman"/>
          <w:sz w:val="24"/>
          <w:szCs w:val="24"/>
        </w:rPr>
        <w:t xml:space="preserve"> in Figure 1</w:t>
      </w:r>
      <w:r w:rsidR="004D6297" w:rsidRPr="004D6297">
        <w:rPr>
          <w:rStyle w:val="HTMLCode"/>
          <w:rFonts w:ascii="Times New Roman" w:hAnsi="Times New Roman" w:cs="Times New Roman"/>
          <w:sz w:val="24"/>
          <w:szCs w:val="24"/>
        </w:rPr>
        <w:t>.</w:t>
      </w:r>
    </w:p>
    <w:p w14:paraId="525E49C2" w14:textId="064069E7" w:rsidR="00604D8A" w:rsidRDefault="00604D8A" w:rsidP="004D6297">
      <w:pPr>
        <w:rPr>
          <w:rStyle w:val="HTMLCode"/>
          <w:rFonts w:ascii="Times New Roman" w:hAnsi="Times New Roman" w:cs="Times New Roman"/>
          <w:sz w:val="24"/>
          <w:szCs w:val="24"/>
        </w:rPr>
      </w:pPr>
    </w:p>
    <w:p w14:paraId="702B6EE6" w14:textId="6A3B4A89" w:rsidR="00604D8A" w:rsidRDefault="00604D8A" w:rsidP="00604D8A">
      <w:pPr>
        <w:jc w:val="center"/>
        <w:rPr>
          <w:rStyle w:val="HTMLCode"/>
          <w:rFonts w:ascii="Times New Roman" w:hAnsi="Times New Roman" w:cs="Times New Roman"/>
          <w:sz w:val="24"/>
          <w:szCs w:val="24"/>
        </w:rPr>
      </w:pPr>
      <w:r w:rsidRPr="00604D8A">
        <w:rPr>
          <w:rStyle w:val="HTMLCode"/>
          <w:rFonts w:ascii="Times New Roman" w:hAnsi="Times New Roman" w:cs="Times New Roman"/>
          <w:noProof/>
          <w:sz w:val="24"/>
          <w:szCs w:val="24"/>
        </w:rPr>
        <w:drawing>
          <wp:inline distT="0" distB="0" distL="0" distR="0" wp14:anchorId="6B344AB9" wp14:editId="73B462B2">
            <wp:extent cx="5943600" cy="761365"/>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stretch>
                      <a:fillRect/>
                    </a:stretch>
                  </pic:blipFill>
                  <pic:spPr>
                    <a:xfrm>
                      <a:off x="0" y="0"/>
                      <a:ext cx="5943600" cy="761365"/>
                    </a:xfrm>
                    <a:prstGeom prst="rect">
                      <a:avLst/>
                    </a:prstGeom>
                  </pic:spPr>
                </pic:pic>
              </a:graphicData>
            </a:graphic>
          </wp:inline>
        </w:drawing>
      </w:r>
    </w:p>
    <w:p w14:paraId="7FA75DFB" w14:textId="06D84B0C" w:rsidR="00604D8A" w:rsidRPr="00614C22" w:rsidRDefault="00604D8A" w:rsidP="00614C22">
      <w:pPr>
        <w:pStyle w:val="Subtitle"/>
        <w:jc w:val="center"/>
        <w:rPr>
          <w:rStyle w:val="HTMLCode"/>
          <w:rFonts w:asciiTheme="minorHAnsi" w:hAnsiTheme="minorHAnsi" w:cstheme="minorHAnsi"/>
          <w:sz w:val="22"/>
          <w:szCs w:val="22"/>
        </w:rPr>
      </w:pPr>
      <w:r w:rsidRPr="00614C22">
        <w:rPr>
          <w:rStyle w:val="HTMLCode"/>
          <w:rFonts w:asciiTheme="minorHAnsi" w:hAnsiTheme="minorHAnsi" w:cstheme="minorHAnsi"/>
          <w:sz w:val="22"/>
          <w:szCs w:val="22"/>
        </w:rPr>
        <w:t>Figure 1: Importing images and type casting to type uint8</w:t>
      </w:r>
    </w:p>
    <w:p w14:paraId="2A90110B" w14:textId="2ADC3B29" w:rsidR="00321B91" w:rsidRDefault="002933F6" w:rsidP="00604D8A">
      <w:r>
        <w:t xml:space="preserve">After the matrices are created, they are sent to the </w:t>
      </w:r>
      <w:r w:rsidR="00F21F4B">
        <w:rPr>
          <w:rFonts w:ascii="Consolas" w:hAnsi="Consolas" w:cs="Consolas"/>
        </w:rPr>
        <w:t>h</w:t>
      </w:r>
      <w:r w:rsidRPr="00F21F4B">
        <w:rPr>
          <w:rFonts w:ascii="Consolas" w:hAnsi="Consolas" w:cs="Consolas"/>
        </w:rPr>
        <w:t>alftone</w:t>
      </w:r>
      <w:r>
        <w:t xml:space="preserve"> function as arguments where they will be processed by an algorithm that performs </w:t>
      </w:r>
      <w:r w:rsidR="00F21F4B">
        <w:t xml:space="preserve">the </w:t>
      </w:r>
      <w:r>
        <w:t xml:space="preserve">halftone </w:t>
      </w:r>
      <w:r w:rsidR="00F21F4B">
        <w:t xml:space="preserve">transformation. In Figure 2, matrices are set equal to the result of the </w:t>
      </w:r>
      <w:r w:rsidR="00F21F4B">
        <w:rPr>
          <w:rFonts w:ascii="Consolas" w:hAnsi="Consolas" w:cs="Consolas"/>
        </w:rPr>
        <w:t>h</w:t>
      </w:r>
      <w:r w:rsidR="00F21F4B" w:rsidRPr="00F21F4B">
        <w:rPr>
          <w:rFonts w:ascii="Consolas" w:hAnsi="Consolas" w:cs="Consolas"/>
        </w:rPr>
        <w:t>alftone</w:t>
      </w:r>
      <w:r w:rsidR="00F21F4B">
        <w:t xml:space="preserve"> function. The result is a matrix of type </w:t>
      </w:r>
      <w:r w:rsidR="00F21F4B" w:rsidRPr="00F21F4B">
        <w:rPr>
          <w:rFonts w:ascii="Consolas" w:hAnsi="Consolas" w:cs="Consolas"/>
        </w:rPr>
        <w:t>logical</w:t>
      </w:r>
      <w:r w:rsidR="00F21F4B">
        <w:t>.</w:t>
      </w:r>
    </w:p>
    <w:p w14:paraId="6B7F78F1" w14:textId="144F941D" w:rsidR="00F21F4B" w:rsidRDefault="00F21F4B" w:rsidP="00604D8A"/>
    <w:p w14:paraId="4BF1D900" w14:textId="635E623A" w:rsidR="00F21F4B" w:rsidRDefault="00F21F4B" w:rsidP="00F21F4B">
      <w:pPr>
        <w:jc w:val="center"/>
      </w:pPr>
      <w:r w:rsidRPr="00F21F4B">
        <w:rPr>
          <w:noProof/>
        </w:rPr>
        <w:drawing>
          <wp:inline distT="0" distB="0" distL="0" distR="0" wp14:anchorId="5237D60D" wp14:editId="730A0B3F">
            <wp:extent cx="3632200" cy="65085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712269" cy="665205"/>
                    </a:xfrm>
                    <a:prstGeom prst="rect">
                      <a:avLst/>
                    </a:prstGeom>
                  </pic:spPr>
                </pic:pic>
              </a:graphicData>
            </a:graphic>
          </wp:inline>
        </w:drawing>
      </w:r>
    </w:p>
    <w:p w14:paraId="36EB2C1A" w14:textId="55BF894E" w:rsidR="00F21F4B" w:rsidRPr="00614C22" w:rsidRDefault="00F21F4B" w:rsidP="00614C22">
      <w:pPr>
        <w:pStyle w:val="Subtitle"/>
        <w:jc w:val="center"/>
      </w:pPr>
      <w:r w:rsidRPr="00614C22">
        <w:t xml:space="preserve">Figure 2: </w:t>
      </w:r>
      <w:r w:rsidR="00B277D5" w:rsidRPr="00614C22">
        <w:t>Assigning matrices as the halftone function’s resulting transformation</w:t>
      </w:r>
    </w:p>
    <w:p w14:paraId="3BA71C97" w14:textId="3EB8EB8C" w:rsidR="00B277D5" w:rsidRDefault="00321B91" w:rsidP="00321B91">
      <w:pPr>
        <w:pStyle w:val="Heading2"/>
      </w:pPr>
      <w:r>
        <w:t>The Structure of the Halftone Function</w:t>
      </w:r>
    </w:p>
    <w:p w14:paraId="57312AC8" w14:textId="464F9D0C" w:rsidR="00321B91" w:rsidRDefault="00321B91" w:rsidP="00B277D5">
      <w:r>
        <w:t xml:space="preserve">This section will cover the workflow and methodology of the </w:t>
      </w:r>
      <w:r w:rsidRPr="00321B91">
        <w:rPr>
          <w:rFonts w:ascii="Consolas" w:hAnsi="Consolas" w:cs="Consolas"/>
        </w:rPr>
        <w:t>halftone</w:t>
      </w:r>
      <w:r>
        <w:t xml:space="preserve"> function. The function begins by assigning the input image matrix – called </w:t>
      </w:r>
      <w:proofErr w:type="spellStart"/>
      <w:r w:rsidRPr="00321B91">
        <w:rPr>
          <w:rFonts w:ascii="Consolas" w:hAnsi="Consolas" w:cs="Consolas"/>
        </w:rPr>
        <w:t>inputImage</w:t>
      </w:r>
      <w:proofErr w:type="spellEnd"/>
      <w:r>
        <w:t xml:space="preserve"> in the example shown in the figure below – to a matrix </w:t>
      </w:r>
      <w:r w:rsidRPr="008175A2">
        <w:rPr>
          <w:rFonts w:ascii="Consolas" w:hAnsi="Consolas" w:cs="Consolas"/>
        </w:rPr>
        <w:t>A</w:t>
      </w:r>
      <w:r>
        <w:t xml:space="preserve">. Next, the function proceeds to identify the dimensions of the image matrix using the </w:t>
      </w:r>
      <w:proofErr w:type="gramStart"/>
      <w:r w:rsidRPr="008175A2">
        <w:rPr>
          <w:rFonts w:ascii="Consolas" w:hAnsi="Consolas" w:cs="Consolas"/>
        </w:rPr>
        <w:t>size(</w:t>
      </w:r>
      <w:proofErr w:type="gramEnd"/>
      <w:r w:rsidRPr="008175A2">
        <w:rPr>
          <w:rFonts w:ascii="Consolas" w:hAnsi="Consolas" w:cs="Consolas"/>
        </w:rPr>
        <w:t>)</w:t>
      </w:r>
      <w:r>
        <w:t xml:space="preserve"> function. More information on </w:t>
      </w:r>
      <w:r w:rsidR="008175A2">
        <w:t xml:space="preserve">how the </w:t>
      </w:r>
      <w:proofErr w:type="gramStart"/>
      <w:r w:rsidRPr="008175A2">
        <w:rPr>
          <w:rFonts w:ascii="Consolas" w:hAnsi="Consolas" w:cs="Consolas"/>
        </w:rPr>
        <w:t>size(</w:t>
      </w:r>
      <w:proofErr w:type="gramEnd"/>
      <w:r w:rsidRPr="008175A2">
        <w:rPr>
          <w:rFonts w:ascii="Consolas" w:hAnsi="Consolas" w:cs="Consolas"/>
        </w:rPr>
        <w:t>)</w:t>
      </w:r>
      <w:r>
        <w:t xml:space="preserve"> function operates on matrices can </w:t>
      </w:r>
      <w:r w:rsidR="008175A2">
        <w:t xml:space="preserve">be found in the appendix. The number of pixels in the image’s x axis is identified as </w:t>
      </w:r>
      <w:r w:rsidR="008175A2" w:rsidRPr="008175A2">
        <w:rPr>
          <w:rFonts w:ascii="Consolas" w:hAnsi="Consolas" w:cs="Consolas"/>
        </w:rPr>
        <w:t>size(A,1)</w:t>
      </w:r>
      <w:r w:rsidR="008175A2">
        <w:t xml:space="preserve">, and is assigned to a variable called </w:t>
      </w:r>
      <w:r w:rsidR="008175A2" w:rsidRPr="008175A2">
        <w:rPr>
          <w:rFonts w:ascii="Consolas" w:hAnsi="Consolas" w:cs="Consolas"/>
        </w:rPr>
        <w:t>rows</w:t>
      </w:r>
      <w:r w:rsidR="008175A2">
        <w:t xml:space="preserve">. Similarly, the number of pixels in the image’s y axis is found using </w:t>
      </w:r>
      <w:r w:rsidR="008175A2" w:rsidRPr="008175A2">
        <w:rPr>
          <w:rFonts w:ascii="Consolas" w:hAnsi="Consolas" w:cs="Consolas"/>
        </w:rPr>
        <w:t>size(A,2)</w:t>
      </w:r>
      <w:r w:rsidR="008175A2">
        <w:t xml:space="preserve">, and is assigned to another variable called </w:t>
      </w:r>
      <w:r w:rsidR="008175A2" w:rsidRPr="008175A2">
        <w:rPr>
          <w:rFonts w:ascii="Consolas" w:hAnsi="Consolas" w:cs="Consolas"/>
        </w:rPr>
        <w:t>cols</w:t>
      </w:r>
      <w:r w:rsidR="008175A2">
        <w:t>.</w:t>
      </w:r>
      <w:r w:rsidR="0080638B">
        <w:t xml:space="preserve"> Since the image may be of any size, the number of pixels that will be left over after performing the halftone transformation must be </w:t>
      </w:r>
      <w:r w:rsidR="00614C22">
        <w:t>considered</w:t>
      </w:r>
      <w:r w:rsidR="0080638B">
        <w:t xml:space="preserve">. The remaining values in the x- and y-axes are found using the </w:t>
      </w:r>
      <w:proofErr w:type="gramStart"/>
      <w:r w:rsidR="0080638B" w:rsidRPr="0080638B">
        <w:rPr>
          <w:rFonts w:ascii="Consolas" w:hAnsi="Consolas" w:cs="Consolas"/>
        </w:rPr>
        <w:t>rem(</w:t>
      </w:r>
      <w:proofErr w:type="gramEnd"/>
      <w:r w:rsidR="0080638B" w:rsidRPr="0080638B">
        <w:rPr>
          <w:rFonts w:ascii="Consolas" w:hAnsi="Consolas" w:cs="Consolas"/>
        </w:rPr>
        <w:t>)</w:t>
      </w:r>
      <w:r w:rsidR="0080638B">
        <w:t xml:space="preserve"> function, and stored into variables </w:t>
      </w:r>
      <w:proofErr w:type="spellStart"/>
      <w:r w:rsidR="0080638B" w:rsidRPr="0080638B">
        <w:rPr>
          <w:rFonts w:ascii="Consolas" w:hAnsi="Consolas" w:cs="Consolas"/>
        </w:rPr>
        <w:t>r_remain</w:t>
      </w:r>
      <w:proofErr w:type="spellEnd"/>
      <w:r w:rsidR="0080638B">
        <w:t xml:space="preserve"> and </w:t>
      </w:r>
      <w:proofErr w:type="spellStart"/>
      <w:r w:rsidR="0080638B" w:rsidRPr="0080638B">
        <w:rPr>
          <w:rFonts w:ascii="Consolas" w:hAnsi="Consolas" w:cs="Consolas"/>
        </w:rPr>
        <w:t>c_remain</w:t>
      </w:r>
      <w:proofErr w:type="spellEnd"/>
      <w:r w:rsidR="0080638B">
        <w:t xml:space="preserve">, </w:t>
      </w:r>
      <w:r w:rsidR="0080638B">
        <w:lastRenderedPageBreak/>
        <w:t>respectively.</w:t>
      </w:r>
      <w:r w:rsidR="008175A2">
        <w:t xml:space="preserve"> These dimensions will be useful later when the function performs the halftoning calculation</w:t>
      </w:r>
      <w:r w:rsidR="000F43FF">
        <w:t>s</w:t>
      </w:r>
      <w:r w:rsidR="008175A2">
        <w:t>.</w:t>
      </w:r>
    </w:p>
    <w:p w14:paraId="4CA073BB" w14:textId="4284BA08" w:rsidR="000F43FF" w:rsidRDefault="000F43FF" w:rsidP="00B277D5"/>
    <w:p w14:paraId="78E18A5D" w14:textId="6738EC04" w:rsidR="000F43FF" w:rsidRDefault="000F43FF" w:rsidP="000F43FF">
      <w:pPr>
        <w:jc w:val="center"/>
      </w:pPr>
      <w:r w:rsidRPr="000F43FF">
        <w:rPr>
          <w:noProof/>
        </w:rPr>
        <w:drawing>
          <wp:inline distT="0" distB="0" distL="0" distR="0" wp14:anchorId="0AAA18A1" wp14:editId="22CBC1FD">
            <wp:extent cx="4381500" cy="1562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482902" cy="1598252"/>
                    </a:xfrm>
                    <a:prstGeom prst="rect">
                      <a:avLst/>
                    </a:prstGeom>
                  </pic:spPr>
                </pic:pic>
              </a:graphicData>
            </a:graphic>
          </wp:inline>
        </w:drawing>
      </w:r>
    </w:p>
    <w:p w14:paraId="0DC35057" w14:textId="7DDDCFA9" w:rsidR="000F43FF" w:rsidRDefault="000F43FF" w:rsidP="000F43FF">
      <w:pPr>
        <w:pStyle w:val="Subtitle"/>
        <w:jc w:val="center"/>
      </w:pPr>
      <w:r>
        <w:t xml:space="preserve">Figure 3: </w:t>
      </w:r>
      <w:r w:rsidR="000C0587">
        <w:t>The start of the halftone function and image data collection</w:t>
      </w:r>
    </w:p>
    <w:p w14:paraId="02DCF4C8" w14:textId="625CBF0A" w:rsidR="001C23FA" w:rsidRDefault="000C0587" w:rsidP="000C0587">
      <w:r>
        <w:t xml:space="preserve">Next, the halftone function proceeds to create 10 arrays called </w:t>
      </w:r>
      <w:r w:rsidRPr="00741FB0">
        <w:rPr>
          <w:rFonts w:ascii="Consolas" w:hAnsi="Consolas" w:cs="Consolas"/>
        </w:rPr>
        <w:t>dot9</w:t>
      </w:r>
      <w:r>
        <w:t xml:space="preserve">, </w:t>
      </w:r>
      <w:r w:rsidRPr="00741FB0">
        <w:rPr>
          <w:rFonts w:ascii="Consolas" w:hAnsi="Consolas" w:cs="Consolas"/>
        </w:rPr>
        <w:t>dot8</w:t>
      </w:r>
      <w:r>
        <w:t xml:space="preserve">, and subsequently </w:t>
      </w:r>
      <w:r w:rsidRPr="00741FB0">
        <w:rPr>
          <w:rFonts w:ascii="Consolas" w:hAnsi="Consolas" w:cs="Consolas"/>
        </w:rPr>
        <w:t>dot0</w:t>
      </w:r>
      <w:r w:rsidR="00C112E8">
        <w:t>, in this order</w:t>
      </w:r>
      <w:r w:rsidR="001C23FA">
        <w:t>, as shown in Figure 4</w:t>
      </w:r>
      <w:r>
        <w:t>.</w:t>
      </w:r>
      <w:r w:rsidR="00C112E8">
        <w:t xml:space="preserve"> These arrays are intended to represent raster images, or bitmaps, where a value of </w:t>
      </w:r>
      <w:r w:rsidR="001A7EB4">
        <w:t>0</w:t>
      </w:r>
      <w:r w:rsidR="00C112E8">
        <w:t xml:space="preserve"> is supposed to represent a</w:t>
      </w:r>
      <w:r w:rsidR="00AA3341">
        <w:t xml:space="preserve"> black pixel</w:t>
      </w:r>
      <w:r w:rsidR="00C112E8">
        <w:t xml:space="preserve">, and </w:t>
      </w:r>
      <w:r w:rsidR="00AA3341">
        <w:t xml:space="preserve">a </w:t>
      </w:r>
      <w:r w:rsidR="001A7EB4">
        <w:t>255</w:t>
      </w:r>
      <w:r w:rsidR="00C112E8">
        <w:t xml:space="preserve"> representing</w:t>
      </w:r>
      <w:r w:rsidR="00AA3341">
        <w:t xml:space="preserve"> a</w:t>
      </w:r>
      <w:r w:rsidR="00C112E8">
        <w:t xml:space="preserve"> white pixel. These arrays represent a halftone cell that will be assigned to portions of a grayscale image.</w:t>
      </w:r>
    </w:p>
    <w:p w14:paraId="3B27351D" w14:textId="6A2D607D" w:rsidR="001C23FA" w:rsidRDefault="001C23FA" w:rsidP="000C0587"/>
    <w:p w14:paraId="69DB9C22" w14:textId="345D6C04" w:rsidR="001C23FA" w:rsidRDefault="008B35ED" w:rsidP="001C23FA">
      <w:pPr>
        <w:jc w:val="center"/>
      </w:pPr>
      <w:r w:rsidRPr="008B35ED">
        <w:rPr>
          <w:noProof/>
        </w:rPr>
        <w:drawing>
          <wp:inline distT="0" distB="0" distL="0" distR="0" wp14:anchorId="7F0591D8" wp14:editId="4FE08652">
            <wp:extent cx="3839904" cy="2392893"/>
            <wp:effectExtent l="0" t="0" r="8255"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stretch>
                      <a:fillRect/>
                    </a:stretch>
                  </pic:blipFill>
                  <pic:spPr>
                    <a:xfrm>
                      <a:off x="0" y="0"/>
                      <a:ext cx="3851703" cy="2400246"/>
                    </a:xfrm>
                    <a:prstGeom prst="rect">
                      <a:avLst/>
                    </a:prstGeom>
                  </pic:spPr>
                </pic:pic>
              </a:graphicData>
            </a:graphic>
          </wp:inline>
        </w:drawing>
      </w:r>
    </w:p>
    <w:p w14:paraId="528F07DE" w14:textId="65A0D357" w:rsidR="00AA3341" w:rsidRDefault="00AA3341" w:rsidP="004F7887">
      <w:pPr>
        <w:pStyle w:val="Subtitle"/>
        <w:jc w:val="center"/>
      </w:pPr>
      <w:r>
        <w:t>Figure 4: Arrays</w:t>
      </w:r>
      <w:r w:rsidR="00D273A8">
        <w:t xml:space="preserve"> are</w:t>
      </w:r>
      <w:r>
        <w:t xml:space="preserve"> created to represent halftone output cells</w:t>
      </w:r>
    </w:p>
    <w:p w14:paraId="44348961" w14:textId="77777777" w:rsidR="001C23FA" w:rsidRDefault="001C23FA" w:rsidP="000C0587"/>
    <w:p w14:paraId="0E7172EF" w14:textId="638807F9" w:rsidR="000C0587" w:rsidRDefault="00C112E8" w:rsidP="000C0587">
      <w:r>
        <w:t xml:space="preserve">The goal of the grayscale image </w:t>
      </w:r>
      <w:r w:rsidR="00AA3341">
        <w:t xml:space="preserve">being assigned these bitmap array values </w:t>
      </w:r>
      <w:r>
        <w:t xml:space="preserve">is that it will only have </w:t>
      </w:r>
      <w:r w:rsidR="00AA3341">
        <w:t xml:space="preserve">pixel </w:t>
      </w:r>
      <w:r>
        <w:t>values of 0 or 255</w:t>
      </w:r>
      <w:r w:rsidR="00AA3341">
        <w:t xml:space="preserve">. When it is </w:t>
      </w:r>
      <w:r>
        <w:t>then converted to a binary image of logical type</w:t>
      </w:r>
      <w:r w:rsidR="00AA3341">
        <w:t xml:space="preserve">, the result will have 1s and 0s where </w:t>
      </w:r>
      <w:r w:rsidR="001A7EB4">
        <w:t>0</w:t>
      </w:r>
      <w:r w:rsidR="00AA3341">
        <w:t xml:space="preserve">s represent black pixels and </w:t>
      </w:r>
      <w:r w:rsidR="001A7EB4">
        <w:t>1</w:t>
      </w:r>
      <w:r w:rsidR="00AA3341">
        <w:t>s represent white pixels</w:t>
      </w:r>
      <w:r>
        <w:t>. These bitmap arrays have different quantities of black pixels</w:t>
      </w:r>
      <w:r w:rsidR="00AA3341">
        <w:t xml:space="preserve"> (</w:t>
      </w:r>
      <w:r w:rsidR="001A7EB4">
        <w:t>0</w:t>
      </w:r>
      <w:r w:rsidR="00AA3341">
        <w:t>-pixel value) because they are supposed to represent raster images</w:t>
      </w:r>
      <w:r>
        <w:t xml:space="preserve">, as shown below in Figure </w:t>
      </w:r>
      <w:r w:rsidR="001C23FA">
        <w:t>5</w:t>
      </w:r>
      <w:r w:rsidR="00AA3341">
        <w:t>.</w:t>
      </w:r>
      <w:r>
        <w:t xml:space="preserve"> </w:t>
      </w:r>
      <w:r w:rsidR="00AA3341">
        <w:t>T</w:t>
      </w:r>
      <w:r>
        <w:t xml:space="preserve">he ratio of the black areas to the non-black areas of the </w:t>
      </w:r>
      <w:r w:rsidR="00AA3341">
        <w:t>raster image corresponds</w:t>
      </w:r>
      <w:r>
        <w:t xml:space="preserve"> to the luminance of </w:t>
      </w:r>
      <w:r w:rsidR="00AA3341">
        <w:t>an</w:t>
      </w:r>
      <w:r>
        <w:t xml:space="preserve"> input cell</w:t>
      </w:r>
      <w:r w:rsidR="00AA3341">
        <w:t xml:space="preserve"> from the grayscale image</w:t>
      </w:r>
      <w:r>
        <w:t xml:space="preserve">. The goal of the halftone function is </w:t>
      </w:r>
      <w:r w:rsidR="001A7EB4">
        <w:t xml:space="preserve">to produce </w:t>
      </w:r>
      <w:r>
        <w:t>a binary image</w:t>
      </w:r>
      <w:r w:rsidR="0075037F">
        <w:t xml:space="preserve"> (1s and 0s) that appears like the original grayscale image</w:t>
      </w:r>
      <w:r w:rsidR="001A7EB4">
        <w:t xml:space="preserve"> from afar</w:t>
      </w:r>
      <w:r w:rsidR="0075037F">
        <w:t>. The black pixels in the bitmap arrays are static and will not move</w:t>
      </w:r>
      <w:r w:rsidR="004F7887">
        <w:t>. Additionally, the quantity of black pixels will not change.</w:t>
      </w:r>
    </w:p>
    <w:p w14:paraId="671D53A3" w14:textId="6B1E6F40" w:rsidR="0075037F" w:rsidRDefault="0075037F" w:rsidP="000C0587"/>
    <w:p w14:paraId="099EDEB1" w14:textId="43FD749B" w:rsidR="0075037F" w:rsidRDefault="0075037F" w:rsidP="0075037F">
      <w:pPr>
        <w:jc w:val="center"/>
      </w:pPr>
      <w:r w:rsidRPr="0075037F">
        <w:rPr>
          <w:noProof/>
        </w:rPr>
        <w:lastRenderedPageBreak/>
        <w:drawing>
          <wp:inline distT="0" distB="0" distL="0" distR="0" wp14:anchorId="0961E80F" wp14:editId="4FCE9A2C">
            <wp:extent cx="5943600" cy="2676525"/>
            <wp:effectExtent l="0" t="0" r="0" b="3175"/>
            <wp:docPr id="4" name="Picture 4" descr="Chart, shape, arrow,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hape, arrow, bubble chart&#10;&#10;Description automatically generated"/>
                    <pic:cNvPicPr/>
                  </pic:nvPicPr>
                  <pic:blipFill>
                    <a:blip r:embed="rId9"/>
                    <a:stretch>
                      <a:fillRect/>
                    </a:stretch>
                  </pic:blipFill>
                  <pic:spPr>
                    <a:xfrm>
                      <a:off x="0" y="0"/>
                      <a:ext cx="5943600" cy="2676525"/>
                    </a:xfrm>
                    <a:prstGeom prst="rect">
                      <a:avLst/>
                    </a:prstGeom>
                  </pic:spPr>
                </pic:pic>
              </a:graphicData>
            </a:graphic>
          </wp:inline>
        </w:drawing>
      </w:r>
    </w:p>
    <w:p w14:paraId="6D6F4A5A" w14:textId="6C0A0B3F" w:rsidR="0075037F" w:rsidRDefault="0075037F" w:rsidP="0075037F">
      <w:pPr>
        <w:pStyle w:val="Subtitle"/>
        <w:jc w:val="center"/>
      </w:pPr>
      <w:r>
        <w:t xml:space="preserve">Figure </w:t>
      </w:r>
      <w:r w:rsidR="001C23FA">
        <w:t>5</w:t>
      </w:r>
      <w:r>
        <w:t>: Raster images of black (</w:t>
      </w:r>
      <w:r w:rsidR="0037131F">
        <w:t>0</w:t>
      </w:r>
      <w:r>
        <w:t xml:space="preserve"> grayscale value) and white (</w:t>
      </w:r>
      <w:r w:rsidR="0037131F">
        <w:t>255</w:t>
      </w:r>
      <w:r>
        <w:t xml:space="preserve"> grayscale value) pixels</w:t>
      </w:r>
    </w:p>
    <w:p w14:paraId="4D384A80" w14:textId="4D18D8D4" w:rsidR="001C23FA" w:rsidRDefault="0037131F" w:rsidP="001C23FA">
      <w:r>
        <w:t xml:space="preserve">After the </w:t>
      </w:r>
      <w:r w:rsidR="00734E3C">
        <w:t>bitmap arrays are created, the function proceeds to perform the halftone transformation in four different patterns. The first pattern is going from the top of the image, moving from left to right, and moving down</w:t>
      </w:r>
      <w:r w:rsidR="0080638B">
        <w:t xml:space="preserve"> towards the bottom. Th</w:t>
      </w:r>
      <w:r w:rsidR="0064736A">
        <w:t xml:space="preserve">is pattern iterates through the </w:t>
      </w:r>
      <w:r w:rsidR="0080638B">
        <w:t xml:space="preserve">number of pixels in the </w:t>
      </w:r>
      <w:r w:rsidR="0064736A">
        <w:t xml:space="preserve">x- and y-axis in intervals of three. Since the image is assumed to have any type of dimensions, the pattern will move from left to right until the next interval of three pixels is detected to go out of the image’s boundaries (right edge). When this boundary detection is made, or until the intervals have met the end of the image on its right edge, the pattern resets back at the left side if another interval of three pixels may continue towards the bottom of the image. If the next interval of three pixels is detected to exceed the image’s boundary in the x-axis (bottom edge), no more transformations will </w:t>
      </w:r>
      <w:r w:rsidR="008D3ED7">
        <w:t>occur,</w:t>
      </w:r>
      <w:r w:rsidR="0064736A">
        <w:t xml:space="preserve"> and this pattern ends. The </w:t>
      </w:r>
      <w:r w:rsidR="00A05845">
        <w:t>first pattern, labeled “UPPER-LEFT LEFT-TO-RIGHT TRANSFORM” is shown below in Figure 6.</w:t>
      </w:r>
    </w:p>
    <w:p w14:paraId="59E84288" w14:textId="1BA790FE" w:rsidR="00A05845" w:rsidRDefault="00366969" w:rsidP="00A05845">
      <w:pPr>
        <w:jc w:val="center"/>
      </w:pPr>
      <w:r w:rsidRPr="00366969">
        <w:lastRenderedPageBreak/>
        <w:drawing>
          <wp:inline distT="0" distB="0" distL="0" distR="0" wp14:anchorId="06722E5A" wp14:editId="52735671">
            <wp:extent cx="5943600" cy="533717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0"/>
                    <a:stretch>
                      <a:fillRect/>
                    </a:stretch>
                  </pic:blipFill>
                  <pic:spPr>
                    <a:xfrm>
                      <a:off x="0" y="0"/>
                      <a:ext cx="5943600" cy="5337175"/>
                    </a:xfrm>
                    <a:prstGeom prst="rect">
                      <a:avLst/>
                    </a:prstGeom>
                  </pic:spPr>
                </pic:pic>
              </a:graphicData>
            </a:graphic>
          </wp:inline>
        </w:drawing>
      </w:r>
    </w:p>
    <w:p w14:paraId="714B488D" w14:textId="53B5CCC7" w:rsidR="00265316" w:rsidRDefault="008D3ED7" w:rsidP="00265316">
      <w:pPr>
        <w:pStyle w:val="Subtitle"/>
        <w:jc w:val="center"/>
      </w:pPr>
      <w:r>
        <w:t xml:space="preserve">Figure 6: First </w:t>
      </w:r>
      <w:r w:rsidR="00D273A8">
        <w:t>h</w:t>
      </w:r>
      <w:r w:rsidR="00265316">
        <w:t xml:space="preserve">alftone </w:t>
      </w:r>
      <w:r w:rsidR="00D273A8">
        <w:t>t</w:t>
      </w:r>
      <w:r w:rsidR="00265316">
        <w:t xml:space="preserve">ransform </w:t>
      </w:r>
      <w:r w:rsidR="00D273A8">
        <w:t>a</w:t>
      </w:r>
      <w:r w:rsidR="00265316">
        <w:t>lgorithm</w:t>
      </w:r>
    </w:p>
    <w:p w14:paraId="19B7B190" w14:textId="702B2BFA" w:rsidR="00B47F7E" w:rsidRDefault="00B47F7E" w:rsidP="008D3ED7">
      <w:pPr>
        <w:pStyle w:val="Subtitle"/>
        <w:jc w:val="center"/>
      </w:pPr>
    </w:p>
    <w:p w14:paraId="0831D881" w14:textId="23A6D7E5" w:rsidR="0012342B" w:rsidRDefault="008D3ED7" w:rsidP="008D3ED7">
      <w:r>
        <w:t xml:space="preserve">The first transform pattern starts with a </w:t>
      </w:r>
      <w:r w:rsidRPr="008D3ED7">
        <w:rPr>
          <w:rFonts w:ascii="Consolas" w:hAnsi="Consolas" w:cs="Consolas"/>
        </w:rPr>
        <w:t>for</w:t>
      </w:r>
      <w:r>
        <w:t xml:space="preserve"> loop that </w:t>
      </w:r>
      <w:r w:rsidR="006E0F30">
        <w:t xml:space="preserve">goes by each row in intervals of three until the end of the image on its right side. The nested for loop afterwards carries on by going by each column in intervals of three until the end of the image on its bottom side. The intervals of three going in both right and down is what gives this pattern its name “UPPER-LEFT LEFT-TO-RIGHT”. The intervals in both directions form arrays of size 3x3. These arrays are selected in the image using element-wise selection, a method in MATLAB that allows the user to select regions inside of an array. This </w:t>
      </w:r>
      <w:r w:rsidR="001B7AF3">
        <w:t xml:space="preserve">is apparent in the assignment of variable </w:t>
      </w:r>
      <w:r w:rsidR="001B7AF3" w:rsidRPr="001B7AF3">
        <w:rPr>
          <w:rFonts w:ascii="Consolas" w:hAnsi="Consolas" w:cs="Consolas"/>
        </w:rPr>
        <w:t>PXL_AVG</w:t>
      </w:r>
      <w:r w:rsidR="001B7AF3">
        <w:t xml:space="preserve">, where </w:t>
      </w:r>
      <w:proofErr w:type="spellStart"/>
      <w:r w:rsidR="001B7AF3" w:rsidRPr="001B7AF3">
        <w:rPr>
          <w:rFonts w:ascii="Consolas" w:hAnsi="Consolas" w:cs="Consolas"/>
        </w:rPr>
        <w:t>row_idx</w:t>
      </w:r>
      <w:proofErr w:type="spellEnd"/>
      <w:r w:rsidR="001B7AF3">
        <w:t xml:space="preserve"> is the current row index in the first </w:t>
      </w:r>
      <w:r w:rsidR="001B7AF3" w:rsidRPr="001B7AF3">
        <w:rPr>
          <w:rFonts w:ascii="Consolas" w:hAnsi="Consolas" w:cs="Consolas"/>
        </w:rPr>
        <w:t>for</w:t>
      </w:r>
      <w:r w:rsidR="001B7AF3">
        <w:t xml:space="preserve"> loop, and by using the character ‘</w:t>
      </w:r>
      <w:r w:rsidR="001B7AF3" w:rsidRPr="001B7AF3">
        <w:rPr>
          <w:rFonts w:ascii="Consolas" w:hAnsi="Consolas" w:cs="Consolas"/>
        </w:rPr>
        <w:t>:</w:t>
      </w:r>
      <w:r w:rsidR="001B7AF3">
        <w:t xml:space="preserve">’, the element </w:t>
      </w:r>
      <w:r w:rsidR="001B7AF3" w:rsidRPr="001B7AF3">
        <w:rPr>
          <w:rFonts w:ascii="Consolas" w:hAnsi="Consolas" w:cs="Consolas"/>
        </w:rPr>
        <w:t>row_idx+2</w:t>
      </w:r>
      <w:r w:rsidR="001B7AF3">
        <w:t xml:space="preserve"> is the last row index of the current interval. Using this technique, the algorithm will select row ranges in the image that are three pixels in size. The same technique is applied when selecting the column ranges, using </w:t>
      </w:r>
      <w:proofErr w:type="spellStart"/>
      <w:r w:rsidR="001B7AF3" w:rsidRPr="001B7AF3">
        <w:rPr>
          <w:rFonts w:ascii="Consolas" w:hAnsi="Consolas" w:cs="Consolas"/>
        </w:rPr>
        <w:t>col_idx</w:t>
      </w:r>
      <w:proofErr w:type="spellEnd"/>
      <w:r w:rsidR="001B7AF3">
        <w:t xml:space="preserve"> as the current index, and </w:t>
      </w:r>
      <w:r w:rsidR="001B7AF3" w:rsidRPr="001B7AF3">
        <w:rPr>
          <w:rFonts w:ascii="Consolas" w:hAnsi="Consolas" w:cs="Consolas"/>
        </w:rPr>
        <w:t>col_idx+2</w:t>
      </w:r>
      <w:r w:rsidR="001B7AF3">
        <w:t xml:space="preserve"> as the last column in the current interval.</w:t>
      </w:r>
      <w:r w:rsidR="0012342B">
        <w:t xml:space="preserve"> </w:t>
      </w:r>
      <w:r w:rsidR="0012342B" w:rsidRPr="00F36CA4">
        <w:rPr>
          <w:rFonts w:ascii="Consolas" w:hAnsi="Consolas" w:cs="Consolas"/>
        </w:rPr>
        <w:t>PXL_AVG</w:t>
      </w:r>
      <w:r w:rsidR="0012342B">
        <w:t xml:space="preserve"> takes the sum of all pixel values in these 3x3 pixel ranges (rows and columns) and computes the average with the </w:t>
      </w:r>
      <w:proofErr w:type="gramStart"/>
      <w:r w:rsidR="0012342B" w:rsidRPr="0012342B">
        <w:rPr>
          <w:rFonts w:ascii="Consolas" w:hAnsi="Consolas" w:cs="Consolas"/>
        </w:rPr>
        <w:t>mean(</w:t>
      </w:r>
      <w:proofErr w:type="gramEnd"/>
      <w:r w:rsidR="0012342B" w:rsidRPr="0012342B">
        <w:rPr>
          <w:rFonts w:ascii="Consolas" w:hAnsi="Consolas" w:cs="Consolas"/>
        </w:rPr>
        <w:t>)</w:t>
      </w:r>
      <w:r w:rsidR="0012342B">
        <w:t xml:space="preserve"> function.</w:t>
      </w:r>
    </w:p>
    <w:p w14:paraId="52B51FE4" w14:textId="3D5805A0" w:rsidR="00F36CA4" w:rsidRDefault="00F36CA4" w:rsidP="008D3ED7">
      <w:r>
        <w:lastRenderedPageBreak/>
        <w:t xml:space="preserve">After the average pixel value has been calculated, </w:t>
      </w:r>
      <w:r w:rsidR="00614C22">
        <w:t>it is compared to different possible ranges. These ranges, shown below in Figure 7</w:t>
      </w:r>
      <w:r w:rsidR="0078388B">
        <w:t xml:space="preserve">, have specific values. These values were determined by taking the range of pixels that could be assigned to the variable </w:t>
      </w:r>
      <w:r w:rsidR="0078388B" w:rsidRPr="00AF610C">
        <w:rPr>
          <w:rFonts w:ascii="Consolas" w:hAnsi="Consolas" w:cs="Consolas"/>
        </w:rPr>
        <w:t>PXL_AVG</w:t>
      </w:r>
      <w:r w:rsidR="0078388B">
        <w:t xml:space="preserve"> and split up into ten different ranges. There are ten different ranges because there are ten different bitmap arrays. When the value </w:t>
      </w:r>
      <w:r w:rsidR="0078388B" w:rsidRPr="00AF610C">
        <w:rPr>
          <w:rFonts w:ascii="Consolas" w:hAnsi="Consolas" w:cs="Consolas"/>
        </w:rPr>
        <w:t>PXL_AVG</w:t>
      </w:r>
      <w:r w:rsidR="0078388B">
        <w:t xml:space="preserve"> falls into one of these ranges, the algorithm will assign the same row and column range in the two </w:t>
      </w:r>
      <w:r w:rsidR="0078388B" w:rsidRPr="00AF610C">
        <w:rPr>
          <w:rFonts w:ascii="Consolas" w:hAnsi="Consolas" w:cs="Consolas"/>
        </w:rPr>
        <w:t>for</w:t>
      </w:r>
      <w:r w:rsidR="0078388B">
        <w:t xml:space="preserve"> loops to the values of the bitmap.</w:t>
      </w:r>
      <w:r w:rsidR="008845AE">
        <w:t xml:space="preserve"> For example,</w:t>
      </w:r>
      <w:r w:rsidR="0078388B">
        <w:t xml:space="preserve"> </w:t>
      </w:r>
      <w:r w:rsidR="0078388B" w:rsidRPr="00AF610C">
        <w:rPr>
          <w:rFonts w:ascii="Consolas" w:hAnsi="Consolas" w:cs="Consolas"/>
        </w:rPr>
        <w:t>dot9</w:t>
      </w:r>
      <w:r w:rsidR="0078388B">
        <w:t xml:space="preserve"> is used in the first range because it has no black pixels. The image will be assigned to the values of this bitmap array if the average pixel value is between 0 and 25</w:t>
      </w:r>
      <w:r w:rsidR="008845AE">
        <w:t>, which to the average person appears mostly white on a grayscale image. Finally, the image in this row and column range will contain only zeros. After this assignment, the transformation is over and the next column or row in the image is iterated to repeat this calculation and assignment process.</w:t>
      </w:r>
      <w:r w:rsidR="00D84E09">
        <w:t xml:space="preserve"> Since there are different pixel averages throughout the image, the </w:t>
      </w:r>
      <w:r w:rsidR="00AF610C">
        <w:t>best-case</w:t>
      </w:r>
      <w:r w:rsidR="00D84E09">
        <w:t xml:space="preserve"> scenario is that </w:t>
      </w:r>
      <w:r w:rsidR="00AF610C">
        <w:t>all</w:t>
      </w:r>
      <w:r w:rsidR="00D84E09">
        <w:t xml:space="preserve"> the conditional statements will be used and all bitmap arrays </w:t>
      </w:r>
      <w:r w:rsidR="00D84E09" w:rsidRPr="00AF610C">
        <w:rPr>
          <w:rFonts w:ascii="Consolas" w:hAnsi="Consolas" w:cs="Consolas"/>
        </w:rPr>
        <w:t>dot9</w:t>
      </w:r>
      <w:r w:rsidR="00D84E09">
        <w:t xml:space="preserve"> through </w:t>
      </w:r>
      <w:r w:rsidR="00D84E09" w:rsidRPr="00AF610C">
        <w:rPr>
          <w:rFonts w:ascii="Consolas" w:hAnsi="Consolas" w:cs="Consolas"/>
        </w:rPr>
        <w:t>dot0</w:t>
      </w:r>
      <w:r w:rsidR="00D84E09">
        <w:t xml:space="preserve"> will be used.</w:t>
      </w:r>
    </w:p>
    <w:p w14:paraId="74DC8D35" w14:textId="77777777" w:rsidR="00366969" w:rsidRDefault="00366969" w:rsidP="008D3ED7"/>
    <w:p w14:paraId="411D3BF8" w14:textId="42835FF5" w:rsidR="00F36CA4" w:rsidRDefault="00366969" w:rsidP="00366969">
      <w:pPr>
        <w:jc w:val="center"/>
      </w:pPr>
      <w:r w:rsidRPr="00366969">
        <w:drawing>
          <wp:inline distT="0" distB="0" distL="0" distR="0" wp14:anchorId="45050A8D" wp14:editId="6059BCE0">
            <wp:extent cx="3723056" cy="31375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3751270" cy="3161327"/>
                    </a:xfrm>
                    <a:prstGeom prst="rect">
                      <a:avLst/>
                    </a:prstGeom>
                  </pic:spPr>
                </pic:pic>
              </a:graphicData>
            </a:graphic>
          </wp:inline>
        </w:drawing>
      </w:r>
    </w:p>
    <w:p w14:paraId="4A1DB5F5" w14:textId="11A43BB7" w:rsidR="00614C22" w:rsidRDefault="0078388B" w:rsidP="00366969">
      <w:pPr>
        <w:pStyle w:val="Subtitle"/>
        <w:jc w:val="center"/>
      </w:pPr>
      <w:r>
        <w:t>Figure 7</w:t>
      </w:r>
      <w:r w:rsidR="00366969">
        <w:t>: Assigning grayscale images to bitmap array values</w:t>
      </w:r>
      <w:r w:rsidR="00D273A8">
        <w:t xml:space="preserve"> in first halftone transform</w:t>
      </w:r>
    </w:p>
    <w:p w14:paraId="5F3009F1" w14:textId="77777777" w:rsidR="00366969" w:rsidRDefault="00366969" w:rsidP="00366969">
      <w:r>
        <w:t xml:space="preserve">The next pattern in the halftone function is called the “RIGHT EDGE TRANSFORM”, which performs halftone transformations along the right edge of an image if the image’s dimension along the y axis is not divisible evenly by three. In other words, if the value of </w:t>
      </w:r>
      <w:proofErr w:type="spellStart"/>
      <w:r w:rsidRPr="00265316">
        <w:rPr>
          <w:rFonts w:ascii="Consolas" w:hAnsi="Consolas" w:cs="Consolas"/>
        </w:rPr>
        <w:t>c_remain</w:t>
      </w:r>
      <w:proofErr w:type="spellEnd"/>
      <w:r>
        <w:t xml:space="preserve"> is greater than zero, it means that there is a remainder of columns after dividing the number of column pixels by three. This suggests that the “UPPER-LEFT LEFT-TO-RIGHT TRANSFORM” pattern would not perform halftone transformations along the right edge.</w:t>
      </w:r>
    </w:p>
    <w:p w14:paraId="32BADAE5" w14:textId="7376963C" w:rsidR="00366969" w:rsidRPr="00366969" w:rsidRDefault="00366969" w:rsidP="00366969">
      <w:r>
        <w:t>The algorithm for this second pattern is shown below</w:t>
      </w:r>
      <w:r w:rsidR="00265316">
        <w:t xml:space="preserve"> in Figure 8</w:t>
      </w:r>
      <w:r>
        <w:t xml:space="preserve">. It uses the same technique of going through rows and columns without stepping over bounds. </w:t>
      </w:r>
    </w:p>
    <w:p w14:paraId="2884B2D6" w14:textId="774BA3DF" w:rsidR="00CC6F6E" w:rsidRDefault="00CC6F6E" w:rsidP="00A05845">
      <w:pPr>
        <w:jc w:val="center"/>
      </w:pPr>
      <w:r w:rsidRPr="00CC6F6E">
        <w:rPr>
          <w:noProof/>
        </w:rPr>
        <w:lastRenderedPageBreak/>
        <w:drawing>
          <wp:inline distT="0" distB="0" distL="0" distR="0" wp14:anchorId="7A0D4D00" wp14:editId="6B500138">
            <wp:extent cx="5562600" cy="591820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2"/>
                    <a:stretch>
                      <a:fillRect/>
                    </a:stretch>
                  </pic:blipFill>
                  <pic:spPr>
                    <a:xfrm>
                      <a:off x="0" y="0"/>
                      <a:ext cx="5562600" cy="5918200"/>
                    </a:xfrm>
                    <a:prstGeom prst="rect">
                      <a:avLst/>
                    </a:prstGeom>
                  </pic:spPr>
                </pic:pic>
              </a:graphicData>
            </a:graphic>
          </wp:inline>
        </w:drawing>
      </w:r>
    </w:p>
    <w:p w14:paraId="2BDA9CD2" w14:textId="0F35D845" w:rsidR="00CC6F6E" w:rsidRDefault="00265316" w:rsidP="00D273A8">
      <w:pPr>
        <w:pStyle w:val="Subtitle"/>
        <w:jc w:val="center"/>
      </w:pPr>
      <w:r>
        <w:t xml:space="preserve">Figure 8: Second </w:t>
      </w:r>
      <w:r w:rsidR="00D273A8">
        <w:t>halftone transform algorithm</w:t>
      </w:r>
    </w:p>
    <w:p w14:paraId="7C46DD3D" w14:textId="45A266B2" w:rsidR="00265316" w:rsidRDefault="00265316" w:rsidP="00A05845">
      <w:pPr>
        <w:jc w:val="center"/>
      </w:pPr>
    </w:p>
    <w:p w14:paraId="024A861F" w14:textId="32835829" w:rsidR="00265316" w:rsidRDefault="00265316" w:rsidP="00265316">
      <w:r>
        <w:t xml:space="preserve">At the start of the second halftone transform algorithm, the value of </w:t>
      </w:r>
      <w:proofErr w:type="spellStart"/>
      <w:r w:rsidRPr="00D273A8">
        <w:rPr>
          <w:rFonts w:ascii="Consolas" w:hAnsi="Consolas" w:cs="Consolas"/>
        </w:rPr>
        <w:t>col_idx</w:t>
      </w:r>
      <w:proofErr w:type="spellEnd"/>
      <w:r>
        <w:t xml:space="preserve"> is equal to the start of the remaining range that needs to be iterated through. In other words, since the first algorithm covered a set of indices of multiples of three, this second algorithm will cover the remainder of columns on the y-axis. To do so, the value of </w:t>
      </w:r>
      <w:proofErr w:type="spellStart"/>
      <w:r w:rsidRPr="00D273A8">
        <w:rPr>
          <w:rFonts w:ascii="Consolas" w:hAnsi="Consolas" w:cs="Consolas"/>
        </w:rPr>
        <w:t>col_idx</w:t>
      </w:r>
      <w:proofErr w:type="spellEnd"/>
      <w:r>
        <w:t xml:space="preserve"> is set equal to the maximum number of columns (</w:t>
      </w:r>
      <w:r w:rsidRPr="00D273A8">
        <w:rPr>
          <w:rFonts w:ascii="Consolas" w:hAnsi="Consolas" w:cs="Consolas"/>
        </w:rPr>
        <w:t>cols</w:t>
      </w:r>
      <w:r>
        <w:t>) minus the remainder of columns after performing the remainder function (</w:t>
      </w:r>
      <w:proofErr w:type="gramStart"/>
      <w:r w:rsidRPr="00D273A8">
        <w:rPr>
          <w:rFonts w:ascii="Consolas" w:hAnsi="Consolas" w:cs="Consolas"/>
        </w:rPr>
        <w:t>rem(</w:t>
      </w:r>
      <w:proofErr w:type="gramEnd"/>
      <w:r w:rsidRPr="00D273A8">
        <w:rPr>
          <w:rFonts w:ascii="Consolas" w:hAnsi="Consolas" w:cs="Consolas"/>
        </w:rPr>
        <w:t>)</w:t>
      </w:r>
      <w:r>
        <w:t>) in the beginning of the halftone function (</w:t>
      </w:r>
      <w:proofErr w:type="spellStart"/>
      <w:r w:rsidRPr="00D273A8">
        <w:rPr>
          <w:rFonts w:ascii="Consolas" w:hAnsi="Consolas" w:cs="Consolas"/>
        </w:rPr>
        <w:t>c_remain</w:t>
      </w:r>
      <w:proofErr w:type="spellEnd"/>
      <w:r>
        <w:t>), plus one – to account for indices starting at ‘</w:t>
      </w:r>
      <w:r w:rsidRPr="00D273A8">
        <w:rPr>
          <w:rFonts w:ascii="Consolas" w:hAnsi="Consolas" w:cs="Consolas"/>
        </w:rPr>
        <w:t>1</w:t>
      </w:r>
      <w:r>
        <w:t>’ in MATLAB, not ‘</w:t>
      </w:r>
      <w:r w:rsidRPr="00D273A8">
        <w:rPr>
          <w:rFonts w:ascii="Consolas" w:hAnsi="Consolas" w:cs="Consolas"/>
        </w:rPr>
        <w:t>0</w:t>
      </w:r>
      <w:r>
        <w:t>’.</w:t>
      </w:r>
      <w:r w:rsidR="00203BCE">
        <w:t xml:space="preserve"> In Figure 9 below, the methodology for assigning bitmap arrays to ranges in the grayscale image is shown for every average range</w:t>
      </w:r>
      <w:r w:rsidR="000474CD">
        <w:t xml:space="preserve"> of pixels</w:t>
      </w:r>
      <w:r w:rsidR="00203BCE">
        <w:t>.</w:t>
      </w:r>
    </w:p>
    <w:p w14:paraId="73D9DDDB" w14:textId="082106E9" w:rsidR="00D273A8" w:rsidRDefault="00D273A8" w:rsidP="00265316"/>
    <w:p w14:paraId="7612BEEE" w14:textId="383B4CF6" w:rsidR="00D273A8" w:rsidRDefault="00D273A8" w:rsidP="00D273A8">
      <w:pPr>
        <w:jc w:val="center"/>
      </w:pPr>
      <w:r w:rsidRPr="00D273A8">
        <w:lastRenderedPageBreak/>
        <w:drawing>
          <wp:inline distT="0" distB="0" distL="0" distR="0" wp14:anchorId="72C5BED5" wp14:editId="666B2A1B">
            <wp:extent cx="4075919" cy="2761261"/>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4131255" cy="2798749"/>
                    </a:xfrm>
                    <a:prstGeom prst="rect">
                      <a:avLst/>
                    </a:prstGeom>
                  </pic:spPr>
                </pic:pic>
              </a:graphicData>
            </a:graphic>
          </wp:inline>
        </w:drawing>
      </w:r>
    </w:p>
    <w:p w14:paraId="1D0A7450" w14:textId="0B0AF814" w:rsidR="00D273A8" w:rsidRDefault="00D273A8" w:rsidP="00D273A8">
      <w:pPr>
        <w:pStyle w:val="Subtitle"/>
        <w:jc w:val="center"/>
      </w:pPr>
      <w:r>
        <w:t xml:space="preserve">Figure 9: </w:t>
      </w:r>
      <w:r>
        <w:t xml:space="preserve">Assigning grayscale images to bitmap array values in </w:t>
      </w:r>
      <w:r>
        <w:t>second</w:t>
      </w:r>
      <w:r>
        <w:t xml:space="preserve"> halftone transform</w:t>
      </w:r>
    </w:p>
    <w:p w14:paraId="56045C92" w14:textId="3EDBC319" w:rsidR="00D273A8" w:rsidRDefault="00D273A8" w:rsidP="00D273A8">
      <w:pPr>
        <w:jc w:val="center"/>
      </w:pPr>
    </w:p>
    <w:p w14:paraId="0FD879E4" w14:textId="54517B03" w:rsidR="00D273A8" w:rsidRDefault="00D273A8" w:rsidP="00D273A8">
      <w:r>
        <w:t xml:space="preserve">In the third halftone transform algorithm, named “BOTTOM EDGE TRANSFORM”, the bottom edge of the image in the x-axis is considered for any possible remaining pixels that were not covered in the first and second transformation. To accommodate </w:t>
      </w:r>
      <w:r w:rsidR="006E60D2">
        <w:t>these pixels, the algorithm shown below in Figure 10 utilizes a similar method as the “RIGHT EDGE TRANSFORM” algorithm such that the row and column indices are switched places. The grayscale image is permuted and assigned bitmap array values according to their average pixel values, as shown in Figure 11.</w:t>
      </w:r>
    </w:p>
    <w:p w14:paraId="44B15FCF" w14:textId="5AB82106" w:rsidR="00CC6F6E" w:rsidRDefault="00CC6F6E" w:rsidP="00A05845">
      <w:pPr>
        <w:jc w:val="center"/>
      </w:pPr>
    </w:p>
    <w:p w14:paraId="124A2407" w14:textId="1E9F762D" w:rsidR="00CC6F6E" w:rsidRDefault="002A7DEA" w:rsidP="002A7DEA">
      <w:pPr>
        <w:jc w:val="center"/>
      </w:pPr>
      <w:r w:rsidRPr="002A7DEA">
        <w:lastRenderedPageBreak/>
        <w:drawing>
          <wp:inline distT="0" distB="0" distL="0" distR="0" wp14:anchorId="775DA3EE" wp14:editId="51114561">
            <wp:extent cx="5320739" cy="4541387"/>
            <wp:effectExtent l="0" t="0" r="635" b="5715"/>
            <wp:docPr id="15" name="Picture 1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able&#10;&#10;Description automatically generated"/>
                    <pic:cNvPicPr/>
                  </pic:nvPicPr>
                  <pic:blipFill>
                    <a:blip r:embed="rId14"/>
                    <a:stretch>
                      <a:fillRect/>
                    </a:stretch>
                  </pic:blipFill>
                  <pic:spPr>
                    <a:xfrm>
                      <a:off x="0" y="0"/>
                      <a:ext cx="5333488" cy="4552268"/>
                    </a:xfrm>
                    <a:prstGeom prst="rect">
                      <a:avLst/>
                    </a:prstGeom>
                  </pic:spPr>
                </pic:pic>
              </a:graphicData>
            </a:graphic>
          </wp:inline>
        </w:drawing>
      </w:r>
    </w:p>
    <w:p w14:paraId="66857150" w14:textId="21ACBE76" w:rsidR="002A7DEA" w:rsidRDefault="002A7DEA" w:rsidP="00515EB6">
      <w:pPr>
        <w:pStyle w:val="Subtitle"/>
        <w:jc w:val="center"/>
      </w:pPr>
      <w:r>
        <w:t>Figure 10: Third halftone transform algorithm</w:t>
      </w:r>
    </w:p>
    <w:p w14:paraId="7B137D78" w14:textId="35C1652C" w:rsidR="002A7DEA" w:rsidRDefault="002A7DEA" w:rsidP="002A7DEA">
      <w:pPr>
        <w:jc w:val="center"/>
      </w:pPr>
    </w:p>
    <w:p w14:paraId="57531722" w14:textId="161CF82F" w:rsidR="002A7DEA" w:rsidRDefault="002A7DEA" w:rsidP="002A7DEA">
      <w:pPr>
        <w:jc w:val="center"/>
      </w:pPr>
      <w:r w:rsidRPr="002A7DEA">
        <w:drawing>
          <wp:inline distT="0" distB="0" distL="0" distR="0" wp14:anchorId="6CC40389" wp14:editId="22118B62">
            <wp:extent cx="4296466" cy="2967591"/>
            <wp:effectExtent l="0" t="0" r="0"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stretch>
                      <a:fillRect/>
                    </a:stretch>
                  </pic:blipFill>
                  <pic:spPr>
                    <a:xfrm>
                      <a:off x="0" y="0"/>
                      <a:ext cx="4313909" cy="2979639"/>
                    </a:xfrm>
                    <a:prstGeom prst="rect">
                      <a:avLst/>
                    </a:prstGeom>
                  </pic:spPr>
                </pic:pic>
              </a:graphicData>
            </a:graphic>
          </wp:inline>
        </w:drawing>
      </w:r>
    </w:p>
    <w:p w14:paraId="0A124061" w14:textId="35EE34E8" w:rsidR="002A7DEA" w:rsidRDefault="002A7DEA" w:rsidP="002A7DEA">
      <w:pPr>
        <w:pStyle w:val="Subtitle"/>
        <w:jc w:val="center"/>
      </w:pPr>
      <w:r>
        <w:t xml:space="preserve">Figure 11: </w:t>
      </w:r>
      <w:r>
        <w:t xml:space="preserve">Assigning grayscale images to bitmap array values in </w:t>
      </w:r>
      <w:r>
        <w:t>third</w:t>
      </w:r>
      <w:r>
        <w:t xml:space="preserve"> halftone transform</w:t>
      </w:r>
    </w:p>
    <w:p w14:paraId="0E70808D" w14:textId="2A5A9455" w:rsidR="00C868A4" w:rsidRPr="00C868A4" w:rsidRDefault="00157556" w:rsidP="00C868A4">
      <w:r>
        <w:lastRenderedPageBreak/>
        <w:t>The fourth and final algorithm that handles the grayscale to halftone process is called the “BOTTOM-RIGHT CORNER TRANSFORM” pattern.</w:t>
      </w:r>
      <w:r w:rsidR="00C529AE">
        <w:t xml:space="preserve"> The algorithm functions to accommodate the pixels that were missed by all the previous transformation methods by taking the upper limits of remaining pixel ranges in the x- and y-axis. </w:t>
      </w:r>
      <w:proofErr w:type="gramStart"/>
      <w:r w:rsidR="00C529AE">
        <w:t>Similar to</w:t>
      </w:r>
      <w:proofErr w:type="gramEnd"/>
      <w:r w:rsidR="00C529AE">
        <w:t xml:space="preserve"> the second and third halftone transform algorithm, the row and column indices of the grayscale image are the upper limits in the “BOTTOM-RIGHT CORNER” algorithm. These ranges are used to identify the last pixels in the very bottom-right corner of the image, forming a very small rectangle or square – assuming there are remainders in the x- or y-axis.</w:t>
      </w:r>
    </w:p>
    <w:p w14:paraId="7069E4C9" w14:textId="1E469C49" w:rsidR="002A7DEA" w:rsidRDefault="002A7DEA" w:rsidP="002A7DEA">
      <w:pPr>
        <w:jc w:val="center"/>
      </w:pPr>
    </w:p>
    <w:p w14:paraId="15E64C1A" w14:textId="4F5E611C" w:rsidR="00C529AE" w:rsidRDefault="00C529AE" w:rsidP="002A7DEA">
      <w:pPr>
        <w:jc w:val="center"/>
      </w:pPr>
      <w:r w:rsidRPr="00C529AE">
        <w:drawing>
          <wp:inline distT="0" distB="0" distL="0" distR="0" wp14:anchorId="452A8E4F" wp14:editId="3249AC29">
            <wp:extent cx="5625067" cy="4318561"/>
            <wp:effectExtent l="0" t="0" r="127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5658923" cy="4344553"/>
                    </a:xfrm>
                    <a:prstGeom prst="rect">
                      <a:avLst/>
                    </a:prstGeom>
                  </pic:spPr>
                </pic:pic>
              </a:graphicData>
            </a:graphic>
          </wp:inline>
        </w:drawing>
      </w:r>
    </w:p>
    <w:p w14:paraId="72C03C32" w14:textId="48FADAC5" w:rsidR="00C529AE" w:rsidRPr="001C23FA" w:rsidRDefault="00C529AE" w:rsidP="002A7DEA">
      <w:pPr>
        <w:jc w:val="center"/>
      </w:pPr>
      <w:r>
        <w:t>Figure</w:t>
      </w:r>
    </w:p>
    <w:sectPr w:rsidR="00C529AE" w:rsidRPr="001C23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97479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31CED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0B641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C7CEAD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8404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C784C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DDEE8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CC441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D1CF2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27CD722"/>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14"/>
    <w:rsid w:val="000474CD"/>
    <w:rsid w:val="000C0587"/>
    <w:rsid w:val="000F43FF"/>
    <w:rsid w:val="00105DC8"/>
    <w:rsid w:val="0012342B"/>
    <w:rsid w:val="00157556"/>
    <w:rsid w:val="001A7EB4"/>
    <w:rsid w:val="001B7AF3"/>
    <w:rsid w:val="001C23FA"/>
    <w:rsid w:val="00203BCE"/>
    <w:rsid w:val="00265316"/>
    <w:rsid w:val="002933F6"/>
    <w:rsid w:val="002A7DEA"/>
    <w:rsid w:val="00321B91"/>
    <w:rsid w:val="00366969"/>
    <w:rsid w:val="0037131F"/>
    <w:rsid w:val="004D6297"/>
    <w:rsid w:val="004F7887"/>
    <w:rsid w:val="00515EB6"/>
    <w:rsid w:val="00604D8A"/>
    <w:rsid w:val="00614C22"/>
    <w:rsid w:val="0064736A"/>
    <w:rsid w:val="006E0F30"/>
    <w:rsid w:val="006E60D2"/>
    <w:rsid w:val="00734E3C"/>
    <w:rsid w:val="00741FB0"/>
    <w:rsid w:val="0075037F"/>
    <w:rsid w:val="0078388B"/>
    <w:rsid w:val="007B5729"/>
    <w:rsid w:val="00804275"/>
    <w:rsid w:val="0080638B"/>
    <w:rsid w:val="008175A2"/>
    <w:rsid w:val="008845AE"/>
    <w:rsid w:val="008B35ED"/>
    <w:rsid w:val="008D3ED7"/>
    <w:rsid w:val="00917D52"/>
    <w:rsid w:val="0097069A"/>
    <w:rsid w:val="00A05845"/>
    <w:rsid w:val="00A77E86"/>
    <w:rsid w:val="00AA3341"/>
    <w:rsid w:val="00AF610C"/>
    <w:rsid w:val="00B277D5"/>
    <w:rsid w:val="00B47F7E"/>
    <w:rsid w:val="00B614EE"/>
    <w:rsid w:val="00BF5904"/>
    <w:rsid w:val="00C112E8"/>
    <w:rsid w:val="00C21114"/>
    <w:rsid w:val="00C529AE"/>
    <w:rsid w:val="00C868A4"/>
    <w:rsid w:val="00CC6F6E"/>
    <w:rsid w:val="00D273A8"/>
    <w:rsid w:val="00D6209D"/>
    <w:rsid w:val="00D84E09"/>
    <w:rsid w:val="00D9671B"/>
    <w:rsid w:val="00F21F4B"/>
    <w:rsid w:val="00F3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13F71"/>
  <w15:chartTrackingRefBased/>
  <w15:docId w15:val="{ADA4DF11-A4C0-2842-B156-747519B8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7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572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572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B572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unhideWhenUsed/>
    <w:rsid w:val="004D6297"/>
    <w:rPr>
      <w:rFonts w:ascii="Consolas" w:hAnsi="Consolas" w:cs="Consolas"/>
      <w:sz w:val="20"/>
      <w:szCs w:val="20"/>
    </w:rPr>
  </w:style>
  <w:style w:type="paragraph" w:styleId="Subtitle">
    <w:name w:val="Subtitle"/>
    <w:basedOn w:val="Normal"/>
    <w:next w:val="Normal"/>
    <w:link w:val="SubtitleChar"/>
    <w:uiPriority w:val="11"/>
    <w:qFormat/>
    <w:rsid w:val="00604D8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04D8A"/>
    <w:rPr>
      <w:rFonts w:asciiTheme="minorHAnsi" w:eastAsiaTheme="minorEastAsia" w:hAnsiTheme="minorHAnsi" w:cstheme="minorBidi"/>
      <w:color w:val="5A5A5A" w:themeColor="text1" w:themeTint="A5"/>
      <w:spacing w:val="15"/>
      <w:sz w:val="22"/>
      <w:szCs w:val="22"/>
    </w:rPr>
  </w:style>
  <w:style w:type="paragraph" w:styleId="NormalWeb">
    <w:name w:val="Normal (Web)"/>
    <w:basedOn w:val="Normal"/>
    <w:uiPriority w:val="99"/>
    <w:semiHidden/>
    <w:unhideWhenUsed/>
    <w:rsid w:val="000C0587"/>
    <w:pPr>
      <w:spacing w:before="100" w:beforeAutospacing="1" w:after="100" w:afterAutospacing="1"/>
    </w:pPr>
    <w:rPr>
      <w:rFonts w:eastAsia="Times New Roman"/>
    </w:rPr>
  </w:style>
  <w:style w:type="character" w:styleId="Hyperlink">
    <w:name w:val="Hyperlink"/>
    <w:basedOn w:val="DefaultParagraphFont"/>
    <w:uiPriority w:val="99"/>
    <w:semiHidden/>
    <w:unhideWhenUsed/>
    <w:rsid w:val="000C05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1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9</Pages>
  <Words>1563</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Sanchez</dc:creator>
  <cp:keywords/>
  <dc:description/>
  <cp:lastModifiedBy>Alejandro Sanchez</cp:lastModifiedBy>
  <cp:revision>26</cp:revision>
  <dcterms:created xsi:type="dcterms:W3CDTF">2022-02-14T16:23:00Z</dcterms:created>
  <dcterms:modified xsi:type="dcterms:W3CDTF">2022-02-17T19:47:00Z</dcterms:modified>
</cp:coreProperties>
</file>