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Guia de uso - Convertidor OpenVAS XML a XLSX</w:t>
      </w:r>
    </w:p>
    <w:p>
      <w:pPr>
        <w:spacing w:after="240"/>
        <w:jc w:val="center"/>
      </w:pPr>
      <w:r>
        <w:rPr>
          <w:rFonts w:ascii="Arial" w:hAnsi="Arial"/>
          <w:i/>
          <w:sz w:val="20"/>
        </w:rPr>
        <w:t>Exportacion manual desde Greenbone Web y conversion local a Excel</w:t>
      </w:r>
    </w:p>
    <w:p>
      <w:pPr>
        <w:pStyle w:val="Heading1"/>
      </w:pPr>
      <w:r>
        <w:t>Objetivo</w:t>
      </w:r>
    </w:p>
    <w:p>
      <w:r>
        <w:t>Convertir reportes exportados desde Greenbone/OpenVAS en formato XML o Anonymous XML a un archivo Excel con hojas organizadas para analisis tecnico y remediacion.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c>
          <w:tcPr>
            <w:tcW w:type="dxa" w:w="4968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68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Ubicacion / uso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Lanzador principal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convertir_xml_a_xlsx.bat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XML de entrada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entradas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Excel generado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salidas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Script 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app\openvas_report_to_xlsx.py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Ejemplos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ejemplos</w:t>
            </w:r>
          </w:p>
        </w:tc>
      </w:tr>
    </w:tbl>
    <w:p>
      <w:pPr>
        <w:pStyle w:val="Heading1"/>
      </w:pPr>
      <w:r>
        <w:t>Uso rapido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>Exporta el reporte desde Greenbone.</w:t>
      </w:r>
      <w:r>
        <w:rPr>
          <w:rFonts w:ascii="Arial" w:hAnsi="Arial"/>
          <w:sz w:val="20"/>
        </w:rPr>
        <w:t xml:space="preserve"> En la web abre el reporte y selecciona formato XML o Anonymous XML.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>Guarda el archivo XML.</w:t>
      </w:r>
      <w:r>
        <w:rPr>
          <w:rFonts w:ascii="Arial" w:hAnsi="Arial"/>
          <w:sz w:val="20"/>
        </w:rPr>
        <w:t xml:space="preserve"> Recomendado: copia el XML exportado a la carpeta entradas.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>Ejecuta el BAT.</w:t>
      </w:r>
      <w:r>
        <w:rPr>
          <w:rFonts w:ascii="Arial" w:hAnsi="Arial"/>
          <w:sz w:val="20"/>
        </w:rPr>
        <w:t xml:space="preserve"> Haz doble clic en convertir_xml_a_xlsx.bat.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>Selecciona el XML.</w:t>
      </w:r>
      <w:r>
        <w:rPr>
          <w:rFonts w:ascii="Arial" w:hAnsi="Arial"/>
          <w:sz w:val="20"/>
        </w:rPr>
        <w:t xml:space="preserve"> El asistente solo muestra reportes XML ubicados en la carpeta entradas.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>Escribe el nombre del XLSX.</w:t>
      </w:r>
      <w:r>
        <w:rPr>
          <w:rFonts w:ascii="Arial" w:hAnsi="Arial"/>
          <w:sz w:val="20"/>
        </w:rPr>
        <w:t xml:space="preserve"> No necesitas escribir la extension .xlsx; el asistente la agrega automaticamente.</w:t>
      </w:r>
    </w:p>
    <w:p>
      <w:pPr>
        <w:pStyle w:val="ListNumber"/>
        <w:spacing w:after="60"/>
      </w:pPr>
      <w:r>
        <w:rPr>
          <w:rFonts w:ascii="Arial" w:hAnsi="Arial"/>
          <w:b/>
          <w:sz w:val="20"/>
        </w:rPr>
        <w:t>Presiona Enter.</w:t>
      </w:r>
      <w:r>
        <w:rPr>
          <w:rFonts w:ascii="Arial" w:hAnsi="Arial"/>
          <w:sz w:val="20"/>
        </w:rPr>
        <w:t xml:space="preserve"> Despues de elegir el XML y el nombre de salida, la conversion inicia sin pedir confirmacion adicional.</w:t>
      </w:r>
    </w:p>
    <w:p>
      <w:pPr>
        <w:pStyle w:val="Heading1"/>
      </w:pPr>
      <w:r>
        <w:t>Comando manual equivalente</w:t>
      </w:r>
    </w:p>
    <w:p>
      <w:pPr>
        <w:spacing w:before="80" w:after="160"/>
        <w:shd w:fill="F3F6FA"/>
      </w:pPr>
      <w:r>
        <w:rPr>
          <w:rFonts w:ascii="Consolas" w:hAnsi="Consolas"/>
          <w:sz w:val="17"/>
        </w:rPr>
        <w:t>.\.venv\Scripts\python.exe .\app\openvas_report_to_xlsx.py --xml .\entradas\reporte.xml --output .\salidas\reporte.xlsx</w:t>
      </w:r>
    </w:p>
    <w:p>
      <w:pPr>
        <w:pStyle w:val="Heading1"/>
      </w:pPr>
      <w:r>
        <w:t>Contenido del Excel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Indice: enlaces internos a cada hoja y metadatos basicos del reporte.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Resumen: datos generales, conteos y grafico por severidad.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Vulnerabilidades: hallazgos detallados con host, puerto, severidad, QoD, CVEs y solucion.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Por_Host: vista operativa para revisar hallazgos por activo.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Hosts: resumen por activo afectado.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Vuln_Detalle: vulnerabilidades deduplicadas con hosts afectados, impacto y solucion.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CVEs: agrupacion por identificador CVE.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Remediacion: lista priorizada de hallazgos con severidad media o superior.</w:t>
      </w:r>
    </w:p>
    <w:p>
      <w:pPr>
        <w:pStyle w:val="Heading1"/>
      </w:pPr>
      <w:r>
        <w:t>Notas importantes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 esta VM Greenbone OS 24.10.9 no se encontro GMP/API expuesto por TCP.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El puerto 9390 no esta escuchando y el menu de servicios no muestra GMP.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Por ese motivo el flujo recomendado es exportar XML desde la web y convertirlo localmente.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 modifiques archivos internos del appliance; esto evita romper soporte, actualizaciones o firmas de formatos.</w:t>
      </w:r>
    </w:p>
    <w:p>
      <w:pPr>
        <w:pStyle w:val="Heading1"/>
      </w:pPr>
      <w:r>
        <w:t>Solucion de problemas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968"/>
            <w:shd w:fill="1F4E79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Accion recomendada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No aparecen XML en entradas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Copia el XML exportado desde la web a la carpeta entradas y vuelve a ejecutar el BAT.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El XLSX no se genera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Verifica que el archivo sea XML completo de reporte, no HTML ni CSV.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Excel muestra reparar contenido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 nuevamente el XLSX con esta version actualizada del convertidor.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El archivo queda bloqueado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Cierra Excel y vuelve a ejecutar la conversion.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Faltan hallazgos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Exporta el reporte completo desde Greenbone y evita filtros de filas en la vista web.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Exportar_Informe - Convertidor OpenVAS XML a XLSX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