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57s  ·  Palabras: 125  ·  Ritmo: 131 ppm  ·  Positividad: 72%  ·  Muletillas: 0  ·  Generado: 7/10/2026, 11:53:13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Number one, I prefer to study alone because you can concentrate and review at your own pace. </w:t>
      </w:r>
      <w:r>
        <w:rPr>
          <w:color w:val="1f9d6b"/>
        </w:rPr>
        <w:t xml:space="preserve">For example, some people are good at math while other prefer chemistry. </w:t>
      </w:r>
      <w:r>
        <w:rPr>
          <w:color w:val="1f9d6b"/>
        </w:rPr>
        <w:t xml:space="preserve">When you study alone, you can focus on the subjects that you need the most. </w:t>
      </w:r>
      <w:r>
        <w:rPr>
          <w:color w:val="d39a14"/>
        </w:rPr>
        <w:t xml:space="preserve">Two, I agree that universities should require foreign languages because we are now in a global economy and we can do business with people from other countries. </w:t>
      </w:r>
      <w:r>
        <w:rPr>
          <w:color w:val="1f9d6b"/>
        </w:rPr>
        <w:t xml:space="preserve">For example, executive from Europe, Asia, can contribute to by fruits and other products. </w:t>
      </w:r>
      <w:r>
        <w:rPr>
          <w:color w:val="1f9d6b"/>
        </w:rPr>
        <w:t xml:space="preserve">Three, I want to learn English and later Portuguese because this is a way to become more international, for example. </w:t>
      </w:r>
      <w:r>
        <w:rPr>
          <w:color w:val="1f9d6b"/>
        </w:rPr>
        <w:t xml:space="preserve">Many companies from different countries are looking people in Latin America because we can travel and our service are competitive.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prwjozyx_txppwayilhk3.png"/><Relationship Id="rId7" Type="http://schemas.openxmlformats.org/officeDocument/2006/relationships/image" Target="media/_gghcyh_ww11zc-pw4tc-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2026-07-11T04:53:13.064Z</dcterms:created>
  <dcterms:modified xsi:type="dcterms:W3CDTF">2026-07-11T04:53:13.064Z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