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03205E">
        <w:rPr>
          <w:rFonts w:ascii="Arial" w:hAnsi="Arial" w:cs="Arial"/>
          <w:b/>
          <w:sz w:val="24"/>
        </w:rPr>
        <w:t xml:space="preserve"> </w:t>
      </w:r>
      <w:r w:rsidR="009D7407">
        <w:rPr>
          <w:rFonts w:ascii="Arial" w:hAnsi="Arial" w:cs="Arial"/>
          <w:b/>
          <w:sz w:val="24"/>
        </w:rPr>
        <w:t>10</w:t>
      </w:r>
      <w:r w:rsidRPr="003513F9">
        <w:rPr>
          <w:rFonts w:ascii="Arial" w:hAnsi="Arial" w:cs="Arial"/>
          <w:b/>
          <w:sz w:val="24"/>
        </w:rPr>
        <w:t>:</w:t>
      </w:r>
      <w:r>
        <w:rPr>
          <w:rFonts w:ascii="Arial" w:hAnsi="Arial" w:cs="Arial"/>
          <w:b/>
          <w:sz w:val="24"/>
        </w:rPr>
        <w:t xml:space="preserve"> </w:t>
      </w:r>
      <w:r w:rsidR="00B33452" w:rsidRPr="00B33452">
        <w:rPr>
          <w:rFonts w:ascii="Arial" w:hAnsi="Arial" w:cs="Arial"/>
          <w:b/>
          <w:sz w:val="24"/>
        </w:rPr>
        <w:t xml:space="preserve">Diseñar el sistema en </w:t>
      </w:r>
      <w:r w:rsidR="00B33452">
        <w:rPr>
          <w:rFonts w:ascii="Arial" w:hAnsi="Arial" w:cs="Arial"/>
          <w:b/>
          <w:sz w:val="24"/>
        </w:rPr>
        <w:t xml:space="preserve">base a las </w:t>
      </w:r>
      <w:r w:rsidR="00B33452" w:rsidRPr="00B33452">
        <w:rPr>
          <w:rFonts w:ascii="Arial" w:hAnsi="Arial" w:cs="Arial"/>
          <w:b/>
          <w:sz w:val="24"/>
        </w:rPr>
        <w:t>necesidades del personal.</w:t>
      </w:r>
    </w:p>
    <w:p w:rsidR="00A86621" w:rsidRDefault="009D7407" w:rsidP="009D7407">
      <w:pPr>
        <w:jc w:val="both"/>
        <w:rPr>
          <w:rFonts w:ascii="Arial" w:hAnsi="Arial" w:cs="Arial"/>
          <w:sz w:val="24"/>
        </w:rPr>
      </w:pPr>
      <w:r>
        <w:rPr>
          <w:rFonts w:ascii="Arial" w:hAnsi="Arial" w:cs="Arial"/>
          <w:sz w:val="24"/>
        </w:rPr>
        <w:t>Una vez corregido los cambios lo siguiente fue buscar la manera de agregar funciones al sistema que permitan crear una interfaz más ágil para el usuario.</w:t>
      </w:r>
    </w:p>
    <w:p w:rsidR="009D7407" w:rsidRDefault="009D7407" w:rsidP="009D7407">
      <w:pPr>
        <w:jc w:val="both"/>
        <w:rPr>
          <w:rFonts w:ascii="Arial" w:hAnsi="Arial" w:cs="Arial"/>
          <w:sz w:val="24"/>
        </w:rPr>
      </w:pPr>
      <w:r>
        <w:rPr>
          <w:rFonts w:ascii="Arial" w:hAnsi="Arial" w:cs="Arial"/>
          <w:sz w:val="24"/>
        </w:rPr>
        <w:t>Investigando a fondo y ya teniendo funciones por realizar se realizó una investigación sobre Ajax la cual proporcionara una solución para llamar a la base de datos desde una función de JavaScript permitiendo que al momento de seleccionar un cliente desde la página de crear un reporte se llenen automáticamente los campos de dirección, teléfono, ciudad e E-mail.</w:t>
      </w:r>
    </w:p>
    <w:p w:rsidR="009D7407" w:rsidRDefault="009D7407" w:rsidP="009D7407">
      <w:pPr>
        <w:jc w:val="both"/>
        <w:rPr>
          <w:rFonts w:ascii="Arial" w:hAnsi="Arial" w:cs="Arial"/>
          <w:sz w:val="24"/>
        </w:rPr>
      </w:pPr>
      <w:r w:rsidRPr="009D7407">
        <w:rPr>
          <w:rFonts w:ascii="Arial" w:hAnsi="Arial" w:cs="Arial"/>
          <w:sz w:val="24"/>
        </w:rPr>
        <w:t>AJAX (</w:t>
      </w:r>
      <w:proofErr w:type="spellStart"/>
      <w:r w:rsidRPr="009D7407">
        <w:rPr>
          <w:rFonts w:ascii="Arial" w:hAnsi="Arial" w:cs="Arial"/>
          <w:sz w:val="24"/>
        </w:rPr>
        <w:t>Asynchronous</w:t>
      </w:r>
      <w:proofErr w:type="spellEnd"/>
      <w:r w:rsidRPr="009D7407">
        <w:rPr>
          <w:rFonts w:ascii="Arial" w:hAnsi="Arial" w:cs="Arial"/>
          <w:sz w:val="24"/>
        </w:rPr>
        <w:t xml:space="preserve"> </w:t>
      </w:r>
      <w:proofErr w:type="spellStart"/>
      <w:r w:rsidRPr="009D7407">
        <w:rPr>
          <w:rFonts w:ascii="Arial" w:hAnsi="Arial" w:cs="Arial"/>
          <w:sz w:val="24"/>
        </w:rPr>
        <w:t>Javascript</w:t>
      </w:r>
      <w:proofErr w:type="spellEnd"/>
      <w:r w:rsidRPr="009D7407">
        <w:rPr>
          <w:rFonts w:ascii="Arial" w:hAnsi="Arial" w:cs="Arial"/>
          <w:sz w:val="24"/>
        </w:rPr>
        <w:t xml:space="preserve"> and XML) es una técnica de desarrollo web que, al combinar una serie de tecnologías independientes, nos permite intercambiar información entre el servidor y el cliente (un navegador web) de forma asíncrona. Como resultado, obtenemos una navegación ágil, rápida y dinámica; y también la posibilidad de realizar cambios sobre una web sin necesidad de actualizarla.</w:t>
      </w:r>
    </w:p>
    <w:p w:rsidR="00A86621" w:rsidRPr="00F81E7C" w:rsidRDefault="009D7407" w:rsidP="00C74279">
      <w:pPr>
        <w:jc w:val="both"/>
        <w:rPr>
          <w:rFonts w:ascii="Arial" w:hAnsi="Arial" w:cs="Arial"/>
          <w:sz w:val="24"/>
        </w:rPr>
      </w:pPr>
      <w:r>
        <w:rPr>
          <w:rFonts w:ascii="Arial" w:hAnsi="Arial" w:cs="Arial"/>
          <w:sz w:val="24"/>
        </w:rPr>
        <w:t xml:space="preserve">Después de tener conocimiento básico sobre Ajax se empezó a realizar </w:t>
      </w:r>
      <w:r w:rsidR="00E81232">
        <w:rPr>
          <w:rFonts w:ascii="Arial" w:hAnsi="Arial" w:cs="Arial"/>
          <w:sz w:val="24"/>
        </w:rPr>
        <w:t>la función que permitirá desarrollar</w:t>
      </w:r>
      <w:bookmarkStart w:id="0" w:name="_GoBack"/>
      <w:bookmarkEnd w:id="0"/>
      <w:r w:rsidR="00E81232">
        <w:rPr>
          <w:rFonts w:ascii="Arial" w:hAnsi="Arial" w:cs="Arial"/>
          <w:sz w:val="24"/>
        </w:rPr>
        <w:t xml:space="preserve"> lo anteriormente mencionado.</w:t>
      </w: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B7917"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9A82E8"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24894B"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03205E"/>
    <w:rsid w:val="00122A0B"/>
    <w:rsid w:val="002B37C0"/>
    <w:rsid w:val="0033665A"/>
    <w:rsid w:val="003513F9"/>
    <w:rsid w:val="0040749E"/>
    <w:rsid w:val="0076726E"/>
    <w:rsid w:val="008035EB"/>
    <w:rsid w:val="009D7407"/>
    <w:rsid w:val="00A2595A"/>
    <w:rsid w:val="00A86621"/>
    <w:rsid w:val="00AD2A4C"/>
    <w:rsid w:val="00B33452"/>
    <w:rsid w:val="00B80140"/>
    <w:rsid w:val="00C020FD"/>
    <w:rsid w:val="00C74279"/>
    <w:rsid w:val="00CC2BFD"/>
    <w:rsid w:val="00DA2FD4"/>
    <w:rsid w:val="00E81232"/>
    <w:rsid w:val="00F81E7C"/>
    <w:rsid w:val="00FD21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1197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2019-04-11T01:44:00Z</dcterms:created>
  <dcterms:modified xsi:type="dcterms:W3CDTF">2019-04-11T01:44:00Z</dcterms:modified>
</cp:coreProperties>
</file>