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rPr>
          <w:b/>
          <w:caps/>
        </w:rPr>
      </w:pPr>
    </w:p>
    <w:p w:rsidR="00D63065" w:rsidRDefault="00D63065" w:rsidP="00D63065">
      <w:pPr>
        <w:suppressAutoHyphens/>
        <w:rPr>
          <w:rFonts w:ascii="Times New Roman" w:hAnsi="Times New Roman"/>
          <w:sz w:val="36"/>
        </w:rPr>
      </w:pPr>
    </w:p>
    <w:p w:rsidR="00D63065" w:rsidRDefault="00D63065" w:rsidP="00D63065">
      <w:pPr>
        <w:jc w:val="center"/>
        <w:rPr>
          <w:sz w:val="44"/>
        </w:rPr>
      </w:pPr>
      <w:r>
        <w:rPr>
          <w:sz w:val="44"/>
        </w:rPr>
        <w:t xml:space="preserve">Orientacions als centres per a organitzar </w:t>
      </w:r>
    </w:p>
    <w:p w:rsidR="00D63065" w:rsidRDefault="00D63065" w:rsidP="00D63065">
      <w:pPr>
        <w:jc w:val="center"/>
        <w:rPr>
          <w:b/>
          <w:caps/>
          <w:sz w:val="44"/>
        </w:rPr>
      </w:pPr>
      <w:r>
        <w:rPr>
          <w:sz w:val="44"/>
        </w:rPr>
        <w:t>el cicle formatiu</w:t>
      </w: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6F657D">
      <w:pPr>
        <w:rPr>
          <w:b/>
          <w:caps/>
        </w:rPr>
      </w:pPr>
    </w:p>
    <w:p w:rsidR="00D63065" w:rsidRDefault="00D63065" w:rsidP="00D63065">
      <w:pPr>
        <w:jc w:val="center"/>
        <w:rPr>
          <w:b/>
          <w:caps/>
        </w:rPr>
      </w:pPr>
    </w:p>
    <w:p w:rsidR="00D63065" w:rsidRDefault="00D63065" w:rsidP="006F657D">
      <w:pPr>
        <w:rPr>
          <w:b/>
          <w:caps/>
        </w:rPr>
      </w:pPr>
    </w:p>
    <w:p w:rsidR="00D63065" w:rsidRDefault="00D63065" w:rsidP="00362589">
      <w:pP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shd w:val="clear" w:color="auto" w:fill="C0C0C0"/>
        <w:jc w:val="right"/>
        <w:rPr>
          <w:b/>
          <w:sz w:val="48"/>
        </w:rPr>
      </w:pPr>
      <w:r>
        <w:rPr>
          <w:b/>
          <w:sz w:val="48"/>
        </w:rPr>
        <w:t xml:space="preserve">cicle formatiu de </w:t>
      </w:r>
    </w:p>
    <w:p w:rsidR="00D63065" w:rsidRPr="00362589" w:rsidRDefault="00D63065" w:rsidP="00D63065">
      <w:pPr>
        <w:shd w:val="clear" w:color="auto" w:fill="C0C0C0"/>
        <w:jc w:val="right"/>
        <w:rPr>
          <w:b/>
          <w:sz w:val="48"/>
        </w:rPr>
      </w:pPr>
      <w:r w:rsidRPr="00362589">
        <w:rPr>
          <w:b/>
          <w:sz w:val="48"/>
        </w:rPr>
        <w:t xml:space="preserve">grau superior de </w:t>
      </w:r>
    </w:p>
    <w:p w:rsidR="00362589" w:rsidRPr="00362589" w:rsidRDefault="00362589" w:rsidP="00362589">
      <w:pPr>
        <w:shd w:val="clear" w:color="auto" w:fill="C0C0C0"/>
        <w:jc w:val="right"/>
        <w:rPr>
          <w:b/>
          <w:caps/>
          <w:sz w:val="72"/>
          <w:szCs w:val="72"/>
        </w:rPr>
      </w:pPr>
      <w:r w:rsidRPr="00362589">
        <w:rPr>
          <w:b/>
          <w:sz w:val="72"/>
          <w:szCs w:val="72"/>
        </w:rPr>
        <w:t xml:space="preserve">Desenvolupament d’aplicacions multiplataforma </w:t>
      </w: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jc w:val="center"/>
        <w:rPr>
          <w:b/>
          <w:caps/>
        </w:rPr>
      </w:pPr>
    </w:p>
    <w:p w:rsidR="00D63065" w:rsidRDefault="00D63065" w:rsidP="00D63065">
      <w:pPr>
        <w:jc w:val="left"/>
        <w:rPr>
          <w:b/>
          <w:caps/>
        </w:rPr>
      </w:pPr>
    </w:p>
    <w:p w:rsidR="00D63065" w:rsidRDefault="00D63065" w:rsidP="00D63065">
      <w:pPr>
        <w:jc w:val="left"/>
        <w:rPr>
          <w:b/>
          <w:caps/>
        </w:rPr>
      </w:pPr>
    </w:p>
    <w:p w:rsidR="006F657D" w:rsidRDefault="006F657D" w:rsidP="00D63065">
      <w:pPr>
        <w:jc w:val="left"/>
        <w:rPr>
          <w:b/>
          <w:caps/>
        </w:rPr>
      </w:pPr>
    </w:p>
    <w:p w:rsidR="00D63065" w:rsidRDefault="00D63065" w:rsidP="00D63065">
      <w:pPr>
        <w:jc w:val="left"/>
        <w:rPr>
          <w:b/>
          <w:caps/>
        </w:rPr>
      </w:pPr>
    </w:p>
    <w:p w:rsidR="00D63065" w:rsidRDefault="00D63065" w:rsidP="00074CDA">
      <w:pPr>
        <w:numPr>
          <w:ilvl w:val="0"/>
          <w:numId w:val="9"/>
        </w:numPr>
        <w:shd w:val="clear" w:color="auto" w:fill="C0C0C0"/>
        <w:jc w:val="left"/>
        <w:rPr>
          <w:b/>
          <w:caps/>
        </w:rPr>
      </w:pPr>
      <w:r>
        <w:rPr>
          <w:b/>
          <w:caps/>
        </w:rPr>
        <w:lastRenderedPageBreak/>
        <w:t>DADES TÍTOL</w:t>
      </w:r>
    </w:p>
    <w:p w:rsidR="00D63065" w:rsidRDefault="00D63065" w:rsidP="00D63065">
      <w:pPr>
        <w:rPr>
          <w:b/>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528"/>
        <w:gridCol w:w="1134"/>
      </w:tblGrid>
      <w:tr w:rsidR="00D63065" w:rsidTr="006F657D">
        <w:trPr>
          <w:cantSplit/>
          <w:trHeight w:val="584"/>
        </w:trPr>
        <w:tc>
          <w:tcPr>
            <w:tcW w:w="8292" w:type="dxa"/>
            <w:gridSpan w:val="2"/>
            <w:tcBorders>
              <w:top w:val="single" w:sz="4" w:space="0" w:color="auto"/>
              <w:left w:val="single" w:sz="4" w:space="0" w:color="auto"/>
              <w:bottom w:val="single" w:sz="4" w:space="0" w:color="auto"/>
              <w:right w:val="single" w:sz="4" w:space="0" w:color="auto"/>
            </w:tcBorders>
            <w:shd w:val="pct30" w:color="auto" w:fill="auto"/>
          </w:tcPr>
          <w:p w:rsidR="00D63065" w:rsidRDefault="00D63065" w:rsidP="001C27CB">
            <w:pPr>
              <w:jc w:val="center"/>
              <w:rPr>
                <w:b/>
                <w:sz w:val="20"/>
              </w:rPr>
            </w:pPr>
          </w:p>
          <w:p w:rsidR="00D63065" w:rsidRDefault="00D63065" w:rsidP="001C27CB">
            <w:pPr>
              <w:jc w:val="center"/>
              <w:rPr>
                <w:b/>
                <w:sz w:val="20"/>
              </w:rPr>
            </w:pPr>
            <w:r>
              <w:rPr>
                <w:b/>
                <w:sz w:val="20"/>
              </w:rPr>
              <w:t>Títol</w:t>
            </w:r>
          </w:p>
          <w:p w:rsidR="00D63065" w:rsidRDefault="00D63065" w:rsidP="001C27CB">
            <w:pPr>
              <w:jc w:val="center"/>
              <w:rPr>
                <w:b/>
                <w:sz w:val="20"/>
              </w:rPr>
            </w:pPr>
          </w:p>
        </w:tc>
        <w:tc>
          <w:tcPr>
            <w:tcW w:w="1134" w:type="dxa"/>
            <w:tcBorders>
              <w:top w:val="single" w:sz="4" w:space="0" w:color="auto"/>
              <w:left w:val="single" w:sz="4" w:space="0" w:color="auto"/>
              <w:bottom w:val="single" w:sz="4" w:space="0" w:color="auto"/>
              <w:right w:val="single" w:sz="4" w:space="0" w:color="auto"/>
            </w:tcBorders>
            <w:shd w:val="pct30" w:color="auto" w:fill="auto"/>
          </w:tcPr>
          <w:p w:rsidR="00D63065" w:rsidRDefault="00D63065" w:rsidP="001C27CB">
            <w:pPr>
              <w:jc w:val="center"/>
              <w:rPr>
                <w:b/>
                <w:sz w:val="20"/>
              </w:rPr>
            </w:pPr>
          </w:p>
          <w:p w:rsidR="00D63065" w:rsidRDefault="00D63065" w:rsidP="001C27CB">
            <w:pPr>
              <w:jc w:val="center"/>
              <w:rPr>
                <w:b/>
                <w:sz w:val="20"/>
              </w:rPr>
            </w:pPr>
            <w:r>
              <w:rPr>
                <w:b/>
                <w:sz w:val="20"/>
              </w:rPr>
              <w:t>Grau</w:t>
            </w:r>
          </w:p>
        </w:tc>
      </w:tr>
      <w:tr w:rsidR="00D63065" w:rsidTr="006F657D">
        <w:trPr>
          <w:cantSplit/>
          <w:trHeight w:val="401"/>
        </w:trPr>
        <w:tc>
          <w:tcPr>
            <w:tcW w:w="8292" w:type="dxa"/>
            <w:gridSpan w:val="2"/>
            <w:tcBorders>
              <w:top w:val="single" w:sz="4" w:space="0" w:color="auto"/>
              <w:left w:val="single" w:sz="4" w:space="0" w:color="auto"/>
              <w:bottom w:val="single" w:sz="4" w:space="0" w:color="auto"/>
              <w:right w:val="single" w:sz="4" w:space="0" w:color="auto"/>
            </w:tcBorders>
            <w:vAlign w:val="center"/>
          </w:tcPr>
          <w:p w:rsidR="00D63065" w:rsidRPr="00382779" w:rsidRDefault="00D63065" w:rsidP="001C27CB">
            <w:pPr>
              <w:rPr>
                <w:sz w:val="20"/>
              </w:rPr>
            </w:pPr>
          </w:p>
          <w:p w:rsidR="00D63065" w:rsidRPr="00382779" w:rsidRDefault="006F657D" w:rsidP="006F657D">
            <w:pPr>
              <w:rPr>
                <w:sz w:val="20"/>
              </w:rPr>
            </w:pPr>
            <w:r w:rsidRPr="00382779">
              <w:rPr>
                <w:sz w:val="20"/>
              </w:rPr>
              <w:t xml:space="preserve">Desenvolupament d’aplicacions multiplataforma </w:t>
            </w:r>
            <w:r w:rsidR="00D63065" w:rsidRPr="00382779">
              <w:rPr>
                <w:sz w:val="20"/>
              </w:rPr>
              <w:t xml:space="preserve">(Reial decret </w:t>
            </w:r>
            <w:r w:rsidR="00382779" w:rsidRPr="00382779">
              <w:rPr>
                <w:sz w:val="20"/>
              </w:rPr>
              <w:t>450</w:t>
            </w:r>
            <w:r w:rsidR="00D63065" w:rsidRPr="00382779">
              <w:rPr>
                <w:sz w:val="20"/>
              </w:rPr>
              <w:t>/20</w:t>
            </w:r>
            <w:r w:rsidR="00382779" w:rsidRPr="00382779">
              <w:rPr>
                <w:sz w:val="20"/>
              </w:rPr>
              <w:t>10</w:t>
            </w:r>
            <w:r w:rsidR="00D63065" w:rsidRPr="00382779">
              <w:rPr>
                <w:sz w:val="20"/>
              </w:rPr>
              <w:t xml:space="preserve">, de </w:t>
            </w:r>
            <w:r w:rsidR="00382779" w:rsidRPr="00382779">
              <w:rPr>
                <w:sz w:val="20"/>
              </w:rPr>
              <w:t>16</w:t>
            </w:r>
            <w:r w:rsidR="00D63065" w:rsidRPr="00382779">
              <w:rPr>
                <w:sz w:val="20"/>
              </w:rPr>
              <w:t xml:space="preserve"> d’</w:t>
            </w:r>
            <w:r w:rsidR="00382779" w:rsidRPr="00382779">
              <w:rPr>
                <w:sz w:val="20"/>
              </w:rPr>
              <w:t>abril</w:t>
            </w:r>
            <w:r w:rsidR="00D63065" w:rsidRPr="00382779">
              <w:rPr>
                <w:sz w:val="20"/>
              </w:rPr>
              <w:t>)</w:t>
            </w:r>
          </w:p>
          <w:p w:rsidR="00D63065" w:rsidRPr="00382779" w:rsidRDefault="00D63065" w:rsidP="00382779">
            <w:pPr>
              <w:jc w:val="left"/>
              <w:rPr>
                <w:sz w:val="20"/>
              </w:rPr>
            </w:pPr>
          </w:p>
        </w:tc>
        <w:tc>
          <w:tcPr>
            <w:tcW w:w="1134" w:type="dxa"/>
            <w:tcBorders>
              <w:top w:val="single" w:sz="4" w:space="0" w:color="auto"/>
              <w:left w:val="single" w:sz="4" w:space="0" w:color="auto"/>
              <w:bottom w:val="single" w:sz="4" w:space="0" w:color="auto"/>
              <w:right w:val="single" w:sz="4" w:space="0" w:color="auto"/>
            </w:tcBorders>
            <w:vAlign w:val="center"/>
          </w:tcPr>
          <w:p w:rsidR="00D63065" w:rsidRPr="00382779" w:rsidRDefault="00D63065" w:rsidP="006F657D">
            <w:pPr>
              <w:jc w:val="center"/>
              <w:rPr>
                <w:sz w:val="20"/>
              </w:rPr>
            </w:pPr>
            <w:r w:rsidRPr="00382779">
              <w:rPr>
                <w:sz w:val="20"/>
              </w:rPr>
              <w:t>GS</w:t>
            </w:r>
          </w:p>
        </w:tc>
      </w:tr>
      <w:tr w:rsidR="00D63065" w:rsidTr="00F0084D">
        <w:trPr>
          <w:cantSplit/>
          <w:trHeight w:val="500"/>
        </w:trPr>
        <w:tc>
          <w:tcPr>
            <w:tcW w:w="2764" w:type="dxa"/>
            <w:tcBorders>
              <w:top w:val="single" w:sz="4" w:space="0" w:color="auto"/>
              <w:left w:val="single" w:sz="4" w:space="0" w:color="auto"/>
              <w:bottom w:val="single" w:sz="4" w:space="0" w:color="auto"/>
              <w:right w:val="single" w:sz="4" w:space="0" w:color="auto"/>
            </w:tcBorders>
            <w:shd w:val="pct30" w:color="auto" w:fill="auto"/>
            <w:vAlign w:val="center"/>
          </w:tcPr>
          <w:p w:rsidR="00D63065" w:rsidRDefault="00D63065" w:rsidP="001C27CB">
            <w:pPr>
              <w:jc w:val="left"/>
              <w:rPr>
                <w:b/>
                <w:sz w:val="20"/>
              </w:rPr>
            </w:pPr>
            <w:r>
              <w:rPr>
                <w:b/>
                <w:sz w:val="20"/>
              </w:rPr>
              <w:t>Família professional</w:t>
            </w:r>
          </w:p>
        </w:tc>
        <w:tc>
          <w:tcPr>
            <w:tcW w:w="6662" w:type="dxa"/>
            <w:gridSpan w:val="2"/>
            <w:tcBorders>
              <w:top w:val="single" w:sz="4" w:space="0" w:color="auto"/>
              <w:left w:val="single" w:sz="4" w:space="0" w:color="auto"/>
              <w:bottom w:val="single" w:sz="4" w:space="0" w:color="auto"/>
              <w:right w:val="single" w:sz="4" w:space="0" w:color="auto"/>
            </w:tcBorders>
            <w:vAlign w:val="center"/>
          </w:tcPr>
          <w:p w:rsidR="00D63065" w:rsidRDefault="00382779" w:rsidP="001C27CB">
            <w:pPr>
              <w:jc w:val="left"/>
              <w:rPr>
                <w:snapToGrid w:val="0"/>
                <w:sz w:val="20"/>
              </w:rPr>
            </w:pPr>
            <w:r w:rsidRPr="00BB21FF">
              <w:rPr>
                <w:sz w:val="20"/>
              </w:rPr>
              <w:t>Informàtica i comunicacions</w:t>
            </w:r>
          </w:p>
        </w:tc>
      </w:tr>
      <w:tr w:rsidR="00D63065" w:rsidTr="006F657D">
        <w:trPr>
          <w:cantSplit/>
          <w:trHeight w:val="135"/>
        </w:trPr>
        <w:tc>
          <w:tcPr>
            <w:tcW w:w="9426" w:type="dxa"/>
            <w:gridSpan w:val="3"/>
            <w:tcBorders>
              <w:top w:val="single" w:sz="4" w:space="0" w:color="auto"/>
              <w:left w:val="single" w:sz="4" w:space="0" w:color="auto"/>
              <w:bottom w:val="single" w:sz="4" w:space="0" w:color="auto"/>
              <w:right w:val="single" w:sz="4" w:space="0" w:color="auto"/>
            </w:tcBorders>
          </w:tcPr>
          <w:p w:rsidR="00D63065" w:rsidRDefault="00D63065" w:rsidP="001C27CB">
            <w:pPr>
              <w:rPr>
                <w:snapToGrid w:val="0"/>
                <w:sz w:val="20"/>
              </w:rPr>
            </w:pPr>
          </w:p>
        </w:tc>
      </w:tr>
      <w:tr w:rsidR="00D63065" w:rsidTr="00382779">
        <w:trPr>
          <w:cantSplit/>
          <w:trHeight w:val="270"/>
        </w:trPr>
        <w:tc>
          <w:tcPr>
            <w:tcW w:w="2764" w:type="dxa"/>
            <w:tcBorders>
              <w:top w:val="single" w:sz="4" w:space="0" w:color="auto"/>
              <w:left w:val="single" w:sz="4" w:space="0" w:color="auto"/>
              <w:bottom w:val="single" w:sz="4" w:space="0" w:color="auto"/>
              <w:right w:val="single" w:sz="4" w:space="0" w:color="auto"/>
            </w:tcBorders>
            <w:shd w:val="pct30" w:color="auto" w:fill="auto"/>
          </w:tcPr>
          <w:p w:rsidR="00D63065" w:rsidRDefault="00D63065" w:rsidP="001C27CB">
            <w:pPr>
              <w:rPr>
                <w:b/>
                <w:sz w:val="20"/>
              </w:rPr>
            </w:pPr>
          </w:p>
          <w:p w:rsidR="00D63065" w:rsidRDefault="00D63065" w:rsidP="001C27CB">
            <w:pPr>
              <w:rPr>
                <w:b/>
                <w:sz w:val="20"/>
              </w:rPr>
            </w:pPr>
            <w:r>
              <w:rPr>
                <w:b/>
                <w:sz w:val="20"/>
              </w:rPr>
              <w:t>Competència General</w:t>
            </w:r>
          </w:p>
          <w:p w:rsidR="00D63065" w:rsidRDefault="00D63065" w:rsidP="001C27CB">
            <w:pPr>
              <w:rPr>
                <w:b/>
                <w:sz w:val="20"/>
              </w:rPr>
            </w:pPr>
          </w:p>
        </w:tc>
        <w:tc>
          <w:tcPr>
            <w:tcW w:w="6662" w:type="dxa"/>
            <w:gridSpan w:val="2"/>
            <w:vMerge w:val="restart"/>
            <w:tcBorders>
              <w:left w:val="single" w:sz="4" w:space="0" w:color="auto"/>
              <w:right w:val="single" w:sz="4" w:space="0" w:color="auto"/>
            </w:tcBorders>
            <w:vAlign w:val="center"/>
          </w:tcPr>
          <w:p w:rsidR="00D63065" w:rsidRPr="00382779" w:rsidRDefault="00382779" w:rsidP="00382779">
            <w:pPr>
              <w:jc w:val="left"/>
              <w:rPr>
                <w:sz w:val="20"/>
              </w:rPr>
            </w:pPr>
            <w:r w:rsidRPr="00382779">
              <w:rPr>
                <w:sz w:val="20"/>
              </w:rPr>
              <w:t>La competència general d’aquest títol consisteix a desenvolupar, implantar, documentar i mantenir aplicacions</w:t>
            </w:r>
            <w:r>
              <w:rPr>
                <w:sz w:val="20"/>
              </w:rPr>
              <w:t xml:space="preserve"> </w:t>
            </w:r>
            <w:r w:rsidRPr="00382779">
              <w:rPr>
                <w:sz w:val="20"/>
              </w:rPr>
              <w:t>informàtiques multiplataforma, utilitzant tecnologies i entorns de desenvolupament específics, garantint l’accés</w:t>
            </w:r>
            <w:r>
              <w:rPr>
                <w:sz w:val="20"/>
              </w:rPr>
              <w:t xml:space="preserve"> </w:t>
            </w:r>
            <w:r w:rsidRPr="00382779">
              <w:rPr>
                <w:sz w:val="20"/>
              </w:rPr>
              <w:t>a les dades de forma segura i complint els criteris d’usabilitat i qualitat exigides en els estàndards establerts.</w:t>
            </w:r>
          </w:p>
        </w:tc>
      </w:tr>
      <w:tr w:rsidR="00D63065" w:rsidTr="006F657D">
        <w:trPr>
          <w:cantSplit/>
          <w:trHeight w:val="742"/>
        </w:trPr>
        <w:tc>
          <w:tcPr>
            <w:tcW w:w="2764" w:type="dxa"/>
            <w:tcBorders>
              <w:top w:val="single" w:sz="4" w:space="0" w:color="auto"/>
              <w:left w:val="single" w:sz="4" w:space="0" w:color="auto"/>
              <w:right w:val="single" w:sz="4" w:space="0" w:color="auto"/>
            </w:tcBorders>
          </w:tcPr>
          <w:p w:rsidR="00D63065" w:rsidRDefault="00D63065" w:rsidP="001C27CB">
            <w:pPr>
              <w:rPr>
                <w:b/>
              </w:rPr>
            </w:pPr>
          </w:p>
        </w:tc>
        <w:tc>
          <w:tcPr>
            <w:tcW w:w="6662" w:type="dxa"/>
            <w:gridSpan w:val="2"/>
            <w:vMerge/>
            <w:tcBorders>
              <w:left w:val="single" w:sz="4" w:space="0" w:color="auto"/>
              <w:right w:val="single" w:sz="4" w:space="0" w:color="auto"/>
            </w:tcBorders>
          </w:tcPr>
          <w:p w:rsidR="00D63065" w:rsidRDefault="00D63065" w:rsidP="001C27CB">
            <w:pPr>
              <w:rPr>
                <w:snapToGrid w:val="0"/>
              </w:rPr>
            </w:pPr>
          </w:p>
        </w:tc>
      </w:tr>
    </w:tbl>
    <w:p w:rsidR="00D63065" w:rsidRDefault="00D63065" w:rsidP="00D63065">
      <w:pPr>
        <w:jc w:val="left"/>
        <w:rPr>
          <w:b/>
          <w:caps/>
        </w:rPr>
      </w:pPr>
    </w:p>
    <w:p w:rsidR="003E500A" w:rsidRDefault="003E500A" w:rsidP="00A32DA9">
      <w:pPr>
        <w:numPr>
          <w:ilvl w:val="0"/>
          <w:numId w:val="9"/>
        </w:numPr>
        <w:shd w:val="clear" w:color="auto" w:fill="C0C0C0"/>
        <w:jc w:val="left"/>
        <w:rPr>
          <w:b/>
          <w:caps/>
        </w:rPr>
      </w:pPr>
      <w:r w:rsidRPr="004029F9">
        <w:rPr>
          <w:b/>
        </w:rPr>
        <w:t>COMPETÈNCIES PROFESSIONALS, PERSONALS I SOCIALS</w:t>
      </w:r>
    </w:p>
    <w:p w:rsidR="003E500A" w:rsidRPr="000B7B51" w:rsidRDefault="003E500A" w:rsidP="00D63065">
      <w:pPr>
        <w:jc w:val="left"/>
        <w:rPr>
          <w:b/>
        </w:rPr>
      </w:pPr>
    </w:p>
    <w:p w:rsidR="00382779" w:rsidRPr="00F0084D" w:rsidRDefault="00382779" w:rsidP="00F959BE">
      <w:pPr>
        <w:autoSpaceDE w:val="0"/>
        <w:autoSpaceDN w:val="0"/>
        <w:adjustRightInd w:val="0"/>
        <w:rPr>
          <w:rFonts w:cs="Arial"/>
          <w:sz w:val="20"/>
        </w:rPr>
      </w:pPr>
      <w:r w:rsidRPr="00F0084D">
        <w:rPr>
          <w:rFonts w:cs="Arial"/>
          <w:sz w:val="20"/>
        </w:rPr>
        <w:t>a) Configurar i explotar sistemes informàtics, adaptant la configuració lògica del sistema segons les necessitats</w:t>
      </w:r>
      <w:r w:rsidR="00F0084D">
        <w:rPr>
          <w:rFonts w:cs="Arial"/>
          <w:sz w:val="20"/>
        </w:rPr>
        <w:t xml:space="preserve"> </w:t>
      </w:r>
      <w:r w:rsidRPr="00F0084D">
        <w:rPr>
          <w:rFonts w:cs="Arial"/>
          <w:sz w:val="20"/>
        </w:rPr>
        <w:t>d’ús i els criteris establerts.</w:t>
      </w:r>
    </w:p>
    <w:p w:rsidR="00382779" w:rsidRPr="00F0084D" w:rsidRDefault="00382779" w:rsidP="00F959BE">
      <w:pPr>
        <w:autoSpaceDE w:val="0"/>
        <w:autoSpaceDN w:val="0"/>
        <w:adjustRightInd w:val="0"/>
        <w:rPr>
          <w:rFonts w:cs="Arial"/>
          <w:sz w:val="20"/>
        </w:rPr>
      </w:pPr>
      <w:r w:rsidRPr="00F0084D">
        <w:rPr>
          <w:rFonts w:cs="Arial"/>
          <w:sz w:val="20"/>
        </w:rPr>
        <w:t>b) Aplicar tècniques i procediments relacionats amb la seguretat en sistemes, serveis i aplicacions, complint-ne</w:t>
      </w:r>
      <w:r w:rsidR="00F0084D">
        <w:rPr>
          <w:rFonts w:cs="Arial"/>
          <w:sz w:val="20"/>
        </w:rPr>
        <w:t xml:space="preserve"> </w:t>
      </w:r>
      <w:r w:rsidRPr="00F0084D">
        <w:rPr>
          <w:rFonts w:cs="Arial"/>
          <w:sz w:val="20"/>
        </w:rPr>
        <w:t>el pla de seguretat.</w:t>
      </w:r>
    </w:p>
    <w:p w:rsidR="00382779" w:rsidRPr="00F0084D" w:rsidRDefault="00382779" w:rsidP="00F959BE">
      <w:pPr>
        <w:autoSpaceDE w:val="0"/>
        <w:autoSpaceDN w:val="0"/>
        <w:adjustRightInd w:val="0"/>
        <w:rPr>
          <w:rFonts w:cs="Arial"/>
          <w:sz w:val="20"/>
        </w:rPr>
      </w:pPr>
      <w:r w:rsidRPr="00F0084D">
        <w:rPr>
          <w:rFonts w:cs="Arial"/>
          <w:sz w:val="20"/>
        </w:rPr>
        <w:t>c) Gestionar bases de dades, interpretant-ne el disseny lògic i verificant la integritat, la consistència, la</w:t>
      </w:r>
      <w:r w:rsidR="00F0084D">
        <w:rPr>
          <w:rFonts w:cs="Arial"/>
          <w:sz w:val="20"/>
        </w:rPr>
        <w:t xml:space="preserve"> </w:t>
      </w:r>
      <w:r w:rsidRPr="00F0084D">
        <w:rPr>
          <w:rFonts w:cs="Arial"/>
          <w:sz w:val="20"/>
        </w:rPr>
        <w:t>seguretat i l’accessibilitat de les dades.</w:t>
      </w:r>
    </w:p>
    <w:p w:rsidR="00382779" w:rsidRPr="00F0084D" w:rsidRDefault="00382779" w:rsidP="00F959BE">
      <w:pPr>
        <w:autoSpaceDE w:val="0"/>
        <w:autoSpaceDN w:val="0"/>
        <w:adjustRightInd w:val="0"/>
        <w:rPr>
          <w:rFonts w:cs="Arial"/>
          <w:sz w:val="20"/>
        </w:rPr>
      </w:pPr>
      <w:r w:rsidRPr="00F0084D">
        <w:rPr>
          <w:rFonts w:cs="Arial"/>
          <w:sz w:val="20"/>
        </w:rPr>
        <w:t>d) Gestionar entorns de desenvolupament adaptant-ne la configuració en cada cas per permetre el</w:t>
      </w:r>
      <w:r w:rsidR="00F0084D">
        <w:rPr>
          <w:rFonts w:cs="Arial"/>
          <w:sz w:val="20"/>
        </w:rPr>
        <w:t xml:space="preserve"> </w:t>
      </w:r>
      <w:r w:rsidRPr="00F0084D">
        <w:rPr>
          <w:rFonts w:cs="Arial"/>
          <w:sz w:val="20"/>
        </w:rPr>
        <w:t>desenvolupament i el desplegament d’aplicacions.</w:t>
      </w:r>
    </w:p>
    <w:p w:rsidR="00382779" w:rsidRPr="00F0084D" w:rsidRDefault="00382779" w:rsidP="00F959BE">
      <w:pPr>
        <w:autoSpaceDE w:val="0"/>
        <w:autoSpaceDN w:val="0"/>
        <w:adjustRightInd w:val="0"/>
        <w:rPr>
          <w:rFonts w:cs="Arial"/>
          <w:sz w:val="20"/>
        </w:rPr>
      </w:pPr>
      <w:r w:rsidRPr="00F0084D">
        <w:rPr>
          <w:rFonts w:cs="Arial"/>
          <w:sz w:val="20"/>
        </w:rPr>
        <w:t>e) Desenvolupar aplicacions multiplataforma amb accés a bases de dades utilitzant llenguatges, llibreries i</w:t>
      </w:r>
      <w:r w:rsidR="00F0084D">
        <w:rPr>
          <w:rFonts w:cs="Arial"/>
          <w:sz w:val="20"/>
        </w:rPr>
        <w:t xml:space="preserve"> </w:t>
      </w:r>
      <w:r w:rsidRPr="00F0084D">
        <w:rPr>
          <w:rFonts w:cs="Arial"/>
          <w:sz w:val="20"/>
        </w:rPr>
        <w:t>eines adequats a les especificacions.</w:t>
      </w:r>
    </w:p>
    <w:p w:rsidR="00382779" w:rsidRPr="00F0084D" w:rsidRDefault="00382779" w:rsidP="00F959BE">
      <w:pPr>
        <w:autoSpaceDE w:val="0"/>
        <w:autoSpaceDN w:val="0"/>
        <w:adjustRightInd w:val="0"/>
        <w:rPr>
          <w:rFonts w:cs="Arial"/>
          <w:sz w:val="20"/>
        </w:rPr>
      </w:pPr>
      <w:r w:rsidRPr="00F0084D">
        <w:rPr>
          <w:rFonts w:cs="Arial"/>
          <w:sz w:val="20"/>
        </w:rPr>
        <w:t>f) Desenvolupar aplicacions implementant un sistema complet de formularis i informes que permetin gestionar</w:t>
      </w:r>
      <w:r w:rsidR="00F0084D">
        <w:rPr>
          <w:rFonts w:cs="Arial"/>
          <w:sz w:val="20"/>
        </w:rPr>
        <w:t xml:space="preserve"> </w:t>
      </w:r>
      <w:r w:rsidRPr="00F0084D">
        <w:rPr>
          <w:rFonts w:cs="Arial"/>
          <w:sz w:val="20"/>
        </w:rPr>
        <w:t>de forma integral la informació emmagatzemada.</w:t>
      </w:r>
    </w:p>
    <w:p w:rsidR="00382779" w:rsidRPr="00F0084D" w:rsidRDefault="00382779" w:rsidP="00F959BE">
      <w:pPr>
        <w:autoSpaceDE w:val="0"/>
        <w:autoSpaceDN w:val="0"/>
        <w:adjustRightInd w:val="0"/>
        <w:rPr>
          <w:rFonts w:cs="Arial"/>
          <w:sz w:val="20"/>
        </w:rPr>
      </w:pPr>
      <w:r w:rsidRPr="00F0084D">
        <w:rPr>
          <w:rFonts w:cs="Arial"/>
          <w:sz w:val="20"/>
        </w:rPr>
        <w:t>g) Integrar continguts gràfics i components multimèdia en aplicacions multiplataforma, utilitzant eines</w:t>
      </w:r>
      <w:r w:rsidR="00F0084D">
        <w:rPr>
          <w:rFonts w:cs="Arial"/>
          <w:sz w:val="20"/>
        </w:rPr>
        <w:t xml:space="preserve"> </w:t>
      </w:r>
      <w:r w:rsidRPr="00F0084D">
        <w:rPr>
          <w:rFonts w:cs="Arial"/>
          <w:sz w:val="20"/>
        </w:rPr>
        <w:t>específiques i complint els requeriments establerts.</w:t>
      </w:r>
    </w:p>
    <w:p w:rsidR="00382779" w:rsidRPr="00F0084D" w:rsidRDefault="00382779" w:rsidP="00F959BE">
      <w:pPr>
        <w:autoSpaceDE w:val="0"/>
        <w:autoSpaceDN w:val="0"/>
        <w:adjustRightInd w:val="0"/>
        <w:rPr>
          <w:rFonts w:cs="Arial"/>
          <w:sz w:val="20"/>
        </w:rPr>
      </w:pPr>
      <w:r w:rsidRPr="00F0084D">
        <w:rPr>
          <w:rFonts w:cs="Arial"/>
          <w:sz w:val="20"/>
        </w:rPr>
        <w:t>h) Desenvolupar interfícies gràfiques d’usuari interactives i amb la usabilitat adequada, utilitzant components</w:t>
      </w:r>
      <w:r w:rsidR="00F0084D">
        <w:rPr>
          <w:rFonts w:cs="Arial"/>
          <w:sz w:val="20"/>
        </w:rPr>
        <w:t xml:space="preserve"> </w:t>
      </w:r>
      <w:r w:rsidRPr="00F0084D">
        <w:rPr>
          <w:rFonts w:cs="Arial"/>
          <w:sz w:val="20"/>
        </w:rPr>
        <w:t>visuals estàndard o implementant components visuals específics.</w:t>
      </w:r>
    </w:p>
    <w:p w:rsidR="00382779" w:rsidRPr="00F0084D" w:rsidRDefault="00382779" w:rsidP="00F959BE">
      <w:pPr>
        <w:autoSpaceDE w:val="0"/>
        <w:autoSpaceDN w:val="0"/>
        <w:adjustRightInd w:val="0"/>
        <w:rPr>
          <w:rFonts w:cs="Arial"/>
          <w:sz w:val="20"/>
        </w:rPr>
      </w:pPr>
      <w:r w:rsidRPr="00F0084D">
        <w:rPr>
          <w:rFonts w:cs="Arial"/>
          <w:sz w:val="20"/>
        </w:rPr>
        <w:t>i) Participar en el desenvolupament de jocs i aplicacions en l’àmbit de l’entreteniment i l’educació emprant</w:t>
      </w:r>
      <w:r w:rsidR="00F0084D">
        <w:rPr>
          <w:rFonts w:cs="Arial"/>
          <w:sz w:val="20"/>
        </w:rPr>
        <w:t xml:space="preserve"> </w:t>
      </w:r>
      <w:r w:rsidRPr="00F0084D">
        <w:rPr>
          <w:rFonts w:cs="Arial"/>
          <w:sz w:val="20"/>
        </w:rPr>
        <w:t>tècniques, motors i entorns de desenvolupament específics.</w:t>
      </w:r>
    </w:p>
    <w:p w:rsidR="00382779" w:rsidRPr="00F0084D" w:rsidRDefault="00382779" w:rsidP="00F959BE">
      <w:pPr>
        <w:autoSpaceDE w:val="0"/>
        <w:autoSpaceDN w:val="0"/>
        <w:adjustRightInd w:val="0"/>
        <w:rPr>
          <w:rFonts w:cs="Arial"/>
          <w:sz w:val="20"/>
        </w:rPr>
      </w:pPr>
      <w:r w:rsidRPr="00F0084D">
        <w:rPr>
          <w:rFonts w:cs="Arial"/>
          <w:sz w:val="20"/>
        </w:rPr>
        <w:t>j) Desenvolupar aplicacions per a telèfons, PDA i altres dispositius mòbils emprant tècniques i entorns de</w:t>
      </w:r>
      <w:r w:rsidR="00F0084D">
        <w:rPr>
          <w:rFonts w:cs="Arial"/>
          <w:sz w:val="20"/>
        </w:rPr>
        <w:t xml:space="preserve"> </w:t>
      </w:r>
      <w:r w:rsidRPr="00F0084D">
        <w:rPr>
          <w:rFonts w:cs="Arial"/>
          <w:sz w:val="20"/>
        </w:rPr>
        <w:t>desenvolupament específics.</w:t>
      </w:r>
    </w:p>
    <w:p w:rsidR="00382779" w:rsidRPr="00F0084D" w:rsidRDefault="00382779" w:rsidP="00F959BE">
      <w:pPr>
        <w:autoSpaceDE w:val="0"/>
        <w:autoSpaceDN w:val="0"/>
        <w:adjustRightInd w:val="0"/>
        <w:rPr>
          <w:rFonts w:cs="Arial"/>
          <w:sz w:val="20"/>
        </w:rPr>
      </w:pPr>
      <w:r w:rsidRPr="00F0084D">
        <w:rPr>
          <w:rFonts w:cs="Arial"/>
          <w:sz w:val="20"/>
        </w:rPr>
        <w:t>k) Crear ajudes generals i sensibles al context, utilitzant eines específiques i integrant-les en les seves</w:t>
      </w:r>
      <w:r w:rsidR="00F0084D">
        <w:rPr>
          <w:rFonts w:cs="Arial"/>
          <w:sz w:val="20"/>
        </w:rPr>
        <w:t xml:space="preserve"> </w:t>
      </w:r>
      <w:r w:rsidRPr="00F0084D">
        <w:rPr>
          <w:rFonts w:cs="Arial"/>
          <w:sz w:val="20"/>
        </w:rPr>
        <w:t>corresponents aplicacions.</w:t>
      </w:r>
    </w:p>
    <w:p w:rsidR="00382779" w:rsidRPr="00F0084D" w:rsidRDefault="00382779" w:rsidP="00F959BE">
      <w:pPr>
        <w:autoSpaceDE w:val="0"/>
        <w:autoSpaceDN w:val="0"/>
        <w:adjustRightInd w:val="0"/>
        <w:rPr>
          <w:rFonts w:cs="Arial"/>
          <w:sz w:val="20"/>
        </w:rPr>
      </w:pPr>
      <w:r w:rsidRPr="00F0084D">
        <w:rPr>
          <w:rFonts w:cs="Arial"/>
          <w:sz w:val="20"/>
        </w:rPr>
        <w:t>l) Crear tutorials, manuals d’usuari, d’instal·lació, de configuració i d’administració, emprant eines específiques.</w:t>
      </w:r>
    </w:p>
    <w:p w:rsidR="00382779" w:rsidRPr="00F0084D" w:rsidRDefault="00382779" w:rsidP="00F959BE">
      <w:pPr>
        <w:autoSpaceDE w:val="0"/>
        <w:autoSpaceDN w:val="0"/>
        <w:adjustRightInd w:val="0"/>
        <w:rPr>
          <w:rFonts w:cs="Arial"/>
          <w:sz w:val="20"/>
        </w:rPr>
      </w:pPr>
      <w:r w:rsidRPr="00F0084D">
        <w:rPr>
          <w:rFonts w:cs="Arial"/>
          <w:sz w:val="20"/>
        </w:rPr>
        <w:t>m) Empaquetar aplicacions per distribuir preparant paquets autoinstal·lables amb assistents incorporats.</w:t>
      </w:r>
    </w:p>
    <w:p w:rsidR="00382779" w:rsidRPr="00F0084D" w:rsidRDefault="00382779" w:rsidP="00F959BE">
      <w:pPr>
        <w:autoSpaceDE w:val="0"/>
        <w:autoSpaceDN w:val="0"/>
        <w:adjustRightInd w:val="0"/>
        <w:rPr>
          <w:rFonts w:cs="Arial"/>
          <w:sz w:val="20"/>
        </w:rPr>
      </w:pPr>
      <w:r w:rsidRPr="00F0084D">
        <w:rPr>
          <w:rFonts w:cs="Arial"/>
          <w:sz w:val="20"/>
        </w:rPr>
        <w:t>n) Desenvolupar aplicacions multiprocés i multifil utilitzant llibreries i tècniques de programació específiques.</w:t>
      </w:r>
    </w:p>
    <w:p w:rsidR="000B7B51" w:rsidRPr="00F0084D" w:rsidRDefault="00382779" w:rsidP="00F959BE">
      <w:pPr>
        <w:rPr>
          <w:rFonts w:cs="Arial"/>
          <w:sz w:val="20"/>
        </w:rPr>
      </w:pPr>
      <w:r w:rsidRPr="00F0084D">
        <w:rPr>
          <w:rFonts w:cs="Arial"/>
          <w:sz w:val="20"/>
        </w:rPr>
        <w:t>o) Desenvolupar aplicacions capaces d’oferir serveis en xarxa emprant mecanismes de comunicació.</w:t>
      </w:r>
    </w:p>
    <w:p w:rsidR="00382779" w:rsidRPr="00F0084D" w:rsidRDefault="00382779" w:rsidP="00F959BE">
      <w:pPr>
        <w:autoSpaceDE w:val="0"/>
        <w:autoSpaceDN w:val="0"/>
        <w:adjustRightInd w:val="0"/>
        <w:rPr>
          <w:rFonts w:cs="Arial"/>
          <w:sz w:val="20"/>
        </w:rPr>
      </w:pPr>
      <w:r w:rsidRPr="00F0084D">
        <w:rPr>
          <w:rFonts w:cs="Arial"/>
          <w:sz w:val="20"/>
        </w:rPr>
        <w:t>p) Participar en la implantació de sistemes ERP-CRM avaluant la utilitat de cadascun dels seus mòduls.</w:t>
      </w:r>
    </w:p>
    <w:p w:rsidR="00382779" w:rsidRPr="00F0084D" w:rsidRDefault="00382779" w:rsidP="00F959BE">
      <w:pPr>
        <w:autoSpaceDE w:val="0"/>
        <w:autoSpaceDN w:val="0"/>
        <w:adjustRightInd w:val="0"/>
        <w:rPr>
          <w:rFonts w:cs="Arial"/>
          <w:sz w:val="20"/>
        </w:rPr>
      </w:pPr>
      <w:r w:rsidRPr="00F0084D">
        <w:rPr>
          <w:rFonts w:cs="Arial"/>
          <w:sz w:val="20"/>
        </w:rPr>
        <w:t>q) Gestionar la informació emmagatzemada en sistemes ERP-CRM garantint-ne la integritat.</w:t>
      </w:r>
    </w:p>
    <w:p w:rsidR="00382779" w:rsidRPr="00F0084D" w:rsidRDefault="00382779" w:rsidP="00F959BE">
      <w:pPr>
        <w:autoSpaceDE w:val="0"/>
        <w:autoSpaceDN w:val="0"/>
        <w:adjustRightInd w:val="0"/>
        <w:rPr>
          <w:rFonts w:cs="Arial"/>
          <w:sz w:val="20"/>
        </w:rPr>
      </w:pPr>
      <w:r w:rsidRPr="00F0084D">
        <w:rPr>
          <w:rFonts w:cs="Arial"/>
          <w:sz w:val="20"/>
        </w:rPr>
        <w:t>r) Desenvolupar components personalitzats per a un sistema ERP-CRM atenent-ne els requeriments.</w:t>
      </w:r>
    </w:p>
    <w:p w:rsidR="00382779" w:rsidRPr="00F0084D" w:rsidRDefault="00382779" w:rsidP="00F959BE">
      <w:pPr>
        <w:autoSpaceDE w:val="0"/>
        <w:autoSpaceDN w:val="0"/>
        <w:adjustRightInd w:val="0"/>
        <w:rPr>
          <w:rFonts w:cs="Arial"/>
          <w:sz w:val="20"/>
        </w:rPr>
      </w:pPr>
      <w:r w:rsidRPr="00F0084D">
        <w:rPr>
          <w:rFonts w:cs="Arial"/>
          <w:sz w:val="20"/>
        </w:rPr>
        <w:t>s) Realitzar plans de proves verificant el funcionament dels components programari desenvolupats, segons les</w:t>
      </w:r>
      <w:r w:rsidR="00F0084D">
        <w:rPr>
          <w:rFonts w:cs="Arial"/>
          <w:sz w:val="20"/>
        </w:rPr>
        <w:t xml:space="preserve"> </w:t>
      </w:r>
      <w:r w:rsidRPr="00F0084D">
        <w:rPr>
          <w:rFonts w:cs="Arial"/>
          <w:sz w:val="20"/>
        </w:rPr>
        <w:t>especificacions.</w:t>
      </w:r>
    </w:p>
    <w:p w:rsidR="00382779" w:rsidRPr="00F0084D" w:rsidRDefault="00382779" w:rsidP="00F959BE">
      <w:pPr>
        <w:autoSpaceDE w:val="0"/>
        <w:autoSpaceDN w:val="0"/>
        <w:adjustRightInd w:val="0"/>
        <w:rPr>
          <w:rFonts w:cs="Arial"/>
          <w:sz w:val="20"/>
        </w:rPr>
      </w:pPr>
      <w:r w:rsidRPr="00F0084D">
        <w:rPr>
          <w:rFonts w:cs="Arial"/>
          <w:sz w:val="20"/>
        </w:rPr>
        <w:t>t) Desplegar i distribuir aplicacions en diferents àmbits d’implantació verificant-ne el comportament i realitzant</w:t>
      </w:r>
      <w:r w:rsidR="00F0084D">
        <w:rPr>
          <w:rFonts w:cs="Arial"/>
          <w:sz w:val="20"/>
        </w:rPr>
        <w:t xml:space="preserve"> </w:t>
      </w:r>
      <w:r w:rsidRPr="00F0084D">
        <w:rPr>
          <w:rFonts w:cs="Arial"/>
          <w:sz w:val="20"/>
        </w:rPr>
        <w:t>les modificacions necessàries.</w:t>
      </w:r>
    </w:p>
    <w:p w:rsidR="00382779" w:rsidRPr="00F0084D" w:rsidRDefault="00382779" w:rsidP="00F959BE">
      <w:pPr>
        <w:autoSpaceDE w:val="0"/>
        <w:autoSpaceDN w:val="0"/>
        <w:adjustRightInd w:val="0"/>
        <w:rPr>
          <w:rFonts w:cs="Arial"/>
          <w:sz w:val="20"/>
        </w:rPr>
      </w:pPr>
      <w:r w:rsidRPr="00F0084D">
        <w:rPr>
          <w:rFonts w:cs="Arial"/>
          <w:sz w:val="20"/>
        </w:rPr>
        <w:t>u) Establir vies eficaces de relació professional i de comunicació amb els seus superiors, companys i</w:t>
      </w:r>
    </w:p>
    <w:p w:rsidR="00382779" w:rsidRPr="00F0084D" w:rsidRDefault="00382779" w:rsidP="00F959BE">
      <w:pPr>
        <w:autoSpaceDE w:val="0"/>
        <w:autoSpaceDN w:val="0"/>
        <w:adjustRightInd w:val="0"/>
        <w:rPr>
          <w:rFonts w:cs="Arial"/>
          <w:sz w:val="20"/>
        </w:rPr>
      </w:pPr>
      <w:r w:rsidRPr="00F0084D">
        <w:rPr>
          <w:rFonts w:cs="Arial"/>
          <w:sz w:val="20"/>
        </w:rPr>
        <w:t>subordinats, respectant l’autonomia i les competències de les diferents persones.</w:t>
      </w:r>
    </w:p>
    <w:p w:rsidR="00382779" w:rsidRPr="00F0084D" w:rsidRDefault="00382779" w:rsidP="00F959BE">
      <w:pPr>
        <w:autoSpaceDE w:val="0"/>
        <w:autoSpaceDN w:val="0"/>
        <w:adjustRightInd w:val="0"/>
        <w:rPr>
          <w:rFonts w:cs="Arial"/>
          <w:sz w:val="20"/>
        </w:rPr>
      </w:pPr>
      <w:r w:rsidRPr="00F0084D">
        <w:rPr>
          <w:rFonts w:cs="Arial"/>
          <w:sz w:val="20"/>
        </w:rPr>
        <w:lastRenderedPageBreak/>
        <w:t>v) Liderar situacions col·lectives que es puguin produir, fent de mediador en conflictes personals i laborals,</w:t>
      </w:r>
      <w:r w:rsidR="00F0084D">
        <w:rPr>
          <w:rFonts w:cs="Arial"/>
          <w:sz w:val="20"/>
        </w:rPr>
        <w:t xml:space="preserve"> </w:t>
      </w:r>
      <w:r w:rsidRPr="00F0084D">
        <w:rPr>
          <w:rFonts w:cs="Arial"/>
          <w:sz w:val="20"/>
        </w:rPr>
        <w:t>contribuint a l’establiment d’un ambient de treball agradable, actuant en tot moment de forma respectuosa i</w:t>
      </w:r>
      <w:r w:rsidR="00F0084D">
        <w:rPr>
          <w:rFonts w:cs="Arial"/>
          <w:sz w:val="20"/>
        </w:rPr>
        <w:t xml:space="preserve"> </w:t>
      </w:r>
      <w:r w:rsidRPr="00F0084D">
        <w:rPr>
          <w:rFonts w:cs="Arial"/>
          <w:sz w:val="20"/>
        </w:rPr>
        <w:t>tolerant.</w:t>
      </w:r>
    </w:p>
    <w:p w:rsidR="00382779" w:rsidRPr="00F0084D" w:rsidRDefault="00382779" w:rsidP="00F959BE">
      <w:pPr>
        <w:autoSpaceDE w:val="0"/>
        <w:autoSpaceDN w:val="0"/>
        <w:adjustRightInd w:val="0"/>
        <w:rPr>
          <w:rFonts w:cs="Arial"/>
          <w:sz w:val="20"/>
        </w:rPr>
      </w:pPr>
      <w:r w:rsidRPr="00F0084D">
        <w:rPr>
          <w:rFonts w:cs="Arial"/>
          <w:sz w:val="20"/>
        </w:rPr>
        <w:t>w) Gestionar la seva carrera professional, analitzant les oportunitats d’ocupació, d’autoocupació i</w:t>
      </w:r>
      <w:r w:rsidR="00F0084D">
        <w:rPr>
          <w:rFonts w:cs="Arial"/>
          <w:sz w:val="20"/>
        </w:rPr>
        <w:t xml:space="preserve"> </w:t>
      </w:r>
      <w:r w:rsidRPr="00F0084D">
        <w:rPr>
          <w:rFonts w:cs="Arial"/>
          <w:sz w:val="20"/>
        </w:rPr>
        <w:t>d’aprenentatge.</w:t>
      </w:r>
    </w:p>
    <w:p w:rsidR="00382779" w:rsidRPr="00F0084D" w:rsidRDefault="00382779" w:rsidP="00F959BE">
      <w:pPr>
        <w:autoSpaceDE w:val="0"/>
        <w:autoSpaceDN w:val="0"/>
        <w:adjustRightInd w:val="0"/>
        <w:rPr>
          <w:rFonts w:cs="Arial"/>
          <w:sz w:val="20"/>
        </w:rPr>
      </w:pPr>
      <w:r w:rsidRPr="00F0084D">
        <w:rPr>
          <w:rFonts w:cs="Arial"/>
          <w:sz w:val="20"/>
        </w:rPr>
        <w:t>x) Mantenir l’esperit d’innovació i actualització en l’àmbit del seu treball per adaptar-se als canvis tecnològics i</w:t>
      </w:r>
      <w:r w:rsidR="00F0084D">
        <w:rPr>
          <w:rFonts w:cs="Arial"/>
          <w:sz w:val="20"/>
        </w:rPr>
        <w:t xml:space="preserve"> </w:t>
      </w:r>
      <w:r w:rsidRPr="00F0084D">
        <w:rPr>
          <w:rFonts w:cs="Arial"/>
          <w:sz w:val="20"/>
        </w:rPr>
        <w:t>organitzatius del seu entorn professional.</w:t>
      </w:r>
    </w:p>
    <w:p w:rsidR="00382779" w:rsidRPr="00F0084D" w:rsidRDefault="00382779" w:rsidP="00F959BE">
      <w:pPr>
        <w:autoSpaceDE w:val="0"/>
        <w:autoSpaceDN w:val="0"/>
        <w:adjustRightInd w:val="0"/>
        <w:rPr>
          <w:rFonts w:cs="Arial"/>
          <w:sz w:val="20"/>
        </w:rPr>
      </w:pPr>
      <w:r w:rsidRPr="00F0084D">
        <w:rPr>
          <w:rFonts w:cs="Arial"/>
          <w:sz w:val="20"/>
        </w:rPr>
        <w:t>y) Crear i gestionar una petita empresa, realitzant un estudi de viabilitat de productes, de planificació de la</w:t>
      </w:r>
      <w:r w:rsidR="00F0084D">
        <w:rPr>
          <w:rFonts w:cs="Arial"/>
          <w:sz w:val="20"/>
        </w:rPr>
        <w:t xml:space="preserve"> </w:t>
      </w:r>
      <w:r w:rsidRPr="00F0084D">
        <w:rPr>
          <w:rFonts w:cs="Arial"/>
          <w:sz w:val="20"/>
        </w:rPr>
        <w:t>producció i de comercialització.</w:t>
      </w:r>
    </w:p>
    <w:p w:rsidR="00382779" w:rsidRDefault="00382779" w:rsidP="00F959BE">
      <w:r w:rsidRPr="00F0084D">
        <w:rPr>
          <w:rFonts w:cs="Arial"/>
          <w:sz w:val="20"/>
        </w:rPr>
        <w:t>z) Participar de manera activa en la vida econòmica, social i cultural, amb una actitud crítica i responsable.</w:t>
      </w:r>
    </w:p>
    <w:p w:rsidR="000B7B51" w:rsidRDefault="000B7B51" w:rsidP="00D63065">
      <w:pPr>
        <w:jc w:val="left"/>
      </w:pPr>
    </w:p>
    <w:p w:rsidR="00074CDA" w:rsidRDefault="00A32DA9" w:rsidP="00A32DA9">
      <w:pPr>
        <w:numPr>
          <w:ilvl w:val="0"/>
          <w:numId w:val="9"/>
        </w:numPr>
        <w:shd w:val="clear" w:color="auto" w:fill="C0C0C0"/>
        <w:jc w:val="left"/>
        <w:rPr>
          <w:b/>
          <w:caps/>
        </w:rPr>
      </w:pPr>
      <w:r>
        <w:rPr>
          <w:b/>
        </w:rPr>
        <w:t>CAPACITATS CLAU</w:t>
      </w:r>
    </w:p>
    <w:p w:rsidR="00074CDA" w:rsidRDefault="00074CDA" w:rsidP="00D63065">
      <w:pPr>
        <w:jc w:val="left"/>
      </w:pPr>
    </w:p>
    <w:p w:rsidR="00030127" w:rsidRPr="00030127" w:rsidRDefault="00030127" w:rsidP="00F959BE">
      <w:pPr>
        <w:autoSpaceDE w:val="0"/>
        <w:autoSpaceDN w:val="0"/>
        <w:adjustRightInd w:val="0"/>
        <w:rPr>
          <w:rFonts w:cs="Arial"/>
          <w:sz w:val="20"/>
        </w:rPr>
      </w:pPr>
      <w:r w:rsidRPr="00030127">
        <w:rPr>
          <w:rFonts w:cs="Arial"/>
          <w:sz w:val="20"/>
        </w:rPr>
        <w:t>Són les capacitats transversals que afecten diferents llocs de treball i que són transferibles a noves situacions</w:t>
      </w:r>
      <w:r>
        <w:rPr>
          <w:rFonts w:cs="Arial"/>
          <w:sz w:val="20"/>
        </w:rPr>
        <w:t xml:space="preserve"> </w:t>
      </w:r>
      <w:r w:rsidRPr="00030127">
        <w:rPr>
          <w:rFonts w:cs="Arial"/>
          <w:sz w:val="20"/>
        </w:rPr>
        <w:t>de treball. Entre aquestes capacitats destaquen les d’autonomia, d’innovació, d’organització del treball, de</w:t>
      </w:r>
      <w:r>
        <w:rPr>
          <w:rFonts w:cs="Arial"/>
          <w:sz w:val="20"/>
        </w:rPr>
        <w:t xml:space="preserve"> </w:t>
      </w:r>
      <w:r w:rsidRPr="00030127">
        <w:rPr>
          <w:rFonts w:cs="Arial"/>
          <w:sz w:val="20"/>
        </w:rPr>
        <w:t>responsabilitat, de relació interpersonal, de treball en equip i de resolució de problemes.</w:t>
      </w:r>
    </w:p>
    <w:p w:rsidR="00074CDA" w:rsidRPr="00BD2233" w:rsidRDefault="00074CDA" w:rsidP="00D63065">
      <w:pPr>
        <w:jc w:val="left"/>
        <w:rPr>
          <w:caps/>
        </w:rPr>
      </w:pPr>
    </w:p>
    <w:p w:rsidR="003E500A" w:rsidRDefault="003E500A" w:rsidP="00A32DA9">
      <w:pPr>
        <w:numPr>
          <w:ilvl w:val="0"/>
          <w:numId w:val="9"/>
        </w:numPr>
        <w:shd w:val="clear" w:color="auto" w:fill="C0C0C0"/>
        <w:jc w:val="left"/>
        <w:rPr>
          <w:b/>
          <w:caps/>
        </w:rPr>
      </w:pPr>
      <w:r>
        <w:rPr>
          <w:b/>
          <w:caps/>
        </w:rPr>
        <w:t xml:space="preserve"> </w:t>
      </w:r>
      <w:r>
        <w:rPr>
          <w:b/>
        </w:rPr>
        <w:t>QUALIFICACIONS PROFESSIONALS</w:t>
      </w:r>
    </w:p>
    <w:p w:rsidR="003E500A" w:rsidRDefault="003E500A" w:rsidP="00D63065">
      <w:pPr>
        <w:jc w:val="left"/>
        <w:rPr>
          <w:b/>
          <w:cap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5954"/>
      </w:tblGrid>
      <w:tr w:rsidR="00D63065" w:rsidTr="003F2C2D">
        <w:trPr>
          <w:cantSplit/>
        </w:trPr>
        <w:tc>
          <w:tcPr>
            <w:tcW w:w="9426" w:type="dxa"/>
            <w:gridSpan w:val="2"/>
            <w:tcBorders>
              <w:top w:val="single" w:sz="4" w:space="0" w:color="auto"/>
              <w:left w:val="single" w:sz="4" w:space="0" w:color="auto"/>
              <w:bottom w:val="single" w:sz="4" w:space="0" w:color="auto"/>
              <w:right w:val="single" w:sz="4" w:space="0" w:color="auto"/>
            </w:tcBorders>
            <w:shd w:val="pct37" w:color="auto" w:fill="FFFFFF"/>
          </w:tcPr>
          <w:p w:rsidR="00D63065" w:rsidRDefault="00D63065" w:rsidP="001C27CB">
            <w:pPr>
              <w:jc w:val="center"/>
              <w:rPr>
                <w:b/>
                <w:sz w:val="20"/>
              </w:rPr>
            </w:pPr>
          </w:p>
          <w:p w:rsidR="00D63065" w:rsidRDefault="00D63065" w:rsidP="001C27CB">
            <w:pPr>
              <w:jc w:val="center"/>
              <w:rPr>
                <w:b/>
                <w:sz w:val="20"/>
              </w:rPr>
            </w:pPr>
            <w:r>
              <w:rPr>
                <w:b/>
                <w:sz w:val="20"/>
              </w:rPr>
              <w:t>QUALIFICACIONS  PROFESSIONALS INCLOSES EN EL TÍTOL</w:t>
            </w:r>
          </w:p>
          <w:p w:rsidR="00D63065" w:rsidRDefault="00D63065" w:rsidP="001C27CB">
            <w:pPr>
              <w:jc w:val="center"/>
              <w:rPr>
                <w:b/>
                <w:sz w:val="20"/>
              </w:rPr>
            </w:pPr>
          </w:p>
        </w:tc>
      </w:tr>
      <w:tr w:rsidR="0042241C" w:rsidTr="003F2C2D">
        <w:tc>
          <w:tcPr>
            <w:tcW w:w="3472" w:type="dxa"/>
            <w:tcBorders>
              <w:top w:val="single" w:sz="4" w:space="0" w:color="auto"/>
              <w:left w:val="single" w:sz="4" w:space="0" w:color="auto"/>
              <w:bottom w:val="single" w:sz="4" w:space="0" w:color="auto"/>
              <w:right w:val="single" w:sz="4" w:space="0" w:color="auto"/>
            </w:tcBorders>
            <w:shd w:val="pct37" w:color="auto" w:fill="FFFFFF"/>
            <w:vAlign w:val="center"/>
          </w:tcPr>
          <w:p w:rsidR="0042241C" w:rsidRDefault="0042241C" w:rsidP="00870056">
            <w:pPr>
              <w:jc w:val="center"/>
              <w:rPr>
                <w:b/>
                <w:sz w:val="20"/>
              </w:rPr>
            </w:pPr>
            <w:r>
              <w:rPr>
                <w:b/>
                <w:sz w:val="20"/>
              </w:rPr>
              <w:t>Qualificació</w:t>
            </w:r>
          </w:p>
          <w:p w:rsidR="0042241C" w:rsidRDefault="0042241C" w:rsidP="00870056">
            <w:pPr>
              <w:jc w:val="center"/>
              <w:rPr>
                <w:b/>
                <w:sz w:val="20"/>
              </w:rPr>
            </w:pPr>
            <w:r>
              <w:rPr>
                <w:b/>
                <w:sz w:val="20"/>
              </w:rPr>
              <w:t>completa</w:t>
            </w:r>
          </w:p>
        </w:tc>
        <w:tc>
          <w:tcPr>
            <w:tcW w:w="5954" w:type="dxa"/>
            <w:tcBorders>
              <w:top w:val="single" w:sz="4" w:space="0" w:color="auto"/>
              <w:left w:val="single" w:sz="4" w:space="0" w:color="auto"/>
              <w:bottom w:val="single" w:sz="4" w:space="0" w:color="auto"/>
              <w:right w:val="single" w:sz="4" w:space="0" w:color="auto"/>
            </w:tcBorders>
            <w:shd w:val="pct37" w:color="auto" w:fill="FFFFFF"/>
            <w:vAlign w:val="center"/>
          </w:tcPr>
          <w:p w:rsidR="0042241C" w:rsidRDefault="0042241C" w:rsidP="00870056">
            <w:pPr>
              <w:pStyle w:val="Ttol5"/>
            </w:pPr>
            <w:r>
              <w:t>Denominació UC</w:t>
            </w:r>
          </w:p>
        </w:tc>
      </w:tr>
      <w:tr w:rsidR="00D63065" w:rsidTr="003F2C2D">
        <w:trPr>
          <w:cantSplit/>
          <w:trHeight w:val="77"/>
        </w:trPr>
        <w:tc>
          <w:tcPr>
            <w:tcW w:w="3472" w:type="dxa"/>
            <w:vMerge w:val="restart"/>
            <w:tcBorders>
              <w:top w:val="single" w:sz="4" w:space="0" w:color="auto"/>
              <w:left w:val="single" w:sz="4" w:space="0" w:color="auto"/>
              <w:right w:val="single" w:sz="4" w:space="0" w:color="auto"/>
            </w:tcBorders>
            <w:vAlign w:val="center"/>
          </w:tcPr>
          <w:p w:rsidR="0045129D" w:rsidRDefault="0045129D" w:rsidP="0042241C">
            <w:pPr>
              <w:pStyle w:val="Textodenotaalfinal"/>
              <w:widowControl/>
              <w:rPr>
                <w:rFonts w:ascii="Arial" w:hAnsi="Arial" w:cs="Arial"/>
                <w:sz w:val="20"/>
              </w:rPr>
            </w:pPr>
            <w:r w:rsidRPr="0045129D">
              <w:rPr>
                <w:rFonts w:ascii="Arial" w:hAnsi="Arial" w:cs="Arial"/>
                <w:sz w:val="20"/>
              </w:rPr>
              <w:t>IC_2-155_3</w:t>
            </w:r>
          </w:p>
          <w:p w:rsidR="00D63065" w:rsidRPr="0042241C" w:rsidRDefault="0042241C" w:rsidP="0042241C">
            <w:pPr>
              <w:pStyle w:val="Textodenotaalfinal"/>
              <w:widowControl/>
              <w:rPr>
                <w:rFonts w:ascii="Arial" w:hAnsi="Arial" w:cs="Arial"/>
                <w:sz w:val="20"/>
              </w:rPr>
            </w:pPr>
            <w:r w:rsidRPr="0042241C">
              <w:rPr>
                <w:rFonts w:ascii="Arial" w:hAnsi="Arial" w:cs="Arial"/>
                <w:sz w:val="20"/>
              </w:rPr>
              <w:t>Programació en llenguatges estructurats d’aplicacions de gestió</w:t>
            </w:r>
          </w:p>
        </w:tc>
        <w:tc>
          <w:tcPr>
            <w:tcW w:w="5954" w:type="dxa"/>
            <w:tcBorders>
              <w:top w:val="single" w:sz="4" w:space="0" w:color="auto"/>
              <w:left w:val="single" w:sz="4" w:space="0" w:color="auto"/>
              <w:bottom w:val="single" w:sz="4" w:space="0" w:color="auto"/>
              <w:right w:val="single" w:sz="4" w:space="0" w:color="auto"/>
            </w:tcBorders>
            <w:vAlign w:val="center"/>
          </w:tcPr>
          <w:p w:rsidR="00D63065" w:rsidRPr="0042241C" w:rsidRDefault="0042241C" w:rsidP="0042241C">
            <w:pPr>
              <w:jc w:val="left"/>
              <w:rPr>
                <w:rFonts w:cs="Arial"/>
                <w:snapToGrid w:val="0"/>
                <w:sz w:val="20"/>
                <w:highlight w:val="yellow"/>
              </w:rPr>
            </w:pPr>
            <w:r w:rsidRPr="0042241C">
              <w:rPr>
                <w:rFonts w:cs="Arial"/>
                <w:sz w:val="20"/>
              </w:rPr>
              <w:t>UC_2-0223-11_3: configurar i explotar sistemes informàtics</w:t>
            </w:r>
          </w:p>
        </w:tc>
      </w:tr>
      <w:tr w:rsidR="00D63065" w:rsidTr="003F2C2D">
        <w:trPr>
          <w:cantSplit/>
          <w:trHeight w:val="76"/>
        </w:trPr>
        <w:tc>
          <w:tcPr>
            <w:tcW w:w="3472" w:type="dxa"/>
            <w:vMerge/>
            <w:tcBorders>
              <w:left w:val="single" w:sz="4" w:space="0" w:color="auto"/>
              <w:right w:val="single" w:sz="4" w:space="0" w:color="auto"/>
            </w:tcBorders>
            <w:vAlign w:val="center"/>
          </w:tcPr>
          <w:p w:rsidR="00D63065" w:rsidRPr="0042241C" w:rsidRDefault="00D63065" w:rsidP="0042241C">
            <w:pPr>
              <w:jc w:val="left"/>
              <w:rPr>
                <w:rFonts w:cs="Arial"/>
                <w:sz w:val="20"/>
              </w:rPr>
            </w:pPr>
          </w:p>
        </w:tc>
        <w:tc>
          <w:tcPr>
            <w:tcW w:w="5954" w:type="dxa"/>
            <w:tcBorders>
              <w:top w:val="single" w:sz="4" w:space="0" w:color="auto"/>
              <w:left w:val="single" w:sz="4" w:space="0" w:color="auto"/>
              <w:bottom w:val="single" w:sz="4" w:space="0" w:color="auto"/>
              <w:right w:val="single" w:sz="4" w:space="0" w:color="auto"/>
            </w:tcBorders>
            <w:vAlign w:val="center"/>
          </w:tcPr>
          <w:p w:rsidR="00D63065" w:rsidRPr="0042241C" w:rsidRDefault="0042241C" w:rsidP="0042241C">
            <w:pPr>
              <w:jc w:val="left"/>
              <w:rPr>
                <w:rFonts w:cs="Arial"/>
                <w:snapToGrid w:val="0"/>
                <w:sz w:val="20"/>
                <w:highlight w:val="yellow"/>
              </w:rPr>
            </w:pPr>
            <w:r w:rsidRPr="0042241C">
              <w:rPr>
                <w:rFonts w:cs="Arial"/>
                <w:sz w:val="20"/>
              </w:rPr>
              <w:t>UC_2-0226-11_3: gestionar bases de dades relacionals</w:t>
            </w:r>
          </w:p>
        </w:tc>
      </w:tr>
      <w:tr w:rsidR="00D63065" w:rsidTr="003F2C2D">
        <w:trPr>
          <w:cantSplit/>
          <w:trHeight w:val="76"/>
        </w:trPr>
        <w:tc>
          <w:tcPr>
            <w:tcW w:w="3472" w:type="dxa"/>
            <w:vMerge/>
            <w:tcBorders>
              <w:left w:val="single" w:sz="4" w:space="0" w:color="auto"/>
              <w:right w:val="single" w:sz="4" w:space="0" w:color="auto"/>
            </w:tcBorders>
            <w:vAlign w:val="center"/>
          </w:tcPr>
          <w:p w:rsidR="00D63065" w:rsidRPr="0042241C" w:rsidRDefault="00D63065" w:rsidP="0042241C">
            <w:pPr>
              <w:jc w:val="left"/>
              <w:rPr>
                <w:rFonts w:cs="Arial"/>
                <w:sz w:val="20"/>
              </w:rPr>
            </w:pPr>
          </w:p>
        </w:tc>
        <w:tc>
          <w:tcPr>
            <w:tcW w:w="5954" w:type="dxa"/>
            <w:tcBorders>
              <w:top w:val="single" w:sz="4" w:space="0" w:color="auto"/>
              <w:left w:val="single" w:sz="4" w:space="0" w:color="auto"/>
              <w:bottom w:val="single" w:sz="4" w:space="0" w:color="auto"/>
              <w:right w:val="single" w:sz="4" w:space="0" w:color="auto"/>
            </w:tcBorders>
            <w:vAlign w:val="center"/>
          </w:tcPr>
          <w:p w:rsidR="00D63065" w:rsidRPr="0042241C" w:rsidRDefault="0042241C" w:rsidP="0042241C">
            <w:pPr>
              <w:pStyle w:val="Textindependent2"/>
              <w:jc w:val="left"/>
              <w:rPr>
                <w:rFonts w:cs="Arial"/>
                <w:b w:val="0"/>
                <w:snapToGrid w:val="0"/>
                <w:sz w:val="20"/>
              </w:rPr>
            </w:pPr>
            <w:r w:rsidRPr="0042241C">
              <w:rPr>
                <w:rFonts w:cs="Arial"/>
                <w:b w:val="0"/>
                <w:sz w:val="20"/>
              </w:rPr>
              <w:t>UC_2-0494-11_3: desenvolupar components programari en llenguatges de programació estructurada</w:t>
            </w:r>
          </w:p>
        </w:tc>
      </w:tr>
      <w:tr w:rsidR="0042241C" w:rsidTr="003F2C2D">
        <w:trPr>
          <w:cantSplit/>
          <w:trHeight w:val="76"/>
        </w:trPr>
        <w:tc>
          <w:tcPr>
            <w:tcW w:w="3472" w:type="dxa"/>
            <w:vMerge w:val="restart"/>
            <w:tcBorders>
              <w:left w:val="single" w:sz="4" w:space="0" w:color="auto"/>
              <w:right w:val="single" w:sz="4" w:space="0" w:color="auto"/>
            </w:tcBorders>
            <w:vAlign w:val="center"/>
          </w:tcPr>
          <w:p w:rsidR="0045129D" w:rsidRDefault="0045129D" w:rsidP="0042241C">
            <w:pPr>
              <w:jc w:val="left"/>
              <w:rPr>
                <w:rFonts w:cs="Arial"/>
                <w:sz w:val="20"/>
              </w:rPr>
            </w:pPr>
            <w:r w:rsidRPr="0045129D">
              <w:rPr>
                <w:rFonts w:cs="Arial"/>
                <w:sz w:val="20"/>
              </w:rPr>
              <w:t>IC_2-080_3</w:t>
            </w:r>
          </w:p>
          <w:p w:rsidR="0042241C" w:rsidRPr="0042241C" w:rsidRDefault="0042241C" w:rsidP="0042241C">
            <w:pPr>
              <w:jc w:val="left"/>
              <w:rPr>
                <w:rFonts w:cs="Arial"/>
                <w:sz w:val="20"/>
              </w:rPr>
            </w:pPr>
            <w:r w:rsidRPr="0042241C">
              <w:rPr>
                <w:rFonts w:cs="Arial"/>
                <w:sz w:val="20"/>
              </w:rPr>
              <w:t>Programació amb llenguatges orientats a objectes i bases de dades relacionals</w:t>
            </w:r>
          </w:p>
        </w:tc>
        <w:tc>
          <w:tcPr>
            <w:tcW w:w="5954" w:type="dxa"/>
            <w:tcBorders>
              <w:top w:val="single" w:sz="4" w:space="0" w:color="auto"/>
              <w:left w:val="single" w:sz="4" w:space="0" w:color="auto"/>
              <w:bottom w:val="single" w:sz="4" w:space="0" w:color="auto"/>
              <w:right w:val="single" w:sz="4" w:space="0" w:color="auto"/>
            </w:tcBorders>
            <w:vAlign w:val="center"/>
          </w:tcPr>
          <w:p w:rsidR="0042241C" w:rsidRPr="0042241C" w:rsidRDefault="0042241C" w:rsidP="0042241C">
            <w:pPr>
              <w:pStyle w:val="Textindependent2"/>
              <w:jc w:val="left"/>
              <w:rPr>
                <w:rFonts w:cs="Arial"/>
                <w:b w:val="0"/>
                <w:sz w:val="20"/>
              </w:rPr>
            </w:pPr>
            <w:r w:rsidRPr="0042241C">
              <w:rPr>
                <w:rFonts w:cs="Arial"/>
                <w:b w:val="0"/>
                <w:sz w:val="20"/>
              </w:rPr>
              <w:t>UC_2-0223-11_3: configurar i explotar sistemes informàtics</w:t>
            </w:r>
          </w:p>
        </w:tc>
      </w:tr>
      <w:tr w:rsidR="0042241C" w:rsidTr="003F2C2D">
        <w:trPr>
          <w:cantSplit/>
          <w:trHeight w:val="76"/>
        </w:trPr>
        <w:tc>
          <w:tcPr>
            <w:tcW w:w="3472" w:type="dxa"/>
            <w:vMerge/>
            <w:tcBorders>
              <w:left w:val="single" w:sz="4" w:space="0" w:color="auto"/>
              <w:right w:val="single" w:sz="4" w:space="0" w:color="auto"/>
            </w:tcBorders>
            <w:vAlign w:val="center"/>
          </w:tcPr>
          <w:p w:rsidR="0042241C" w:rsidRPr="0042241C" w:rsidRDefault="0042241C" w:rsidP="0042241C">
            <w:pPr>
              <w:jc w:val="left"/>
              <w:rPr>
                <w:rFonts w:cs="Arial"/>
                <w:sz w:val="20"/>
              </w:rPr>
            </w:pPr>
          </w:p>
        </w:tc>
        <w:tc>
          <w:tcPr>
            <w:tcW w:w="5954" w:type="dxa"/>
            <w:tcBorders>
              <w:top w:val="single" w:sz="4" w:space="0" w:color="auto"/>
              <w:left w:val="single" w:sz="4" w:space="0" w:color="auto"/>
              <w:bottom w:val="single" w:sz="4" w:space="0" w:color="auto"/>
              <w:right w:val="single" w:sz="4" w:space="0" w:color="auto"/>
            </w:tcBorders>
            <w:vAlign w:val="center"/>
          </w:tcPr>
          <w:p w:rsidR="0042241C" w:rsidRPr="0042241C" w:rsidRDefault="0042241C" w:rsidP="0042241C">
            <w:pPr>
              <w:pStyle w:val="Textindependent2"/>
              <w:jc w:val="left"/>
              <w:rPr>
                <w:rFonts w:cs="Arial"/>
                <w:b w:val="0"/>
                <w:sz w:val="20"/>
              </w:rPr>
            </w:pPr>
            <w:r w:rsidRPr="0042241C">
              <w:rPr>
                <w:rFonts w:cs="Arial"/>
                <w:b w:val="0"/>
                <w:sz w:val="20"/>
              </w:rPr>
              <w:t>UC_2-0226-11_3: gestionar bases de dades relacionals</w:t>
            </w:r>
          </w:p>
        </w:tc>
      </w:tr>
      <w:tr w:rsidR="0042241C" w:rsidTr="003F2C2D">
        <w:trPr>
          <w:cantSplit/>
          <w:trHeight w:val="76"/>
        </w:trPr>
        <w:tc>
          <w:tcPr>
            <w:tcW w:w="3472" w:type="dxa"/>
            <w:vMerge/>
            <w:tcBorders>
              <w:left w:val="single" w:sz="4" w:space="0" w:color="auto"/>
              <w:right w:val="single" w:sz="4" w:space="0" w:color="auto"/>
            </w:tcBorders>
            <w:vAlign w:val="center"/>
          </w:tcPr>
          <w:p w:rsidR="0042241C" w:rsidRPr="0042241C" w:rsidRDefault="0042241C" w:rsidP="0042241C">
            <w:pPr>
              <w:jc w:val="left"/>
              <w:rPr>
                <w:rFonts w:cs="Arial"/>
                <w:sz w:val="20"/>
              </w:rPr>
            </w:pPr>
          </w:p>
        </w:tc>
        <w:tc>
          <w:tcPr>
            <w:tcW w:w="5954" w:type="dxa"/>
            <w:tcBorders>
              <w:top w:val="single" w:sz="4" w:space="0" w:color="auto"/>
              <w:left w:val="single" w:sz="4" w:space="0" w:color="auto"/>
              <w:bottom w:val="single" w:sz="4" w:space="0" w:color="auto"/>
              <w:right w:val="single" w:sz="4" w:space="0" w:color="auto"/>
            </w:tcBorders>
            <w:vAlign w:val="center"/>
          </w:tcPr>
          <w:p w:rsidR="0042241C" w:rsidRPr="0042241C" w:rsidRDefault="0042241C" w:rsidP="0042241C">
            <w:pPr>
              <w:pStyle w:val="Textindependent2"/>
              <w:jc w:val="left"/>
              <w:rPr>
                <w:rFonts w:cs="Arial"/>
                <w:b w:val="0"/>
                <w:sz w:val="20"/>
              </w:rPr>
            </w:pPr>
            <w:r w:rsidRPr="0042241C">
              <w:rPr>
                <w:rFonts w:cs="Arial"/>
                <w:b w:val="0"/>
                <w:sz w:val="20"/>
              </w:rPr>
              <w:t>UC_2-0227-11_3: desenvolupar components programari en llenguatges de programació orientats a objectes</w:t>
            </w:r>
          </w:p>
        </w:tc>
      </w:tr>
      <w:tr w:rsidR="0042241C" w:rsidTr="003F2C2D">
        <w:trPr>
          <w:cantSplit/>
          <w:trHeight w:val="76"/>
        </w:trPr>
        <w:tc>
          <w:tcPr>
            <w:tcW w:w="3472" w:type="dxa"/>
            <w:tcBorders>
              <w:left w:val="single" w:sz="4" w:space="0" w:color="auto"/>
              <w:right w:val="single" w:sz="4" w:space="0" w:color="auto"/>
            </w:tcBorders>
            <w:shd w:val="clear" w:color="auto" w:fill="A6A6A6" w:themeFill="background1" w:themeFillShade="A6"/>
            <w:vAlign w:val="center"/>
          </w:tcPr>
          <w:p w:rsidR="0042241C" w:rsidRPr="0042241C" w:rsidRDefault="0042241C" w:rsidP="0042241C">
            <w:pPr>
              <w:jc w:val="center"/>
              <w:rPr>
                <w:rFonts w:cs="Arial"/>
                <w:b/>
                <w:sz w:val="20"/>
              </w:rPr>
            </w:pPr>
            <w:r w:rsidRPr="0042241C">
              <w:rPr>
                <w:rFonts w:cs="Arial"/>
                <w:b/>
                <w:sz w:val="20"/>
              </w:rPr>
              <w:t>Qualificació incompleta</w:t>
            </w:r>
          </w:p>
        </w:tc>
        <w:tc>
          <w:tcPr>
            <w:tcW w:w="59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2241C" w:rsidRPr="0042241C" w:rsidRDefault="0042241C" w:rsidP="0042241C">
            <w:pPr>
              <w:pStyle w:val="Ttol5"/>
              <w:rPr>
                <w:rFonts w:cs="Arial"/>
              </w:rPr>
            </w:pPr>
            <w:r w:rsidRPr="0042241C">
              <w:rPr>
                <w:rFonts w:cs="Arial"/>
              </w:rPr>
              <w:t>Denominació UC</w:t>
            </w:r>
          </w:p>
        </w:tc>
      </w:tr>
      <w:tr w:rsidR="0042241C" w:rsidTr="003F2C2D">
        <w:trPr>
          <w:cantSplit/>
          <w:trHeight w:val="76"/>
        </w:trPr>
        <w:tc>
          <w:tcPr>
            <w:tcW w:w="3472" w:type="dxa"/>
            <w:tcBorders>
              <w:left w:val="single" w:sz="4" w:space="0" w:color="auto"/>
              <w:right w:val="single" w:sz="4" w:space="0" w:color="auto"/>
            </w:tcBorders>
            <w:vAlign w:val="center"/>
          </w:tcPr>
          <w:p w:rsidR="0045129D" w:rsidRDefault="0045129D" w:rsidP="00217DDF">
            <w:pPr>
              <w:pStyle w:val="Textindependent2"/>
              <w:jc w:val="left"/>
              <w:rPr>
                <w:rFonts w:cs="Arial"/>
                <w:b w:val="0"/>
                <w:sz w:val="20"/>
              </w:rPr>
            </w:pPr>
            <w:r w:rsidRPr="0045129D">
              <w:rPr>
                <w:rFonts w:cs="Arial"/>
                <w:b w:val="0"/>
                <w:sz w:val="20"/>
              </w:rPr>
              <w:t>IC_2-363_3</w:t>
            </w:r>
          </w:p>
          <w:p w:rsidR="0042241C" w:rsidRPr="0042241C" w:rsidRDefault="0042241C" w:rsidP="00217DDF">
            <w:pPr>
              <w:pStyle w:val="Textindependent2"/>
              <w:jc w:val="left"/>
              <w:rPr>
                <w:rFonts w:cs="Arial"/>
                <w:b w:val="0"/>
                <w:sz w:val="20"/>
              </w:rPr>
            </w:pPr>
            <w:r w:rsidRPr="0042241C">
              <w:rPr>
                <w:rFonts w:cs="Arial"/>
                <w:b w:val="0"/>
                <w:sz w:val="20"/>
              </w:rPr>
              <w:t>Administració i programació en sistemes de planificació de recursos empresarials (ERP)</w:t>
            </w:r>
            <w:r w:rsidR="0045129D">
              <w:rPr>
                <w:rFonts w:cs="Arial"/>
                <w:b w:val="0"/>
                <w:sz w:val="20"/>
              </w:rPr>
              <w:t xml:space="preserve"> </w:t>
            </w:r>
            <w:r w:rsidRPr="0042241C">
              <w:rPr>
                <w:rFonts w:cs="Arial"/>
                <w:b w:val="0"/>
                <w:sz w:val="20"/>
              </w:rPr>
              <w:t>i de gestió de relacions amb clients (CRM)</w:t>
            </w:r>
          </w:p>
        </w:tc>
        <w:tc>
          <w:tcPr>
            <w:tcW w:w="5954" w:type="dxa"/>
            <w:tcBorders>
              <w:top w:val="single" w:sz="4" w:space="0" w:color="auto"/>
              <w:left w:val="single" w:sz="4" w:space="0" w:color="auto"/>
              <w:bottom w:val="single" w:sz="4" w:space="0" w:color="auto"/>
              <w:right w:val="single" w:sz="4" w:space="0" w:color="auto"/>
            </w:tcBorders>
            <w:vAlign w:val="center"/>
          </w:tcPr>
          <w:p w:rsidR="0042241C" w:rsidRPr="0042241C" w:rsidRDefault="0042241C" w:rsidP="00217DDF">
            <w:pPr>
              <w:pStyle w:val="Textindependent2"/>
              <w:jc w:val="left"/>
              <w:rPr>
                <w:rFonts w:cs="Arial"/>
                <w:b w:val="0"/>
                <w:sz w:val="20"/>
              </w:rPr>
            </w:pPr>
            <w:r w:rsidRPr="00217DDF">
              <w:rPr>
                <w:rFonts w:cs="Arial"/>
                <w:b w:val="0"/>
                <w:sz w:val="20"/>
              </w:rPr>
              <w:t xml:space="preserve">UC_2-1213-11_3: instal·lar i configurar sistemes de planificació de recursos empresarials (ERP, </w:t>
            </w:r>
            <w:r w:rsidR="00217DDF">
              <w:rPr>
                <w:rFonts w:cs="Arial"/>
                <w:b w:val="0"/>
                <w:sz w:val="20"/>
              </w:rPr>
              <w:t xml:space="preserve">Enterprise </w:t>
            </w:r>
            <w:r w:rsidRPr="00217DDF">
              <w:rPr>
                <w:rFonts w:cs="Arial"/>
                <w:b w:val="0"/>
                <w:sz w:val="20"/>
              </w:rPr>
              <w:t>resource planning) i de gestió de relacions amb clients (CRM, customers relationship management)</w:t>
            </w:r>
          </w:p>
        </w:tc>
      </w:tr>
      <w:tr w:rsidR="0042241C" w:rsidTr="003F2C2D">
        <w:trPr>
          <w:cantSplit/>
          <w:trHeight w:val="76"/>
        </w:trPr>
        <w:tc>
          <w:tcPr>
            <w:tcW w:w="3472" w:type="dxa"/>
            <w:tcBorders>
              <w:left w:val="single" w:sz="4" w:space="0" w:color="auto"/>
              <w:right w:val="single" w:sz="4" w:space="0" w:color="auto"/>
            </w:tcBorders>
            <w:vAlign w:val="center"/>
          </w:tcPr>
          <w:p w:rsidR="0045129D" w:rsidRDefault="0045129D" w:rsidP="00217DDF">
            <w:pPr>
              <w:pStyle w:val="Textindependent2"/>
              <w:jc w:val="left"/>
              <w:rPr>
                <w:rFonts w:cs="Arial"/>
                <w:b w:val="0"/>
                <w:sz w:val="20"/>
              </w:rPr>
            </w:pPr>
            <w:r w:rsidRPr="0045129D">
              <w:rPr>
                <w:rFonts w:cs="Arial"/>
                <w:b w:val="0"/>
                <w:sz w:val="20"/>
              </w:rPr>
              <w:t>IC_2-303_3</w:t>
            </w:r>
          </w:p>
          <w:p w:rsidR="0042241C" w:rsidRPr="00217DDF" w:rsidRDefault="00217DDF" w:rsidP="00217DDF">
            <w:pPr>
              <w:pStyle w:val="Textindependent2"/>
              <w:jc w:val="left"/>
              <w:rPr>
                <w:rFonts w:cs="Arial"/>
                <w:b w:val="0"/>
                <w:sz w:val="20"/>
              </w:rPr>
            </w:pPr>
            <w:r w:rsidRPr="00217DDF">
              <w:rPr>
                <w:rFonts w:cs="Arial"/>
                <w:b w:val="0"/>
                <w:sz w:val="20"/>
              </w:rPr>
              <w:t>P</w:t>
            </w:r>
            <w:r w:rsidR="0042241C" w:rsidRPr="00217DDF">
              <w:rPr>
                <w:rFonts w:cs="Arial"/>
                <w:b w:val="0"/>
                <w:sz w:val="20"/>
              </w:rPr>
              <w:t>rogramació de sistemes informàtics</w:t>
            </w:r>
          </w:p>
        </w:tc>
        <w:tc>
          <w:tcPr>
            <w:tcW w:w="5954" w:type="dxa"/>
            <w:tcBorders>
              <w:top w:val="single" w:sz="4" w:space="0" w:color="auto"/>
              <w:left w:val="single" w:sz="4" w:space="0" w:color="auto"/>
              <w:bottom w:val="single" w:sz="4" w:space="0" w:color="auto"/>
              <w:right w:val="single" w:sz="4" w:space="0" w:color="auto"/>
            </w:tcBorders>
            <w:vAlign w:val="center"/>
          </w:tcPr>
          <w:p w:rsidR="0042241C" w:rsidRPr="00217DDF" w:rsidRDefault="00217DDF" w:rsidP="00217DDF">
            <w:pPr>
              <w:pStyle w:val="Textindependent2"/>
              <w:jc w:val="left"/>
              <w:rPr>
                <w:rFonts w:cs="Arial"/>
                <w:b w:val="0"/>
                <w:sz w:val="20"/>
              </w:rPr>
            </w:pPr>
            <w:r w:rsidRPr="00217DDF">
              <w:rPr>
                <w:rFonts w:cs="Arial"/>
                <w:b w:val="0"/>
                <w:sz w:val="20"/>
              </w:rPr>
              <w:t>UC_2-0964-11_3: crear elements programari per a la gestió del sistema i els seus recursos</w:t>
            </w:r>
          </w:p>
        </w:tc>
      </w:tr>
    </w:tbl>
    <w:p w:rsidR="00D63065" w:rsidRDefault="00D63065" w:rsidP="00D63065">
      <w:pPr>
        <w:pStyle w:val="Textindependent2"/>
        <w:rPr>
          <w:b w:val="0"/>
          <w:sz w:val="24"/>
        </w:rPr>
      </w:pPr>
    </w:p>
    <w:p w:rsidR="00A32DA9" w:rsidRDefault="00A32DA9" w:rsidP="00A32DA9">
      <w:pPr>
        <w:numPr>
          <w:ilvl w:val="0"/>
          <w:numId w:val="9"/>
        </w:numPr>
        <w:shd w:val="clear" w:color="auto" w:fill="C0C0C0"/>
        <w:jc w:val="left"/>
        <w:rPr>
          <w:b/>
          <w:caps/>
        </w:rPr>
      </w:pPr>
      <w:r>
        <w:rPr>
          <w:b/>
          <w:caps/>
        </w:rPr>
        <w:t xml:space="preserve"> objectiuS generals</w:t>
      </w:r>
    </w:p>
    <w:p w:rsidR="00A32DA9" w:rsidRDefault="00A32DA9" w:rsidP="00A32DA9">
      <w:pPr>
        <w:rPr>
          <w:b/>
          <w:caps/>
        </w:rPr>
      </w:pPr>
    </w:p>
    <w:p w:rsidR="002F61CA" w:rsidRPr="00DE593D" w:rsidRDefault="002F61CA" w:rsidP="00F959BE">
      <w:pPr>
        <w:autoSpaceDE w:val="0"/>
        <w:autoSpaceDN w:val="0"/>
        <w:adjustRightInd w:val="0"/>
        <w:rPr>
          <w:rFonts w:cs="Arial"/>
          <w:sz w:val="20"/>
        </w:rPr>
      </w:pPr>
      <w:r w:rsidRPr="00DE593D">
        <w:rPr>
          <w:rFonts w:cs="Arial"/>
          <w:sz w:val="20"/>
        </w:rPr>
        <w:t>a) Ajustar la configuració lògica del sistema analitzant les necessitats i criteris establerts per configurar i</w:t>
      </w:r>
      <w:r w:rsidR="00DE593D">
        <w:rPr>
          <w:rFonts w:cs="Arial"/>
          <w:sz w:val="20"/>
        </w:rPr>
        <w:t xml:space="preserve"> </w:t>
      </w:r>
      <w:r w:rsidRPr="00DE593D">
        <w:rPr>
          <w:rFonts w:cs="Arial"/>
          <w:sz w:val="20"/>
        </w:rPr>
        <w:t>explotar sistemes informàtics.</w:t>
      </w:r>
    </w:p>
    <w:p w:rsidR="002F61CA" w:rsidRPr="00DE593D" w:rsidRDefault="002F61CA" w:rsidP="00F959BE">
      <w:pPr>
        <w:autoSpaceDE w:val="0"/>
        <w:autoSpaceDN w:val="0"/>
        <w:adjustRightInd w:val="0"/>
        <w:rPr>
          <w:rFonts w:cs="Arial"/>
          <w:sz w:val="20"/>
        </w:rPr>
      </w:pPr>
      <w:r w:rsidRPr="00DE593D">
        <w:rPr>
          <w:rFonts w:cs="Arial"/>
          <w:sz w:val="20"/>
        </w:rPr>
        <w:t>b) Identificar les necessitats de seguretat analitzant vulnerabilitats i verificant el pla preestablert per aplicar</w:t>
      </w:r>
      <w:r w:rsidR="00DE593D">
        <w:rPr>
          <w:rFonts w:cs="Arial"/>
          <w:sz w:val="20"/>
        </w:rPr>
        <w:t xml:space="preserve"> </w:t>
      </w:r>
      <w:r w:rsidRPr="00DE593D">
        <w:rPr>
          <w:rFonts w:cs="Arial"/>
          <w:sz w:val="20"/>
        </w:rPr>
        <w:t>tècniques i procediments relacionats amb la seguretat en el sistema.</w:t>
      </w:r>
    </w:p>
    <w:p w:rsidR="002F61CA" w:rsidRPr="00DE593D" w:rsidRDefault="002F61CA" w:rsidP="00F959BE">
      <w:pPr>
        <w:autoSpaceDE w:val="0"/>
        <w:autoSpaceDN w:val="0"/>
        <w:adjustRightInd w:val="0"/>
        <w:rPr>
          <w:rFonts w:cs="Arial"/>
          <w:sz w:val="20"/>
        </w:rPr>
      </w:pPr>
      <w:r w:rsidRPr="00DE593D">
        <w:rPr>
          <w:rFonts w:cs="Arial"/>
          <w:sz w:val="20"/>
        </w:rPr>
        <w:t>c) Interpretar el disseny lògic de bases de dades, analitzant-ne i complint-ne les especificacions relatives a</w:t>
      </w:r>
      <w:r w:rsidR="00DE593D">
        <w:rPr>
          <w:rFonts w:cs="Arial"/>
          <w:sz w:val="20"/>
        </w:rPr>
        <w:t xml:space="preserve"> </w:t>
      </w:r>
      <w:r w:rsidRPr="00DE593D">
        <w:rPr>
          <w:rFonts w:cs="Arial"/>
          <w:sz w:val="20"/>
        </w:rPr>
        <w:t>l’aplicació, per gestionar bases de dades.</w:t>
      </w:r>
    </w:p>
    <w:p w:rsidR="002F61CA" w:rsidRPr="00DE593D" w:rsidRDefault="002F61CA" w:rsidP="00F959BE">
      <w:pPr>
        <w:autoSpaceDE w:val="0"/>
        <w:autoSpaceDN w:val="0"/>
        <w:adjustRightInd w:val="0"/>
        <w:rPr>
          <w:rFonts w:cs="Arial"/>
          <w:sz w:val="20"/>
        </w:rPr>
      </w:pPr>
      <w:r w:rsidRPr="00DE593D">
        <w:rPr>
          <w:rFonts w:cs="Arial"/>
          <w:sz w:val="20"/>
        </w:rPr>
        <w:t>d) Instal·lar i configurar mòduls i complements, avaluant-ne la funcionalitat, per gestionar entorns de</w:t>
      </w:r>
      <w:r w:rsidR="00DE593D">
        <w:rPr>
          <w:rFonts w:cs="Arial"/>
          <w:sz w:val="20"/>
        </w:rPr>
        <w:t xml:space="preserve"> </w:t>
      </w:r>
      <w:r w:rsidRPr="00DE593D">
        <w:rPr>
          <w:rFonts w:cs="Arial"/>
          <w:sz w:val="20"/>
        </w:rPr>
        <w:t>desenvolupament.</w:t>
      </w:r>
    </w:p>
    <w:p w:rsidR="002F61CA" w:rsidRPr="00DE593D" w:rsidRDefault="002F61CA" w:rsidP="00F959BE">
      <w:pPr>
        <w:autoSpaceDE w:val="0"/>
        <w:autoSpaceDN w:val="0"/>
        <w:adjustRightInd w:val="0"/>
        <w:rPr>
          <w:rFonts w:cs="Arial"/>
          <w:sz w:val="20"/>
        </w:rPr>
      </w:pPr>
      <w:r w:rsidRPr="00DE593D">
        <w:rPr>
          <w:rFonts w:cs="Arial"/>
          <w:sz w:val="20"/>
        </w:rPr>
        <w:t>e) Seleccionar i emprar llenguatges, eines i llibreries, interpretant les especificacions per desenvolupar</w:t>
      </w:r>
      <w:r w:rsidR="00DE593D">
        <w:rPr>
          <w:rFonts w:cs="Arial"/>
          <w:sz w:val="20"/>
        </w:rPr>
        <w:t xml:space="preserve"> </w:t>
      </w:r>
      <w:r w:rsidRPr="00DE593D">
        <w:rPr>
          <w:rFonts w:cs="Arial"/>
          <w:sz w:val="20"/>
        </w:rPr>
        <w:t>aplicacions multiplataforma amb accés a bases de dades.</w:t>
      </w:r>
    </w:p>
    <w:p w:rsidR="002F61CA" w:rsidRPr="00DE593D" w:rsidRDefault="002F61CA" w:rsidP="00F959BE">
      <w:pPr>
        <w:autoSpaceDE w:val="0"/>
        <w:autoSpaceDN w:val="0"/>
        <w:adjustRightInd w:val="0"/>
        <w:rPr>
          <w:rFonts w:cs="Arial"/>
          <w:sz w:val="20"/>
        </w:rPr>
      </w:pPr>
      <w:r w:rsidRPr="00DE593D">
        <w:rPr>
          <w:rFonts w:cs="Arial"/>
          <w:sz w:val="20"/>
        </w:rPr>
        <w:t>f) Gestionar la informació emmagatzemada, planificant i implementant sistemes de formularis i informes per</w:t>
      </w:r>
      <w:r w:rsidR="00DE593D">
        <w:rPr>
          <w:rFonts w:cs="Arial"/>
          <w:sz w:val="20"/>
        </w:rPr>
        <w:t xml:space="preserve"> </w:t>
      </w:r>
      <w:r w:rsidRPr="00DE593D">
        <w:rPr>
          <w:rFonts w:cs="Arial"/>
          <w:sz w:val="20"/>
        </w:rPr>
        <w:t>desenvolupar aplicacions de gestió.</w:t>
      </w:r>
    </w:p>
    <w:p w:rsidR="002F61CA" w:rsidRPr="00DE593D" w:rsidRDefault="002F61CA" w:rsidP="00F959BE">
      <w:pPr>
        <w:autoSpaceDE w:val="0"/>
        <w:autoSpaceDN w:val="0"/>
        <w:adjustRightInd w:val="0"/>
        <w:rPr>
          <w:rFonts w:cs="Arial"/>
          <w:sz w:val="20"/>
        </w:rPr>
      </w:pPr>
      <w:r w:rsidRPr="00DE593D">
        <w:rPr>
          <w:rFonts w:cs="Arial"/>
          <w:sz w:val="20"/>
        </w:rPr>
        <w:lastRenderedPageBreak/>
        <w:t>g) Seleccionar i utilitzar eines específiques, llenguatges i llibreries, avaluant-ne les possibilitats i seguint un</w:t>
      </w:r>
      <w:r w:rsidR="00DE593D">
        <w:rPr>
          <w:rFonts w:cs="Arial"/>
          <w:sz w:val="20"/>
        </w:rPr>
        <w:t xml:space="preserve"> </w:t>
      </w:r>
      <w:r w:rsidRPr="00DE593D">
        <w:rPr>
          <w:rFonts w:cs="Arial"/>
          <w:sz w:val="20"/>
        </w:rPr>
        <w:t>manual d’estil, per manipular i integrar en aplicacions multiplataforma continguts gràfics i components</w:t>
      </w:r>
      <w:r w:rsidR="00DE593D">
        <w:rPr>
          <w:rFonts w:cs="Arial"/>
          <w:sz w:val="20"/>
        </w:rPr>
        <w:t xml:space="preserve"> </w:t>
      </w:r>
      <w:r w:rsidRPr="00DE593D">
        <w:rPr>
          <w:rFonts w:cs="Arial"/>
          <w:sz w:val="20"/>
        </w:rPr>
        <w:t>multimèdia.</w:t>
      </w:r>
    </w:p>
    <w:p w:rsidR="002F61CA" w:rsidRPr="00DE593D" w:rsidRDefault="002F61CA" w:rsidP="00F959BE">
      <w:pPr>
        <w:autoSpaceDE w:val="0"/>
        <w:autoSpaceDN w:val="0"/>
        <w:adjustRightInd w:val="0"/>
        <w:rPr>
          <w:rFonts w:cs="Arial"/>
          <w:sz w:val="20"/>
        </w:rPr>
      </w:pPr>
      <w:r w:rsidRPr="00DE593D">
        <w:rPr>
          <w:rFonts w:cs="Arial"/>
          <w:sz w:val="20"/>
        </w:rPr>
        <w:t>h) Emprar eines de desenvolupament, llenguatges i components visuals, seguint les especificacions i verificant</w:t>
      </w:r>
      <w:r w:rsidR="00DE593D">
        <w:rPr>
          <w:rFonts w:cs="Arial"/>
          <w:sz w:val="20"/>
        </w:rPr>
        <w:t xml:space="preserve"> </w:t>
      </w:r>
      <w:r w:rsidRPr="00DE593D">
        <w:rPr>
          <w:rFonts w:cs="Arial"/>
          <w:sz w:val="20"/>
        </w:rPr>
        <w:t>interactivitat i usabilitat, per desenvolupar interfícies gràfiques d’usuari en aplicacions multiplataforma.</w:t>
      </w:r>
    </w:p>
    <w:p w:rsidR="002F61CA" w:rsidRPr="00DE593D" w:rsidRDefault="002F61CA" w:rsidP="00F959BE">
      <w:pPr>
        <w:autoSpaceDE w:val="0"/>
        <w:autoSpaceDN w:val="0"/>
        <w:adjustRightInd w:val="0"/>
        <w:rPr>
          <w:rFonts w:cs="Arial"/>
          <w:sz w:val="20"/>
        </w:rPr>
      </w:pPr>
      <w:r w:rsidRPr="00DE593D">
        <w:rPr>
          <w:rFonts w:cs="Arial"/>
          <w:sz w:val="20"/>
        </w:rPr>
        <w:t>i) Seleccionar i utilitzar tècniques, motors i entorns de desenvolupament, avaluant-ne les possibilitats per</w:t>
      </w:r>
      <w:r w:rsidR="00DE593D">
        <w:rPr>
          <w:rFonts w:cs="Arial"/>
          <w:sz w:val="20"/>
        </w:rPr>
        <w:t xml:space="preserve"> </w:t>
      </w:r>
      <w:r w:rsidRPr="00DE593D">
        <w:rPr>
          <w:rFonts w:cs="Arial"/>
          <w:sz w:val="20"/>
        </w:rPr>
        <w:t>participar en el desenvolupament de jocs i aplicacions en l’àmbit de l’entreteniment.</w:t>
      </w:r>
    </w:p>
    <w:p w:rsidR="002F61CA" w:rsidRPr="00DE593D" w:rsidRDefault="002F61CA" w:rsidP="00F959BE">
      <w:pPr>
        <w:autoSpaceDE w:val="0"/>
        <w:autoSpaceDN w:val="0"/>
        <w:adjustRightInd w:val="0"/>
        <w:rPr>
          <w:rFonts w:cs="Arial"/>
          <w:sz w:val="20"/>
        </w:rPr>
      </w:pPr>
      <w:r w:rsidRPr="00DE593D">
        <w:rPr>
          <w:rFonts w:cs="Arial"/>
          <w:sz w:val="20"/>
        </w:rPr>
        <w:t>j) Seleccionar i utilitzar tècniques, llenguatges i entorns de desenvolupament, avaluant les seves possibilitats,</w:t>
      </w:r>
      <w:r w:rsidR="00DE593D">
        <w:rPr>
          <w:rFonts w:cs="Arial"/>
          <w:sz w:val="20"/>
        </w:rPr>
        <w:t xml:space="preserve"> </w:t>
      </w:r>
      <w:r w:rsidRPr="00DE593D">
        <w:rPr>
          <w:rFonts w:cs="Arial"/>
          <w:sz w:val="20"/>
        </w:rPr>
        <w:t>per desenvolupar aplicacions en telèfons, PDA i altres dispositius mòbils.</w:t>
      </w:r>
    </w:p>
    <w:p w:rsidR="002F61CA" w:rsidRPr="00DE593D" w:rsidRDefault="002F61CA" w:rsidP="00F959BE">
      <w:pPr>
        <w:autoSpaceDE w:val="0"/>
        <w:autoSpaceDN w:val="0"/>
        <w:adjustRightInd w:val="0"/>
        <w:rPr>
          <w:rFonts w:cs="Arial"/>
          <w:sz w:val="20"/>
        </w:rPr>
      </w:pPr>
      <w:r w:rsidRPr="00DE593D">
        <w:rPr>
          <w:rFonts w:cs="Arial"/>
          <w:sz w:val="20"/>
        </w:rPr>
        <w:t>k) Valorar i emprar eines específiques, atenent l’estructura dels continguts, per crear ajudes generals i</w:t>
      </w:r>
      <w:r w:rsidR="00DE593D">
        <w:rPr>
          <w:rFonts w:cs="Arial"/>
          <w:sz w:val="20"/>
        </w:rPr>
        <w:t xml:space="preserve"> </w:t>
      </w:r>
      <w:r w:rsidRPr="00DE593D">
        <w:rPr>
          <w:rFonts w:cs="Arial"/>
          <w:sz w:val="20"/>
        </w:rPr>
        <w:t>sensibles al context.</w:t>
      </w:r>
    </w:p>
    <w:p w:rsidR="002F61CA" w:rsidRPr="00DE593D" w:rsidRDefault="002F61CA" w:rsidP="00F959BE">
      <w:pPr>
        <w:autoSpaceDE w:val="0"/>
        <w:autoSpaceDN w:val="0"/>
        <w:adjustRightInd w:val="0"/>
        <w:rPr>
          <w:rFonts w:cs="Arial"/>
          <w:sz w:val="20"/>
        </w:rPr>
      </w:pPr>
      <w:r w:rsidRPr="00DE593D">
        <w:rPr>
          <w:rFonts w:cs="Arial"/>
          <w:sz w:val="20"/>
        </w:rPr>
        <w:t>l) Valorar i emprar eines específiques, atenent l’estructura dels continguts, per crear tutorials, manuals d’usuari</w:t>
      </w:r>
      <w:r w:rsidR="00DE593D">
        <w:rPr>
          <w:rFonts w:cs="Arial"/>
          <w:sz w:val="20"/>
        </w:rPr>
        <w:t xml:space="preserve"> </w:t>
      </w:r>
      <w:r w:rsidRPr="00DE593D">
        <w:rPr>
          <w:rFonts w:cs="Arial"/>
          <w:sz w:val="20"/>
        </w:rPr>
        <w:t>i altres documents associats a una aplicació.</w:t>
      </w:r>
    </w:p>
    <w:p w:rsidR="002F61CA" w:rsidRPr="00DE593D" w:rsidRDefault="002F61CA" w:rsidP="00F959BE">
      <w:pPr>
        <w:autoSpaceDE w:val="0"/>
        <w:autoSpaceDN w:val="0"/>
        <w:adjustRightInd w:val="0"/>
        <w:rPr>
          <w:rFonts w:cs="Arial"/>
          <w:sz w:val="20"/>
        </w:rPr>
      </w:pPr>
      <w:r w:rsidRPr="00DE593D">
        <w:rPr>
          <w:rFonts w:cs="Arial"/>
          <w:sz w:val="20"/>
        </w:rPr>
        <w:t>m) Seleccionar i utilitzar tècniques i eines, avaluant la utilitat dels assistents d’instal·lació generats, per</w:t>
      </w:r>
      <w:r w:rsidR="00DE593D">
        <w:rPr>
          <w:rFonts w:cs="Arial"/>
          <w:sz w:val="20"/>
        </w:rPr>
        <w:t xml:space="preserve"> </w:t>
      </w:r>
      <w:r w:rsidRPr="00DE593D">
        <w:rPr>
          <w:rFonts w:cs="Arial"/>
          <w:sz w:val="20"/>
        </w:rPr>
        <w:t>empaquetar aplicacions.</w:t>
      </w:r>
    </w:p>
    <w:p w:rsidR="002F61CA" w:rsidRPr="00DE593D" w:rsidRDefault="002F61CA" w:rsidP="00F959BE">
      <w:pPr>
        <w:autoSpaceDE w:val="0"/>
        <w:autoSpaceDN w:val="0"/>
        <w:adjustRightInd w:val="0"/>
        <w:rPr>
          <w:rFonts w:cs="Arial"/>
          <w:sz w:val="20"/>
        </w:rPr>
      </w:pPr>
      <w:r w:rsidRPr="00DE593D">
        <w:rPr>
          <w:rFonts w:cs="Arial"/>
          <w:sz w:val="20"/>
        </w:rPr>
        <w:t>n) Analitzar i aplicar tècniques i llibreries específiques, simulant diferents escenaris, per desenvolupar</w:t>
      </w:r>
      <w:r w:rsidR="00DE593D">
        <w:rPr>
          <w:rFonts w:cs="Arial"/>
          <w:sz w:val="20"/>
        </w:rPr>
        <w:t xml:space="preserve"> </w:t>
      </w:r>
      <w:r w:rsidRPr="00DE593D">
        <w:rPr>
          <w:rFonts w:cs="Arial"/>
          <w:sz w:val="20"/>
        </w:rPr>
        <w:t>aplicacions capaces d’oferir serveis en xarxa.</w:t>
      </w:r>
    </w:p>
    <w:p w:rsidR="000B7B51" w:rsidRPr="00DE593D" w:rsidRDefault="002F61CA" w:rsidP="00F959BE">
      <w:pPr>
        <w:autoSpaceDE w:val="0"/>
        <w:autoSpaceDN w:val="0"/>
        <w:adjustRightInd w:val="0"/>
        <w:rPr>
          <w:rFonts w:cs="Arial"/>
          <w:sz w:val="20"/>
        </w:rPr>
      </w:pPr>
      <w:r w:rsidRPr="00DE593D">
        <w:rPr>
          <w:rFonts w:cs="Arial"/>
          <w:sz w:val="20"/>
        </w:rPr>
        <w:t>o) Analitzar i aplicar tècniques i llibreries de programació, avaluant-ne la funcionalitat per desenvolupar</w:t>
      </w:r>
      <w:r w:rsidR="00DE593D">
        <w:rPr>
          <w:rFonts w:cs="Arial"/>
          <w:sz w:val="20"/>
        </w:rPr>
        <w:t xml:space="preserve"> </w:t>
      </w:r>
      <w:r w:rsidRPr="00DE593D">
        <w:rPr>
          <w:rFonts w:cs="Arial"/>
          <w:sz w:val="20"/>
        </w:rPr>
        <w:t>aplicacions multiprocés i multifil.</w:t>
      </w:r>
    </w:p>
    <w:p w:rsidR="002F61CA" w:rsidRPr="00DE593D" w:rsidRDefault="002F61CA" w:rsidP="00F959BE">
      <w:pPr>
        <w:autoSpaceDE w:val="0"/>
        <w:autoSpaceDN w:val="0"/>
        <w:adjustRightInd w:val="0"/>
        <w:rPr>
          <w:rFonts w:cs="Arial"/>
          <w:sz w:val="20"/>
        </w:rPr>
      </w:pPr>
      <w:r w:rsidRPr="00DE593D">
        <w:rPr>
          <w:rFonts w:cs="Arial"/>
          <w:sz w:val="20"/>
        </w:rPr>
        <w:t>p) Reconèixer l’estructura dels sistemes ERP-CRM, identificant-ne la utilitat de cada un dels mòduls, per</w:t>
      </w:r>
      <w:r w:rsidR="00DE593D">
        <w:rPr>
          <w:rFonts w:cs="Arial"/>
          <w:sz w:val="20"/>
        </w:rPr>
        <w:t xml:space="preserve"> </w:t>
      </w:r>
      <w:r w:rsidRPr="00DE593D">
        <w:rPr>
          <w:rFonts w:cs="Arial"/>
          <w:sz w:val="20"/>
        </w:rPr>
        <w:t>participar en la seva implantació.</w:t>
      </w:r>
    </w:p>
    <w:p w:rsidR="002F61CA" w:rsidRPr="00DE593D" w:rsidRDefault="002F61CA" w:rsidP="00F959BE">
      <w:pPr>
        <w:autoSpaceDE w:val="0"/>
        <w:autoSpaceDN w:val="0"/>
        <w:adjustRightInd w:val="0"/>
        <w:rPr>
          <w:rFonts w:cs="Arial"/>
          <w:sz w:val="20"/>
        </w:rPr>
      </w:pPr>
      <w:r w:rsidRPr="00DE593D">
        <w:rPr>
          <w:rFonts w:cs="Arial"/>
          <w:sz w:val="20"/>
        </w:rPr>
        <w:t>q) Realitzar consultes, analitzant-ne i avaluant-ne l’abast, per gestionar la informació emmagatzemada en</w:t>
      </w:r>
      <w:r w:rsidR="00DE593D">
        <w:rPr>
          <w:rFonts w:cs="Arial"/>
          <w:sz w:val="20"/>
        </w:rPr>
        <w:t xml:space="preserve"> </w:t>
      </w:r>
      <w:r w:rsidRPr="00DE593D">
        <w:rPr>
          <w:rFonts w:cs="Arial"/>
          <w:sz w:val="20"/>
        </w:rPr>
        <w:t>sistemes ERP-CRM.</w:t>
      </w:r>
    </w:p>
    <w:p w:rsidR="002F61CA" w:rsidRPr="00DE593D" w:rsidRDefault="002F61CA" w:rsidP="00F959BE">
      <w:pPr>
        <w:autoSpaceDE w:val="0"/>
        <w:autoSpaceDN w:val="0"/>
        <w:adjustRightInd w:val="0"/>
        <w:rPr>
          <w:rFonts w:cs="Arial"/>
          <w:sz w:val="20"/>
        </w:rPr>
      </w:pPr>
      <w:r w:rsidRPr="00DE593D">
        <w:rPr>
          <w:rFonts w:cs="Arial"/>
          <w:sz w:val="20"/>
        </w:rPr>
        <w:t>r) Seleccionar i utilitzar llenguatges i eines, atenent-ne els requeriments, per desenvolupar components</w:t>
      </w:r>
      <w:r w:rsidR="00DE593D">
        <w:rPr>
          <w:rFonts w:cs="Arial"/>
          <w:sz w:val="20"/>
        </w:rPr>
        <w:t xml:space="preserve"> </w:t>
      </w:r>
      <w:r w:rsidRPr="00DE593D">
        <w:rPr>
          <w:rFonts w:cs="Arial"/>
          <w:sz w:val="20"/>
        </w:rPr>
        <w:t>personalitzats en sistemes ERP-CRM.</w:t>
      </w:r>
    </w:p>
    <w:p w:rsidR="002F61CA" w:rsidRPr="00DE593D" w:rsidRDefault="002F61CA" w:rsidP="00F959BE">
      <w:pPr>
        <w:autoSpaceDE w:val="0"/>
        <w:autoSpaceDN w:val="0"/>
        <w:adjustRightInd w:val="0"/>
        <w:rPr>
          <w:rFonts w:cs="Arial"/>
          <w:sz w:val="20"/>
        </w:rPr>
      </w:pPr>
      <w:r w:rsidRPr="00DE593D">
        <w:rPr>
          <w:rFonts w:cs="Arial"/>
          <w:sz w:val="20"/>
        </w:rPr>
        <w:t>s) Verificar els components programari desenvolupats, analitzant-ne les especificacions, per completar un pla</w:t>
      </w:r>
      <w:r w:rsidR="00DE593D">
        <w:rPr>
          <w:rFonts w:cs="Arial"/>
          <w:sz w:val="20"/>
        </w:rPr>
        <w:t xml:space="preserve"> </w:t>
      </w:r>
      <w:r w:rsidRPr="00DE593D">
        <w:rPr>
          <w:rFonts w:cs="Arial"/>
          <w:sz w:val="20"/>
        </w:rPr>
        <w:t>de proves.</w:t>
      </w:r>
    </w:p>
    <w:p w:rsidR="002F61CA" w:rsidRPr="00DE593D" w:rsidRDefault="002F61CA" w:rsidP="00F959BE">
      <w:pPr>
        <w:autoSpaceDE w:val="0"/>
        <w:autoSpaceDN w:val="0"/>
        <w:adjustRightInd w:val="0"/>
        <w:rPr>
          <w:rFonts w:cs="Arial"/>
          <w:sz w:val="20"/>
        </w:rPr>
      </w:pPr>
      <w:r w:rsidRPr="00DE593D">
        <w:rPr>
          <w:rFonts w:cs="Arial"/>
          <w:sz w:val="20"/>
        </w:rPr>
        <w:t>t) Establir procediments, verificant-ne la funcionalitat, per desplegar i distribuir aplicacions.</w:t>
      </w:r>
    </w:p>
    <w:p w:rsidR="002F61CA" w:rsidRPr="00DE593D" w:rsidRDefault="002F61CA" w:rsidP="00F959BE">
      <w:pPr>
        <w:autoSpaceDE w:val="0"/>
        <w:autoSpaceDN w:val="0"/>
        <w:adjustRightInd w:val="0"/>
        <w:rPr>
          <w:rFonts w:cs="Arial"/>
          <w:sz w:val="20"/>
        </w:rPr>
      </w:pPr>
      <w:r w:rsidRPr="00DE593D">
        <w:rPr>
          <w:rFonts w:cs="Arial"/>
          <w:sz w:val="20"/>
        </w:rPr>
        <w:t>u) Descriure els rols de cadascun dels components del grup de treball, identificant en cada cas la</w:t>
      </w:r>
    </w:p>
    <w:p w:rsidR="002F61CA" w:rsidRPr="00DE593D" w:rsidRDefault="002F61CA" w:rsidP="00F959BE">
      <w:pPr>
        <w:autoSpaceDE w:val="0"/>
        <w:autoSpaceDN w:val="0"/>
        <w:adjustRightInd w:val="0"/>
        <w:rPr>
          <w:rFonts w:cs="Arial"/>
          <w:sz w:val="20"/>
        </w:rPr>
      </w:pPr>
      <w:r w:rsidRPr="00DE593D">
        <w:rPr>
          <w:rFonts w:cs="Arial"/>
          <w:sz w:val="20"/>
        </w:rPr>
        <w:t>responsabilitat associada, per establir les relacions professionals més convenients.</w:t>
      </w:r>
    </w:p>
    <w:p w:rsidR="002F61CA" w:rsidRPr="00DE593D" w:rsidRDefault="002F61CA" w:rsidP="00F959BE">
      <w:pPr>
        <w:autoSpaceDE w:val="0"/>
        <w:autoSpaceDN w:val="0"/>
        <w:adjustRightInd w:val="0"/>
        <w:rPr>
          <w:rFonts w:cs="Arial"/>
          <w:sz w:val="20"/>
        </w:rPr>
      </w:pPr>
      <w:r w:rsidRPr="00DE593D">
        <w:rPr>
          <w:rFonts w:cs="Arial"/>
          <w:sz w:val="20"/>
        </w:rPr>
        <w:t>v) Identificar formes d’intervenció davant conflictes de tipus personal i laboral, tenint en compte les decisions</w:t>
      </w:r>
      <w:r w:rsidR="00DE593D">
        <w:rPr>
          <w:rFonts w:cs="Arial"/>
          <w:sz w:val="20"/>
        </w:rPr>
        <w:t xml:space="preserve"> </w:t>
      </w:r>
      <w:r w:rsidRPr="00DE593D">
        <w:rPr>
          <w:rFonts w:cs="Arial"/>
          <w:sz w:val="20"/>
        </w:rPr>
        <w:t>més convenients, per garantir un entorn de treball satisfactori.</w:t>
      </w:r>
    </w:p>
    <w:p w:rsidR="002F61CA" w:rsidRPr="00DE593D" w:rsidRDefault="002F61CA" w:rsidP="00F959BE">
      <w:pPr>
        <w:autoSpaceDE w:val="0"/>
        <w:autoSpaceDN w:val="0"/>
        <w:adjustRightInd w:val="0"/>
        <w:rPr>
          <w:rFonts w:cs="Arial"/>
          <w:sz w:val="20"/>
        </w:rPr>
      </w:pPr>
      <w:r w:rsidRPr="00DE593D">
        <w:rPr>
          <w:rFonts w:cs="Arial"/>
          <w:sz w:val="20"/>
        </w:rPr>
        <w:t>w) Identificar i valorar les oportunitats de promoció professional i d’aprenentatge, analitzant el context del</w:t>
      </w:r>
      <w:r w:rsidR="00DE593D">
        <w:rPr>
          <w:rFonts w:cs="Arial"/>
          <w:sz w:val="20"/>
        </w:rPr>
        <w:t xml:space="preserve"> </w:t>
      </w:r>
      <w:r w:rsidRPr="00DE593D">
        <w:rPr>
          <w:rFonts w:cs="Arial"/>
          <w:sz w:val="20"/>
        </w:rPr>
        <w:t>sector, per triar l’itinerari laboral i formatiu més convenient.</w:t>
      </w:r>
    </w:p>
    <w:p w:rsidR="002F61CA" w:rsidRPr="00DE593D" w:rsidRDefault="002F61CA" w:rsidP="00F959BE">
      <w:pPr>
        <w:autoSpaceDE w:val="0"/>
        <w:autoSpaceDN w:val="0"/>
        <w:adjustRightInd w:val="0"/>
        <w:rPr>
          <w:rFonts w:cs="Arial"/>
          <w:sz w:val="20"/>
        </w:rPr>
      </w:pPr>
      <w:r w:rsidRPr="00DE593D">
        <w:rPr>
          <w:rFonts w:cs="Arial"/>
          <w:sz w:val="20"/>
        </w:rPr>
        <w:t>x) Identificar els canvis tecnològics, organitzatius, econòmics i laborals en la seva activitat, analitzant-ne les</w:t>
      </w:r>
      <w:r w:rsidR="00DE593D">
        <w:rPr>
          <w:rFonts w:cs="Arial"/>
          <w:sz w:val="20"/>
        </w:rPr>
        <w:t xml:space="preserve"> </w:t>
      </w:r>
      <w:r w:rsidRPr="00DE593D">
        <w:rPr>
          <w:rFonts w:cs="Arial"/>
          <w:sz w:val="20"/>
        </w:rPr>
        <w:t>implicacions en l’àmbit de treball, per mantenir l’esperit d’innovació.</w:t>
      </w:r>
    </w:p>
    <w:p w:rsidR="002F61CA" w:rsidRPr="00DE593D" w:rsidRDefault="002F61CA" w:rsidP="00F959BE">
      <w:pPr>
        <w:autoSpaceDE w:val="0"/>
        <w:autoSpaceDN w:val="0"/>
        <w:adjustRightInd w:val="0"/>
        <w:rPr>
          <w:rFonts w:cs="Arial"/>
          <w:sz w:val="20"/>
        </w:rPr>
      </w:pPr>
      <w:r w:rsidRPr="00DE593D">
        <w:rPr>
          <w:rFonts w:cs="Arial"/>
          <w:sz w:val="20"/>
        </w:rPr>
        <w:t>y) Reconèixer les oportunitats de negoci, identificant i analitzant demandes del mercat per crear i gestionar</w:t>
      </w:r>
      <w:r w:rsidR="00DE593D">
        <w:rPr>
          <w:rFonts w:cs="Arial"/>
          <w:sz w:val="20"/>
        </w:rPr>
        <w:t xml:space="preserve"> </w:t>
      </w:r>
      <w:r w:rsidRPr="00DE593D">
        <w:rPr>
          <w:rFonts w:cs="Arial"/>
          <w:sz w:val="20"/>
        </w:rPr>
        <w:t>una petita empresa.</w:t>
      </w:r>
    </w:p>
    <w:p w:rsidR="002F61CA" w:rsidRPr="00DE593D" w:rsidRDefault="002F61CA" w:rsidP="00F959BE">
      <w:pPr>
        <w:autoSpaceDE w:val="0"/>
        <w:autoSpaceDN w:val="0"/>
        <w:adjustRightInd w:val="0"/>
        <w:rPr>
          <w:rFonts w:cs="Arial"/>
          <w:sz w:val="20"/>
        </w:rPr>
      </w:pPr>
      <w:r w:rsidRPr="00DE593D">
        <w:rPr>
          <w:rFonts w:cs="Arial"/>
          <w:sz w:val="20"/>
        </w:rPr>
        <w:t>z) Reconèixer els seus drets i deures com a agent actiu en la societat, analitzant el marc legal que regula les</w:t>
      </w:r>
      <w:r w:rsidR="00DE593D">
        <w:rPr>
          <w:rFonts w:cs="Arial"/>
          <w:sz w:val="20"/>
        </w:rPr>
        <w:t xml:space="preserve"> </w:t>
      </w:r>
      <w:r w:rsidRPr="00DE593D">
        <w:rPr>
          <w:rFonts w:cs="Arial"/>
          <w:sz w:val="20"/>
        </w:rPr>
        <w:t>condicions socials i laborals per participar com a ciutadà democràtic.</w:t>
      </w:r>
    </w:p>
    <w:p w:rsidR="002F61CA" w:rsidRDefault="002F61CA"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6C592D" w:rsidRDefault="006C592D" w:rsidP="002F61CA">
      <w:pPr>
        <w:rPr>
          <w:b/>
          <w:caps/>
        </w:rPr>
      </w:pPr>
    </w:p>
    <w:p w:rsidR="00206397" w:rsidRDefault="00206397" w:rsidP="00206397">
      <w:pPr>
        <w:numPr>
          <w:ilvl w:val="0"/>
          <w:numId w:val="9"/>
        </w:numPr>
        <w:shd w:val="clear" w:color="auto" w:fill="C0C0C0"/>
        <w:jc w:val="left"/>
        <w:rPr>
          <w:b/>
          <w:caps/>
        </w:rPr>
      </w:pPr>
      <w:r>
        <w:rPr>
          <w:b/>
          <w:caps/>
        </w:rPr>
        <w:lastRenderedPageBreak/>
        <w:t>TAULA DE MÒDULS, DURADA I ESPECIALITAT PROFESSORAT</w:t>
      </w:r>
    </w:p>
    <w:p w:rsidR="00A32DA9" w:rsidRDefault="00A32DA9" w:rsidP="00D63065">
      <w:pPr>
        <w:jc w:val="left"/>
        <w:rPr>
          <w:b/>
          <w:caps/>
        </w:rPr>
      </w:pPr>
    </w:p>
    <w:tbl>
      <w:tblPr>
        <w:tblW w:w="9036" w:type="dxa"/>
        <w:jc w:val="center"/>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51"/>
        <w:gridCol w:w="1134"/>
        <w:gridCol w:w="2551"/>
      </w:tblGrid>
      <w:tr w:rsidR="00206397"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shd w:val="pct12" w:color="auto" w:fill="auto"/>
            <w:vAlign w:val="center"/>
          </w:tcPr>
          <w:p w:rsidR="00206397" w:rsidRPr="002700D9" w:rsidRDefault="00206397" w:rsidP="006C592D">
            <w:pPr>
              <w:jc w:val="left"/>
              <w:rPr>
                <w:rFonts w:cs="Arial"/>
                <w:b/>
                <w:sz w:val="20"/>
              </w:rPr>
            </w:pPr>
            <w:r w:rsidRPr="002700D9">
              <w:rPr>
                <w:rFonts w:cs="Arial"/>
                <w:b/>
                <w:sz w:val="20"/>
              </w:rPr>
              <w:t>Mòduls Professionals</w:t>
            </w:r>
          </w:p>
        </w:tc>
        <w:tc>
          <w:tcPr>
            <w:tcW w:w="1134" w:type="dxa"/>
            <w:shd w:val="pct12" w:color="auto" w:fill="auto"/>
            <w:vAlign w:val="center"/>
          </w:tcPr>
          <w:p w:rsidR="00206397" w:rsidRPr="002700D9" w:rsidRDefault="00206397" w:rsidP="00C7554D">
            <w:pPr>
              <w:jc w:val="center"/>
              <w:rPr>
                <w:rFonts w:cs="Arial"/>
                <w:b/>
                <w:sz w:val="20"/>
              </w:rPr>
            </w:pPr>
            <w:r w:rsidRPr="002700D9">
              <w:rPr>
                <w:rFonts w:cs="Arial"/>
                <w:b/>
                <w:sz w:val="20"/>
              </w:rPr>
              <w:t>Durada</w:t>
            </w:r>
          </w:p>
        </w:tc>
        <w:tc>
          <w:tcPr>
            <w:tcW w:w="2551" w:type="dxa"/>
            <w:shd w:val="pct12" w:color="auto" w:fill="auto"/>
            <w:vAlign w:val="center"/>
          </w:tcPr>
          <w:p w:rsidR="00206397" w:rsidRPr="002700D9" w:rsidRDefault="00206397" w:rsidP="002700D9">
            <w:pPr>
              <w:jc w:val="left"/>
              <w:rPr>
                <w:rFonts w:cs="Arial"/>
                <w:b/>
                <w:sz w:val="20"/>
              </w:rPr>
            </w:pPr>
            <w:r w:rsidRPr="002700D9">
              <w:rPr>
                <w:rFonts w:cs="Arial"/>
                <w:b/>
                <w:sz w:val="20"/>
              </w:rPr>
              <w:t>Espe</w:t>
            </w:r>
            <w:r w:rsidR="00C93469" w:rsidRPr="002700D9">
              <w:rPr>
                <w:rFonts w:cs="Arial"/>
                <w:b/>
                <w:sz w:val="20"/>
              </w:rPr>
              <w:t>cialitat del cos de professorat</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Sistemes informàtics</w:t>
            </w:r>
          </w:p>
        </w:tc>
        <w:tc>
          <w:tcPr>
            <w:tcW w:w="1134" w:type="dxa"/>
            <w:vAlign w:val="center"/>
          </w:tcPr>
          <w:p w:rsidR="00C7554D" w:rsidRPr="002700D9" w:rsidRDefault="00C7554D" w:rsidP="00C7554D">
            <w:pPr>
              <w:jc w:val="center"/>
              <w:rPr>
                <w:rFonts w:cs="Arial"/>
                <w:sz w:val="20"/>
              </w:rPr>
            </w:pPr>
            <w:r w:rsidRPr="002700D9">
              <w:rPr>
                <w:rFonts w:cs="Arial"/>
                <w:sz w:val="20"/>
              </w:rPr>
              <w:t>198</w:t>
            </w:r>
          </w:p>
        </w:tc>
        <w:tc>
          <w:tcPr>
            <w:tcW w:w="2551" w:type="dxa"/>
            <w:vAlign w:val="center"/>
          </w:tcPr>
          <w:p w:rsidR="00C7554D" w:rsidRPr="002700D9" w:rsidRDefault="00C7554D" w:rsidP="002700D9">
            <w:pPr>
              <w:jc w:val="left"/>
              <w:rPr>
                <w:rFonts w:cs="Arial"/>
                <w:sz w:val="20"/>
              </w:rPr>
            </w:pPr>
            <w:r w:rsidRPr="002700D9">
              <w:rPr>
                <w:rFonts w:cs="Arial"/>
                <w:sz w:val="20"/>
              </w:rPr>
              <w:t>PT627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Bases de dades</w:t>
            </w:r>
          </w:p>
        </w:tc>
        <w:tc>
          <w:tcPr>
            <w:tcW w:w="1134" w:type="dxa"/>
            <w:vAlign w:val="center"/>
          </w:tcPr>
          <w:p w:rsidR="00C7554D" w:rsidRPr="002700D9" w:rsidRDefault="00C7554D" w:rsidP="00C7554D">
            <w:pPr>
              <w:jc w:val="center"/>
              <w:rPr>
                <w:rFonts w:cs="Arial"/>
                <w:sz w:val="20"/>
              </w:rPr>
            </w:pPr>
            <w:r w:rsidRPr="002700D9">
              <w:rPr>
                <w:rFonts w:cs="Arial"/>
                <w:sz w:val="20"/>
              </w:rPr>
              <w:t>231</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Programació</w:t>
            </w:r>
          </w:p>
        </w:tc>
        <w:tc>
          <w:tcPr>
            <w:tcW w:w="1134" w:type="dxa"/>
            <w:vAlign w:val="center"/>
          </w:tcPr>
          <w:p w:rsidR="00C7554D" w:rsidRPr="002700D9" w:rsidRDefault="00C7554D" w:rsidP="00C7554D">
            <w:pPr>
              <w:jc w:val="center"/>
              <w:rPr>
                <w:rFonts w:cs="Arial"/>
                <w:sz w:val="20"/>
              </w:rPr>
            </w:pPr>
            <w:r w:rsidRPr="002700D9">
              <w:rPr>
                <w:rFonts w:cs="Arial"/>
                <w:sz w:val="20"/>
              </w:rPr>
              <w:t>297</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Llenguatges de marques i sistemes de gestió d’informació</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Entorns de desenvolupament</w:t>
            </w:r>
          </w:p>
        </w:tc>
        <w:tc>
          <w:tcPr>
            <w:tcW w:w="1134" w:type="dxa"/>
            <w:vAlign w:val="center"/>
          </w:tcPr>
          <w:p w:rsidR="00C7554D" w:rsidRPr="002700D9" w:rsidRDefault="00C7554D" w:rsidP="00C7554D">
            <w:pPr>
              <w:jc w:val="center"/>
              <w:rPr>
                <w:rFonts w:cs="Arial"/>
                <w:sz w:val="20"/>
              </w:rPr>
            </w:pPr>
            <w:r w:rsidRPr="002700D9">
              <w:rPr>
                <w:rFonts w:cs="Arial"/>
                <w:sz w:val="20"/>
              </w:rPr>
              <w:t>66</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Accés a dades</w:t>
            </w:r>
          </w:p>
        </w:tc>
        <w:tc>
          <w:tcPr>
            <w:tcW w:w="1134" w:type="dxa"/>
            <w:vAlign w:val="center"/>
          </w:tcPr>
          <w:p w:rsidR="00C7554D" w:rsidRPr="002700D9" w:rsidRDefault="00C7554D" w:rsidP="00C7554D">
            <w:pPr>
              <w:jc w:val="center"/>
              <w:rPr>
                <w:rFonts w:cs="Arial"/>
                <w:sz w:val="20"/>
              </w:rPr>
            </w:pPr>
            <w:r w:rsidRPr="002700D9">
              <w:rPr>
                <w:rFonts w:cs="Arial"/>
                <w:sz w:val="20"/>
              </w:rPr>
              <w:t>132</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Desenvolupament d’interfícies</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PT627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Programació multimèdia i dispositius mòbils</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Programació de serveis i processos</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PS507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Sistemes de gestió empresarial</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PT627</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Formació i orientació laboral</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C7554D" w:rsidP="002700D9">
            <w:pPr>
              <w:jc w:val="left"/>
              <w:rPr>
                <w:rFonts w:cs="Arial"/>
                <w:sz w:val="20"/>
              </w:rPr>
            </w:pPr>
            <w:r w:rsidRPr="002700D9">
              <w:rPr>
                <w:rFonts w:cs="Arial"/>
                <w:sz w:val="20"/>
              </w:rPr>
              <w:t>PS505</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2700D9" w:rsidRDefault="00C7554D" w:rsidP="006C592D">
            <w:pPr>
              <w:snapToGrid w:val="0"/>
              <w:jc w:val="left"/>
              <w:rPr>
                <w:rFonts w:cs="Arial"/>
                <w:sz w:val="20"/>
              </w:rPr>
            </w:pPr>
            <w:r w:rsidRPr="002700D9">
              <w:rPr>
                <w:rFonts w:cs="Arial"/>
                <w:sz w:val="20"/>
              </w:rPr>
              <w:t>Empresa i iniciativa emprenedora</w:t>
            </w:r>
          </w:p>
        </w:tc>
        <w:tc>
          <w:tcPr>
            <w:tcW w:w="1134" w:type="dxa"/>
            <w:vAlign w:val="center"/>
          </w:tcPr>
          <w:p w:rsidR="00C7554D" w:rsidRPr="002700D9" w:rsidRDefault="00C7554D" w:rsidP="00C7554D">
            <w:pPr>
              <w:jc w:val="center"/>
              <w:rPr>
                <w:rFonts w:cs="Arial"/>
                <w:sz w:val="20"/>
              </w:rPr>
            </w:pPr>
            <w:r w:rsidRPr="002700D9">
              <w:rPr>
                <w:rFonts w:cs="Arial"/>
                <w:sz w:val="20"/>
              </w:rPr>
              <w:t>66</w:t>
            </w:r>
          </w:p>
        </w:tc>
        <w:tc>
          <w:tcPr>
            <w:tcW w:w="2551" w:type="dxa"/>
            <w:vAlign w:val="center"/>
          </w:tcPr>
          <w:p w:rsidR="00C7554D" w:rsidRPr="002700D9" w:rsidRDefault="00C7554D" w:rsidP="002700D9">
            <w:pPr>
              <w:jc w:val="left"/>
              <w:rPr>
                <w:rFonts w:cs="Arial"/>
                <w:sz w:val="20"/>
              </w:rPr>
            </w:pPr>
            <w:r w:rsidRPr="002700D9">
              <w:rPr>
                <w:rFonts w:cs="Arial"/>
                <w:sz w:val="20"/>
              </w:rPr>
              <w:t>PS505</w:t>
            </w:r>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vAlign w:val="center"/>
          </w:tcPr>
          <w:p w:rsidR="00C7554D" w:rsidRPr="00F37FF2" w:rsidRDefault="00F37FF2" w:rsidP="006C592D">
            <w:pPr>
              <w:snapToGrid w:val="0"/>
              <w:jc w:val="left"/>
              <w:rPr>
                <w:rFonts w:cs="Arial"/>
                <w:sz w:val="20"/>
              </w:rPr>
            </w:pPr>
            <w:r w:rsidRPr="00F37FF2">
              <w:rPr>
                <w:sz w:val="20"/>
              </w:rPr>
              <w:t>Projecte de desenvolupament d’aplicacions multiplataforma</w:t>
            </w:r>
          </w:p>
        </w:tc>
        <w:tc>
          <w:tcPr>
            <w:tcW w:w="1134" w:type="dxa"/>
            <w:vAlign w:val="center"/>
          </w:tcPr>
          <w:p w:rsidR="00C7554D" w:rsidRPr="002700D9" w:rsidRDefault="00C7554D" w:rsidP="00C7554D">
            <w:pPr>
              <w:jc w:val="center"/>
              <w:rPr>
                <w:rFonts w:cs="Arial"/>
                <w:sz w:val="20"/>
              </w:rPr>
            </w:pPr>
            <w:r w:rsidRPr="002700D9">
              <w:rPr>
                <w:rFonts w:cs="Arial"/>
                <w:sz w:val="20"/>
              </w:rPr>
              <w:t>99</w:t>
            </w:r>
          </w:p>
        </w:tc>
        <w:tc>
          <w:tcPr>
            <w:tcW w:w="2551" w:type="dxa"/>
            <w:vAlign w:val="center"/>
          </w:tcPr>
          <w:p w:rsidR="00C7554D" w:rsidRPr="002700D9" w:rsidRDefault="000B6DED" w:rsidP="002700D9">
            <w:pPr>
              <w:jc w:val="left"/>
              <w:rPr>
                <w:rFonts w:cs="Arial"/>
                <w:sz w:val="20"/>
              </w:rPr>
            </w:pPr>
            <w:r>
              <w:rPr>
                <w:sz w:val="20"/>
              </w:rPr>
              <w:t>PS505-</w:t>
            </w:r>
            <w:r w:rsidRPr="003C23C5">
              <w:rPr>
                <w:sz w:val="20"/>
              </w:rPr>
              <w:t>PS507-</w:t>
            </w:r>
            <w:r w:rsidRPr="003C23C5">
              <w:rPr>
                <w:sz w:val="20"/>
                <w:lang w:val="es-ES"/>
              </w:rPr>
              <w:t>PT627</w:t>
            </w:r>
            <w:bookmarkStart w:id="0" w:name="_GoBack"/>
            <w:bookmarkEnd w:id="0"/>
          </w:p>
        </w:tc>
      </w:tr>
      <w:tr w:rsidR="00C7554D" w:rsidRPr="002700D9" w:rsidTr="006C592D">
        <w:trPr>
          <w:trHeight w:val="74"/>
          <w:jc w:val="center"/>
        </w:trPr>
        <w:tc>
          <w:tcPr>
            <w:tcW w:w="5351" w:type="dxa"/>
            <w:tcBorders>
              <w:top w:val="single" w:sz="4" w:space="0" w:color="auto"/>
              <w:left w:val="single" w:sz="4" w:space="0" w:color="auto"/>
              <w:bottom w:val="single" w:sz="4" w:space="0" w:color="auto"/>
              <w:right w:val="single" w:sz="4" w:space="0" w:color="auto"/>
            </w:tcBorders>
          </w:tcPr>
          <w:p w:rsidR="00C7554D" w:rsidRPr="002700D9" w:rsidRDefault="00C7554D" w:rsidP="006C592D">
            <w:pPr>
              <w:snapToGrid w:val="0"/>
              <w:jc w:val="left"/>
              <w:rPr>
                <w:rFonts w:cs="Arial"/>
                <w:sz w:val="20"/>
              </w:rPr>
            </w:pPr>
            <w:r w:rsidRPr="002700D9">
              <w:rPr>
                <w:rFonts w:cs="Arial"/>
                <w:sz w:val="20"/>
              </w:rPr>
              <w:t>Formació en centres de treball</w:t>
            </w:r>
          </w:p>
        </w:tc>
        <w:tc>
          <w:tcPr>
            <w:tcW w:w="1134" w:type="dxa"/>
            <w:vAlign w:val="center"/>
          </w:tcPr>
          <w:p w:rsidR="00C7554D" w:rsidRPr="002700D9" w:rsidRDefault="00C7554D" w:rsidP="00C7554D">
            <w:pPr>
              <w:jc w:val="center"/>
              <w:rPr>
                <w:rFonts w:cs="Arial"/>
                <w:sz w:val="20"/>
              </w:rPr>
            </w:pPr>
            <w:r w:rsidRPr="002700D9">
              <w:rPr>
                <w:rFonts w:cs="Arial"/>
                <w:sz w:val="20"/>
              </w:rPr>
              <w:t>317</w:t>
            </w:r>
          </w:p>
        </w:tc>
        <w:tc>
          <w:tcPr>
            <w:tcW w:w="2551" w:type="dxa"/>
            <w:vAlign w:val="center"/>
          </w:tcPr>
          <w:p w:rsidR="00C7554D" w:rsidRPr="002700D9" w:rsidRDefault="00C7554D" w:rsidP="002700D9">
            <w:pPr>
              <w:jc w:val="left"/>
              <w:rPr>
                <w:rFonts w:cs="Arial"/>
                <w:sz w:val="20"/>
              </w:rPr>
            </w:pPr>
          </w:p>
        </w:tc>
      </w:tr>
    </w:tbl>
    <w:p w:rsidR="00060E45" w:rsidRPr="00060E45" w:rsidRDefault="00060E45" w:rsidP="00060E45">
      <w:pPr>
        <w:spacing w:before="120"/>
        <w:rPr>
          <w:rFonts w:ascii="Arial Black" w:hAnsi="Arial Black"/>
          <w:sz w:val="18"/>
        </w:rPr>
      </w:pPr>
      <w:r>
        <w:rPr>
          <w:rFonts w:ascii="Arial Black" w:hAnsi="Arial Black"/>
          <w:sz w:val="18"/>
        </w:rPr>
        <w:t>En el cas de centres que no depenguin del Departament d’E</w:t>
      </w:r>
      <w:r w:rsidR="00496492">
        <w:rPr>
          <w:rFonts w:ascii="Arial Black" w:hAnsi="Arial Black"/>
          <w:sz w:val="18"/>
        </w:rPr>
        <w:t>nsenyament</w:t>
      </w:r>
      <w:r>
        <w:rPr>
          <w:rFonts w:ascii="Arial Black" w:hAnsi="Arial Black"/>
          <w:sz w:val="18"/>
        </w:rPr>
        <w:t xml:space="preserve"> s’aplicaran les titulacions establertes en el Reial Decret.</w:t>
      </w:r>
    </w:p>
    <w:p w:rsidR="00206397" w:rsidRDefault="00206397" w:rsidP="00D63065">
      <w:pPr>
        <w:jc w:val="left"/>
        <w:rPr>
          <w:b/>
          <w:caps/>
        </w:rPr>
      </w:pPr>
    </w:p>
    <w:p w:rsidR="000B7B51" w:rsidRPr="00F86BE2" w:rsidRDefault="00F86BE2" w:rsidP="000B7B51">
      <w:pPr>
        <w:numPr>
          <w:ilvl w:val="0"/>
          <w:numId w:val="9"/>
        </w:numPr>
        <w:shd w:val="clear" w:color="auto" w:fill="C0C0C0"/>
        <w:jc w:val="left"/>
        <w:rPr>
          <w:b/>
          <w:caps/>
        </w:rPr>
      </w:pPr>
      <w:r>
        <w:rPr>
          <w:b/>
          <w:caps/>
        </w:rPr>
        <w:t>correspondencia d’unitats de competència i mòduls professionals</w:t>
      </w:r>
    </w:p>
    <w:p w:rsidR="00206397" w:rsidRDefault="00206397" w:rsidP="00D63065">
      <w:pPr>
        <w:jc w:val="left"/>
        <w:rPr>
          <w:b/>
          <w:caps/>
        </w:rPr>
      </w:pPr>
    </w:p>
    <w:p w:rsidR="00110452" w:rsidRPr="007D6116" w:rsidRDefault="00110452" w:rsidP="00110452">
      <w:pPr>
        <w:autoSpaceDE w:val="0"/>
        <w:autoSpaceDN w:val="0"/>
        <w:adjustRightInd w:val="0"/>
        <w:jc w:val="left"/>
        <w:rPr>
          <w:rFonts w:cs="Arial"/>
          <w:b/>
          <w:caps/>
          <w:sz w:val="22"/>
          <w:szCs w:val="22"/>
        </w:rPr>
      </w:pPr>
      <w:r w:rsidRPr="007D6116">
        <w:rPr>
          <w:rFonts w:cs="Arial"/>
          <w:sz w:val="22"/>
          <w:szCs w:val="22"/>
        </w:rPr>
        <w:t>Taula 1: correspondència de les unitats de competència amb els mòduls professionals que formen part del currículum d'aquest cicle formatiu per a la convalidació</w:t>
      </w:r>
    </w:p>
    <w:p w:rsidR="00206397" w:rsidRDefault="00206397" w:rsidP="00D63065">
      <w:pPr>
        <w:jc w:val="left"/>
        <w:rPr>
          <w:b/>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237"/>
        <w:gridCol w:w="2835"/>
      </w:tblGrid>
      <w:tr w:rsidR="00E0012E"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pct5" w:color="auto" w:fill="FFFFFF"/>
            <w:vAlign w:val="center"/>
            <w:hideMark/>
          </w:tcPr>
          <w:p w:rsidR="00E0012E" w:rsidRPr="006C592D" w:rsidRDefault="00E0012E" w:rsidP="005719D4">
            <w:pPr>
              <w:jc w:val="left"/>
              <w:rPr>
                <w:rFonts w:cs="Arial"/>
                <w:sz w:val="20"/>
                <w:lang w:eastAsia="es-ES"/>
              </w:rPr>
            </w:pPr>
            <w:r w:rsidRPr="006C592D">
              <w:rPr>
                <w:b/>
                <w:sz w:val="20"/>
              </w:rPr>
              <w:t>Unitats de competència del Catàleg de qualificacions professionals de Catalunya</w:t>
            </w:r>
            <w:r w:rsidRPr="006C592D">
              <w:rPr>
                <w:rFonts w:cs="Arial"/>
                <w:b/>
                <w:sz w:val="20"/>
              </w:rPr>
              <w:t xml:space="preserve"> </w:t>
            </w:r>
          </w:p>
        </w:tc>
        <w:tc>
          <w:tcPr>
            <w:tcW w:w="2835" w:type="dxa"/>
            <w:tcBorders>
              <w:top w:val="single" w:sz="4" w:space="0" w:color="auto"/>
              <w:left w:val="single" w:sz="4" w:space="0" w:color="auto"/>
              <w:bottom w:val="single" w:sz="4" w:space="0" w:color="auto"/>
              <w:right w:val="single" w:sz="4" w:space="0" w:color="auto"/>
            </w:tcBorders>
            <w:shd w:val="pct5" w:color="auto" w:fill="FFFFFF"/>
            <w:vAlign w:val="center"/>
            <w:hideMark/>
          </w:tcPr>
          <w:p w:rsidR="00E0012E" w:rsidRPr="006C592D" w:rsidRDefault="00E0012E" w:rsidP="005719D4">
            <w:pPr>
              <w:jc w:val="left"/>
              <w:rPr>
                <w:b/>
                <w:sz w:val="20"/>
                <w:lang w:eastAsia="es-ES"/>
              </w:rPr>
            </w:pPr>
            <w:r w:rsidRPr="006C592D">
              <w:rPr>
                <w:rFonts w:cs="Arial"/>
                <w:b/>
                <w:sz w:val="20"/>
              </w:rPr>
              <w:t>Mòduls professionals</w:t>
            </w:r>
          </w:p>
        </w:tc>
      </w:tr>
      <w:tr w:rsidR="00E0012E"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E0012E" w:rsidRPr="00171BDA" w:rsidRDefault="006C592D" w:rsidP="005719D4">
            <w:pPr>
              <w:jc w:val="left"/>
              <w:rPr>
                <w:rFonts w:cs="Arial"/>
                <w:b/>
                <w:sz w:val="20"/>
              </w:rPr>
            </w:pPr>
            <w:r w:rsidRPr="00171BDA">
              <w:rPr>
                <w:rFonts w:cs="Arial"/>
                <w:sz w:val="20"/>
              </w:rPr>
              <w:t>UC_2-0223-11_3: configurar i explotar sistemes informàtics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E0012E" w:rsidRPr="00171BDA" w:rsidRDefault="006C592D" w:rsidP="006C592D">
            <w:pPr>
              <w:autoSpaceDE w:val="0"/>
              <w:autoSpaceDN w:val="0"/>
              <w:adjustRightInd w:val="0"/>
              <w:jc w:val="left"/>
              <w:rPr>
                <w:rFonts w:cs="Arial"/>
                <w:sz w:val="20"/>
              </w:rPr>
            </w:pPr>
            <w:r w:rsidRPr="00171BDA">
              <w:rPr>
                <w:rFonts w:cs="Arial"/>
                <w:sz w:val="20"/>
              </w:rPr>
              <w:t>Sistemes informàtics</w:t>
            </w:r>
          </w:p>
        </w:tc>
      </w:tr>
      <w:tr w:rsidR="006C592D"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5719D4">
            <w:pPr>
              <w:jc w:val="left"/>
              <w:rPr>
                <w:rFonts w:cs="Arial"/>
                <w:b/>
                <w:sz w:val="20"/>
              </w:rPr>
            </w:pPr>
            <w:r w:rsidRPr="00171BDA">
              <w:rPr>
                <w:rFonts w:cs="Arial"/>
                <w:sz w:val="20"/>
              </w:rPr>
              <w:t>UC_2-0226-11_3: gestionar bases de dades relacionals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5719D4">
            <w:pPr>
              <w:jc w:val="left"/>
              <w:rPr>
                <w:rFonts w:cs="Arial"/>
                <w:b/>
                <w:sz w:val="20"/>
              </w:rPr>
            </w:pPr>
            <w:r w:rsidRPr="00171BDA">
              <w:rPr>
                <w:rFonts w:cs="Arial"/>
                <w:sz w:val="20"/>
              </w:rPr>
              <w:t>Bases de dades</w:t>
            </w:r>
          </w:p>
        </w:tc>
      </w:tr>
      <w:tr w:rsidR="006C592D"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171BDA">
            <w:pPr>
              <w:autoSpaceDE w:val="0"/>
              <w:autoSpaceDN w:val="0"/>
              <w:adjustRightInd w:val="0"/>
              <w:jc w:val="left"/>
              <w:rPr>
                <w:rFonts w:cs="Arial"/>
                <w:sz w:val="20"/>
              </w:rPr>
            </w:pPr>
            <w:r w:rsidRPr="00171BDA">
              <w:rPr>
                <w:rFonts w:cs="Arial"/>
                <w:sz w:val="20"/>
              </w:rPr>
              <w:t>UC_2-0227-11_3: desenvolupar components programari en llenguatges de programació orientats a</w:t>
            </w:r>
            <w:r w:rsidR="00171BDA">
              <w:rPr>
                <w:rFonts w:cs="Arial"/>
                <w:sz w:val="20"/>
              </w:rPr>
              <w:t xml:space="preserve"> </w:t>
            </w:r>
            <w:r w:rsidRPr="00171BDA">
              <w:rPr>
                <w:rFonts w:cs="Arial"/>
                <w:sz w:val="20"/>
              </w:rPr>
              <w:t>objectes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6C592D">
            <w:pPr>
              <w:autoSpaceDE w:val="0"/>
              <w:autoSpaceDN w:val="0"/>
              <w:adjustRightInd w:val="0"/>
              <w:jc w:val="left"/>
              <w:rPr>
                <w:rFonts w:cs="Arial"/>
                <w:sz w:val="20"/>
              </w:rPr>
            </w:pPr>
            <w:r w:rsidRPr="00171BDA">
              <w:rPr>
                <w:rFonts w:cs="Arial"/>
                <w:sz w:val="20"/>
              </w:rPr>
              <w:t>Programació</w:t>
            </w:r>
          </w:p>
          <w:p w:rsidR="006C592D" w:rsidRPr="00171BDA" w:rsidRDefault="006C592D" w:rsidP="006C592D">
            <w:pPr>
              <w:jc w:val="left"/>
              <w:rPr>
                <w:rFonts w:cs="Arial"/>
                <w:b/>
                <w:sz w:val="20"/>
              </w:rPr>
            </w:pPr>
            <w:r w:rsidRPr="00171BDA">
              <w:rPr>
                <w:rFonts w:cs="Arial"/>
                <w:sz w:val="20"/>
              </w:rPr>
              <w:t>Accés a dades</w:t>
            </w:r>
          </w:p>
        </w:tc>
      </w:tr>
      <w:tr w:rsidR="006C592D"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171BDA">
            <w:pPr>
              <w:autoSpaceDE w:val="0"/>
              <w:autoSpaceDN w:val="0"/>
              <w:adjustRightInd w:val="0"/>
              <w:jc w:val="left"/>
              <w:rPr>
                <w:rFonts w:cs="Arial"/>
                <w:sz w:val="20"/>
              </w:rPr>
            </w:pPr>
            <w:r w:rsidRPr="00171BDA">
              <w:rPr>
                <w:rFonts w:cs="Arial"/>
                <w:sz w:val="20"/>
              </w:rPr>
              <w:t>UC_2-0494-11_3: desenvolupar components programari en llenguatges de programació</w:t>
            </w:r>
            <w:r w:rsidR="00171BDA">
              <w:rPr>
                <w:rFonts w:cs="Arial"/>
                <w:sz w:val="20"/>
              </w:rPr>
              <w:t xml:space="preserve"> </w:t>
            </w:r>
            <w:r w:rsidRPr="00171BDA">
              <w:rPr>
                <w:rFonts w:cs="Arial"/>
                <w:sz w:val="20"/>
              </w:rPr>
              <w:t>estructurada</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171BDA">
            <w:pPr>
              <w:autoSpaceDE w:val="0"/>
              <w:autoSpaceDN w:val="0"/>
              <w:adjustRightInd w:val="0"/>
              <w:jc w:val="left"/>
              <w:rPr>
                <w:rFonts w:cs="Arial"/>
                <w:sz w:val="20"/>
              </w:rPr>
            </w:pPr>
            <w:r w:rsidRPr="00171BDA">
              <w:rPr>
                <w:rFonts w:cs="Arial"/>
                <w:sz w:val="20"/>
              </w:rPr>
              <w:t>Desenvolupament</w:t>
            </w:r>
            <w:r w:rsidR="00171BDA">
              <w:rPr>
                <w:rFonts w:cs="Arial"/>
                <w:sz w:val="20"/>
              </w:rPr>
              <w:t xml:space="preserve"> </w:t>
            </w:r>
            <w:r w:rsidRPr="00171BDA">
              <w:rPr>
                <w:rFonts w:cs="Arial"/>
                <w:sz w:val="20"/>
              </w:rPr>
              <w:t>d’interfícies</w:t>
            </w:r>
          </w:p>
        </w:tc>
      </w:tr>
      <w:tr w:rsidR="006C592D"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6C592D" w:rsidP="005719D4">
            <w:pPr>
              <w:jc w:val="left"/>
              <w:rPr>
                <w:rFonts w:cs="Arial"/>
                <w:b/>
                <w:sz w:val="20"/>
              </w:rPr>
            </w:pPr>
            <w:r w:rsidRPr="00171BDA">
              <w:rPr>
                <w:rFonts w:cs="Arial"/>
                <w:sz w:val="20"/>
              </w:rPr>
              <w:t>UC_2-0964-11_3: crear elements programari per a la gestió del sistema i dels seus recursos</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171BDA" w:rsidP="00171BDA">
            <w:pPr>
              <w:autoSpaceDE w:val="0"/>
              <w:autoSpaceDN w:val="0"/>
              <w:adjustRightInd w:val="0"/>
              <w:jc w:val="left"/>
              <w:rPr>
                <w:rFonts w:cs="Arial"/>
                <w:sz w:val="20"/>
              </w:rPr>
            </w:pPr>
            <w:r w:rsidRPr="00171BDA">
              <w:rPr>
                <w:rFonts w:cs="Arial"/>
                <w:sz w:val="20"/>
              </w:rPr>
              <w:t>Programació de</w:t>
            </w:r>
            <w:r>
              <w:rPr>
                <w:rFonts w:cs="Arial"/>
                <w:sz w:val="20"/>
              </w:rPr>
              <w:t xml:space="preserve"> </w:t>
            </w:r>
            <w:r w:rsidRPr="00171BDA">
              <w:rPr>
                <w:rFonts w:cs="Arial"/>
                <w:sz w:val="20"/>
              </w:rPr>
              <w:t>serveis i</w:t>
            </w:r>
            <w:r>
              <w:rPr>
                <w:rFonts w:cs="Arial"/>
                <w:sz w:val="20"/>
              </w:rPr>
              <w:t xml:space="preserve"> </w:t>
            </w:r>
            <w:r w:rsidRPr="00171BDA">
              <w:rPr>
                <w:rFonts w:cs="Arial"/>
                <w:sz w:val="20"/>
              </w:rPr>
              <w:t>processos</w:t>
            </w:r>
          </w:p>
        </w:tc>
      </w:tr>
      <w:tr w:rsidR="006C592D" w:rsidRPr="006C592D" w:rsidTr="006C592D">
        <w:trPr>
          <w:cantSplit/>
          <w:trHeight w:val="708"/>
          <w:jc w:val="center"/>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171BDA" w:rsidP="00171BDA">
            <w:pPr>
              <w:autoSpaceDE w:val="0"/>
              <w:autoSpaceDN w:val="0"/>
              <w:adjustRightInd w:val="0"/>
              <w:jc w:val="left"/>
              <w:rPr>
                <w:rFonts w:cs="Arial"/>
                <w:sz w:val="20"/>
              </w:rPr>
            </w:pPr>
            <w:r w:rsidRPr="00171BDA">
              <w:rPr>
                <w:rFonts w:cs="Arial"/>
                <w:sz w:val="20"/>
              </w:rPr>
              <w:t>UC_2-1213-11_3: instal·lar i configurar sistemes de planificació de recursos empresarials (ERP,</w:t>
            </w:r>
            <w:r>
              <w:rPr>
                <w:rFonts w:cs="Arial"/>
                <w:sz w:val="20"/>
              </w:rPr>
              <w:t xml:space="preserve"> </w:t>
            </w:r>
            <w:r w:rsidRPr="00171BDA">
              <w:rPr>
                <w:rFonts w:cs="Arial"/>
                <w:i/>
                <w:iCs/>
                <w:sz w:val="20"/>
              </w:rPr>
              <w:t>enterprise resource planning</w:t>
            </w:r>
            <w:r w:rsidRPr="00171BDA">
              <w:rPr>
                <w:rFonts w:cs="Arial"/>
                <w:sz w:val="20"/>
              </w:rPr>
              <w:t xml:space="preserve">) i de gestió de relacions amb clients (CRM, </w:t>
            </w:r>
            <w:r w:rsidRPr="00171BDA">
              <w:rPr>
                <w:rFonts w:cs="Arial"/>
                <w:i/>
                <w:iCs/>
                <w:sz w:val="20"/>
              </w:rPr>
              <w:t>customers relationship</w:t>
            </w:r>
            <w:r>
              <w:rPr>
                <w:rFonts w:cs="Arial"/>
                <w:sz w:val="20"/>
              </w:rPr>
              <w:t xml:space="preserve"> </w:t>
            </w:r>
            <w:r w:rsidRPr="00171BDA">
              <w:rPr>
                <w:rFonts w:cs="Arial"/>
                <w:i/>
                <w:iCs/>
                <w:sz w:val="20"/>
              </w:rPr>
              <w:t>management</w:t>
            </w:r>
            <w:r w:rsidRPr="00171BDA">
              <w:rPr>
                <w:rFonts w:cs="Arial"/>
                <w:sz w:val="20"/>
              </w:rPr>
              <w:t>)</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6C592D" w:rsidRPr="00171BDA" w:rsidRDefault="00171BDA" w:rsidP="00171BDA">
            <w:pPr>
              <w:autoSpaceDE w:val="0"/>
              <w:autoSpaceDN w:val="0"/>
              <w:adjustRightInd w:val="0"/>
              <w:jc w:val="left"/>
              <w:rPr>
                <w:rFonts w:cs="Arial"/>
                <w:sz w:val="20"/>
              </w:rPr>
            </w:pPr>
            <w:r w:rsidRPr="00171BDA">
              <w:rPr>
                <w:rFonts w:cs="Arial"/>
                <w:sz w:val="20"/>
              </w:rPr>
              <w:t>Sistemes de</w:t>
            </w:r>
            <w:r>
              <w:rPr>
                <w:rFonts w:cs="Arial"/>
                <w:sz w:val="20"/>
              </w:rPr>
              <w:t xml:space="preserve"> </w:t>
            </w:r>
            <w:r w:rsidRPr="00171BDA">
              <w:rPr>
                <w:rFonts w:cs="Arial"/>
                <w:sz w:val="20"/>
              </w:rPr>
              <w:t>gestió</w:t>
            </w:r>
            <w:r>
              <w:rPr>
                <w:rFonts w:cs="Arial"/>
                <w:sz w:val="20"/>
              </w:rPr>
              <w:t xml:space="preserve"> </w:t>
            </w:r>
            <w:r w:rsidRPr="00171BDA">
              <w:rPr>
                <w:rFonts w:cs="Arial"/>
                <w:sz w:val="20"/>
              </w:rPr>
              <w:t>empresarial</w:t>
            </w:r>
          </w:p>
        </w:tc>
      </w:tr>
    </w:tbl>
    <w:p w:rsidR="00110452" w:rsidRPr="002D207D" w:rsidRDefault="00110452" w:rsidP="00D63065">
      <w:pPr>
        <w:jc w:val="left"/>
        <w:rPr>
          <w:b/>
          <w:caps/>
          <w:sz w:val="16"/>
          <w:szCs w:val="16"/>
        </w:rPr>
      </w:pPr>
    </w:p>
    <w:p w:rsidR="002D207D" w:rsidRDefault="002D207D" w:rsidP="00E0012E">
      <w:pPr>
        <w:autoSpaceDE w:val="0"/>
        <w:autoSpaceDN w:val="0"/>
        <w:adjustRightInd w:val="0"/>
        <w:jc w:val="left"/>
        <w:rPr>
          <w:rFonts w:cs="Arial"/>
          <w:sz w:val="20"/>
        </w:rPr>
      </w:pPr>
      <w:r w:rsidRPr="002D207D">
        <w:rPr>
          <w:rFonts w:cs="Arial"/>
          <w:sz w:val="20"/>
        </w:rPr>
        <w:t>Les persones matriculades en aquest cicle formatiu que tinguin acreditades totes les unitats de competència</w:t>
      </w:r>
      <w:r>
        <w:rPr>
          <w:rFonts w:cs="Arial"/>
          <w:sz w:val="20"/>
        </w:rPr>
        <w:t xml:space="preserve"> </w:t>
      </w:r>
      <w:r w:rsidRPr="002D207D">
        <w:rPr>
          <w:rFonts w:cs="Arial"/>
          <w:sz w:val="20"/>
        </w:rPr>
        <w:t>incloses en el títol, segons el procediment establert en el Reial decret 1224/2009, de reconeixement de les</w:t>
      </w:r>
      <w:r>
        <w:rPr>
          <w:rFonts w:cs="Arial"/>
          <w:sz w:val="20"/>
        </w:rPr>
        <w:t xml:space="preserve"> </w:t>
      </w:r>
      <w:r w:rsidRPr="002D207D">
        <w:rPr>
          <w:rFonts w:cs="Arial"/>
          <w:sz w:val="20"/>
        </w:rPr>
        <w:t xml:space="preserve">competències professionals adquirides per experiència laboral o per vies no </w:t>
      </w:r>
      <w:r w:rsidRPr="002D207D">
        <w:rPr>
          <w:rFonts w:cs="Arial"/>
          <w:sz w:val="20"/>
        </w:rPr>
        <w:lastRenderedPageBreak/>
        <w:t>formals de formació, tindran</w:t>
      </w:r>
      <w:r>
        <w:rPr>
          <w:rFonts w:cs="Arial"/>
          <w:sz w:val="20"/>
        </w:rPr>
        <w:t xml:space="preserve"> </w:t>
      </w:r>
      <w:r w:rsidRPr="002D207D">
        <w:rPr>
          <w:rFonts w:cs="Arial"/>
          <w:sz w:val="20"/>
        </w:rPr>
        <w:t>convalidats els mòduls professionals d’entorns de desenvolupament i programació multimèdia i dispositius</w:t>
      </w:r>
      <w:r>
        <w:rPr>
          <w:rFonts w:cs="Arial"/>
          <w:sz w:val="20"/>
        </w:rPr>
        <w:t xml:space="preserve"> </w:t>
      </w:r>
      <w:r w:rsidRPr="002D207D">
        <w:rPr>
          <w:rFonts w:cs="Arial"/>
          <w:sz w:val="20"/>
        </w:rPr>
        <w:t>mòbils.</w:t>
      </w:r>
    </w:p>
    <w:p w:rsidR="002D207D" w:rsidRDefault="002D207D" w:rsidP="00E0012E">
      <w:pPr>
        <w:autoSpaceDE w:val="0"/>
        <w:autoSpaceDN w:val="0"/>
        <w:adjustRightInd w:val="0"/>
        <w:jc w:val="left"/>
        <w:rPr>
          <w:rFonts w:cs="Arial"/>
          <w:sz w:val="20"/>
        </w:rPr>
      </w:pPr>
    </w:p>
    <w:p w:rsidR="00110452" w:rsidRPr="002D207D" w:rsidRDefault="00110452" w:rsidP="00E0012E">
      <w:pPr>
        <w:autoSpaceDE w:val="0"/>
        <w:autoSpaceDN w:val="0"/>
        <w:adjustRightInd w:val="0"/>
        <w:jc w:val="left"/>
        <w:rPr>
          <w:rFonts w:cs="Arial"/>
          <w:sz w:val="20"/>
        </w:rPr>
      </w:pPr>
      <w:r w:rsidRPr="00A05142">
        <w:rPr>
          <w:rFonts w:cs="Arial"/>
          <w:sz w:val="22"/>
          <w:szCs w:val="22"/>
        </w:rPr>
        <w:t>Taula 2: correspondència dels mòduls professionals que formen part del currículum d'aquest cicle formatiu amb les unitats de competència per a l'acreditació.</w:t>
      </w:r>
    </w:p>
    <w:p w:rsidR="00110452" w:rsidRDefault="00110452" w:rsidP="00D63065">
      <w:pPr>
        <w:jc w:val="left"/>
        <w:rPr>
          <w:b/>
          <w:cap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5"/>
        <w:gridCol w:w="6237"/>
      </w:tblGrid>
      <w:tr w:rsidR="00E0012E"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shd w:val="pct5" w:color="auto" w:fill="FFFFFF"/>
            <w:vAlign w:val="center"/>
            <w:hideMark/>
          </w:tcPr>
          <w:p w:rsidR="00E0012E" w:rsidRPr="002D207D" w:rsidRDefault="00E0012E" w:rsidP="005719D4">
            <w:pPr>
              <w:rPr>
                <w:rFonts w:cs="Arial"/>
                <w:b/>
                <w:sz w:val="20"/>
              </w:rPr>
            </w:pPr>
            <w:r w:rsidRPr="002D207D">
              <w:rPr>
                <w:rFonts w:cs="Arial"/>
                <w:b/>
                <w:sz w:val="20"/>
              </w:rPr>
              <w:t>Mòduls professionals</w:t>
            </w:r>
          </w:p>
        </w:tc>
        <w:tc>
          <w:tcPr>
            <w:tcW w:w="6237" w:type="dxa"/>
            <w:tcBorders>
              <w:top w:val="single" w:sz="4" w:space="0" w:color="auto"/>
              <w:left w:val="single" w:sz="4" w:space="0" w:color="auto"/>
              <w:right w:val="single" w:sz="4" w:space="0" w:color="auto"/>
            </w:tcBorders>
            <w:shd w:val="pct5" w:color="auto" w:fill="FFFFFF"/>
            <w:vAlign w:val="center"/>
            <w:hideMark/>
          </w:tcPr>
          <w:p w:rsidR="00E0012E" w:rsidRPr="002D207D" w:rsidRDefault="00E0012E" w:rsidP="005719D4">
            <w:pPr>
              <w:jc w:val="left"/>
              <w:rPr>
                <w:rFonts w:cs="Arial"/>
                <w:b/>
                <w:sz w:val="20"/>
                <w:lang w:eastAsia="es-ES"/>
              </w:rPr>
            </w:pPr>
            <w:r w:rsidRPr="002D207D">
              <w:rPr>
                <w:rFonts w:cs="Arial"/>
                <w:b/>
                <w:sz w:val="20"/>
              </w:rPr>
              <w:t>Unitats de competència del Catàleg de qualificacions professionals de Catalunya</w:t>
            </w:r>
          </w:p>
        </w:tc>
      </w:tr>
      <w:tr w:rsidR="00E0012E"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E0012E" w:rsidRPr="002D207D" w:rsidRDefault="002D207D" w:rsidP="001339FB">
            <w:pPr>
              <w:autoSpaceDE w:val="0"/>
              <w:autoSpaceDN w:val="0"/>
              <w:adjustRightInd w:val="0"/>
              <w:jc w:val="left"/>
              <w:rPr>
                <w:rFonts w:cs="Arial"/>
                <w:sz w:val="20"/>
              </w:rPr>
            </w:pPr>
            <w:r w:rsidRPr="002D207D">
              <w:rPr>
                <w:rFonts w:cs="Arial"/>
                <w:sz w:val="20"/>
              </w:rPr>
              <w:t>Sistemes</w:t>
            </w:r>
            <w:r w:rsidR="001339FB">
              <w:rPr>
                <w:rFonts w:cs="Arial"/>
                <w:sz w:val="20"/>
              </w:rPr>
              <w:t xml:space="preserve"> </w:t>
            </w:r>
            <w:r w:rsidRPr="002D207D">
              <w:rPr>
                <w:rFonts w:cs="Arial"/>
                <w:sz w:val="20"/>
              </w:rPr>
              <w:t>informàtics</w:t>
            </w:r>
          </w:p>
        </w:tc>
        <w:tc>
          <w:tcPr>
            <w:tcW w:w="6237" w:type="dxa"/>
            <w:tcBorders>
              <w:top w:val="single" w:sz="4" w:space="0" w:color="auto"/>
              <w:left w:val="single" w:sz="4" w:space="0" w:color="auto"/>
              <w:bottom w:val="single" w:sz="4" w:space="0" w:color="auto"/>
              <w:right w:val="single" w:sz="4" w:space="0" w:color="auto"/>
            </w:tcBorders>
            <w:vAlign w:val="center"/>
          </w:tcPr>
          <w:p w:rsidR="00E0012E" w:rsidRPr="002D207D" w:rsidRDefault="002D207D" w:rsidP="005719D4">
            <w:pPr>
              <w:rPr>
                <w:rFonts w:cs="Arial"/>
                <w:sz w:val="20"/>
                <w:lang w:eastAsia="es-ES"/>
              </w:rPr>
            </w:pPr>
            <w:r w:rsidRPr="002D207D">
              <w:rPr>
                <w:rFonts w:cs="Arial"/>
                <w:sz w:val="20"/>
              </w:rPr>
              <w:t>UC_2-0223-11_3: configurar i explotar sistemes informàtics</w:t>
            </w:r>
          </w:p>
        </w:tc>
      </w:tr>
      <w:tr w:rsidR="002D207D"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5719D4">
            <w:pPr>
              <w:jc w:val="left"/>
              <w:rPr>
                <w:rFonts w:cs="Arial"/>
                <w:sz w:val="20"/>
                <w:lang w:eastAsia="es-ES"/>
              </w:rPr>
            </w:pPr>
            <w:r w:rsidRPr="002D207D">
              <w:rPr>
                <w:rFonts w:cs="Arial"/>
                <w:sz w:val="20"/>
              </w:rPr>
              <w:t>Bases de dades</w:t>
            </w:r>
          </w:p>
        </w:tc>
        <w:tc>
          <w:tcPr>
            <w:tcW w:w="6237"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5719D4">
            <w:pPr>
              <w:rPr>
                <w:rFonts w:cs="Arial"/>
                <w:sz w:val="20"/>
                <w:lang w:eastAsia="es-ES"/>
              </w:rPr>
            </w:pPr>
            <w:r w:rsidRPr="002D207D">
              <w:rPr>
                <w:rFonts w:cs="Arial"/>
                <w:sz w:val="20"/>
              </w:rPr>
              <w:t>UC_2-0226-11_3: gestionar bases de dades relacionals</w:t>
            </w:r>
          </w:p>
        </w:tc>
      </w:tr>
      <w:tr w:rsidR="002D207D"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2D207D">
            <w:pPr>
              <w:autoSpaceDE w:val="0"/>
              <w:autoSpaceDN w:val="0"/>
              <w:adjustRightInd w:val="0"/>
              <w:jc w:val="left"/>
              <w:rPr>
                <w:rFonts w:cs="Arial"/>
                <w:sz w:val="20"/>
              </w:rPr>
            </w:pPr>
            <w:r w:rsidRPr="002D207D">
              <w:rPr>
                <w:rFonts w:cs="Arial"/>
                <w:sz w:val="20"/>
              </w:rPr>
              <w:t>Programació</w:t>
            </w:r>
          </w:p>
          <w:p w:rsidR="002D207D" w:rsidRPr="002D207D" w:rsidRDefault="002D207D" w:rsidP="002D207D">
            <w:pPr>
              <w:jc w:val="left"/>
              <w:rPr>
                <w:rFonts w:cs="Arial"/>
                <w:sz w:val="20"/>
                <w:lang w:eastAsia="es-ES"/>
              </w:rPr>
            </w:pPr>
            <w:r w:rsidRPr="002D207D">
              <w:rPr>
                <w:rFonts w:cs="Arial"/>
                <w:sz w:val="20"/>
              </w:rPr>
              <w:t>Accés a dades</w:t>
            </w:r>
          </w:p>
        </w:tc>
        <w:tc>
          <w:tcPr>
            <w:tcW w:w="6237"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UC_2-0227-11_3: desenvolupar components programari en llenguatges de programació orientats a</w:t>
            </w:r>
            <w:r w:rsidR="001339FB">
              <w:rPr>
                <w:rFonts w:cs="Arial"/>
                <w:sz w:val="20"/>
              </w:rPr>
              <w:t xml:space="preserve"> </w:t>
            </w:r>
            <w:r w:rsidRPr="002D207D">
              <w:rPr>
                <w:rFonts w:cs="Arial"/>
                <w:sz w:val="20"/>
              </w:rPr>
              <w:t>objectes</w:t>
            </w:r>
          </w:p>
        </w:tc>
      </w:tr>
      <w:tr w:rsidR="002D207D"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Desenvolupament</w:t>
            </w:r>
            <w:r w:rsidR="001339FB">
              <w:rPr>
                <w:rFonts w:cs="Arial"/>
                <w:sz w:val="20"/>
              </w:rPr>
              <w:t xml:space="preserve"> </w:t>
            </w:r>
            <w:r w:rsidRPr="002D207D">
              <w:rPr>
                <w:rFonts w:cs="Arial"/>
                <w:sz w:val="20"/>
              </w:rPr>
              <w:t>d’interfícies</w:t>
            </w:r>
          </w:p>
        </w:tc>
        <w:tc>
          <w:tcPr>
            <w:tcW w:w="6237"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UC_2-0494-11_3: desenvolupar components programari en llenguatges de programació</w:t>
            </w:r>
            <w:r w:rsidR="001339FB">
              <w:rPr>
                <w:rFonts w:cs="Arial"/>
                <w:sz w:val="20"/>
              </w:rPr>
              <w:t xml:space="preserve"> </w:t>
            </w:r>
            <w:r w:rsidRPr="002D207D">
              <w:rPr>
                <w:rFonts w:cs="Arial"/>
                <w:sz w:val="20"/>
              </w:rPr>
              <w:t>estructurada</w:t>
            </w:r>
          </w:p>
        </w:tc>
      </w:tr>
      <w:tr w:rsidR="002D207D"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Programació de serveis i</w:t>
            </w:r>
            <w:r w:rsidR="001339FB">
              <w:rPr>
                <w:rFonts w:cs="Arial"/>
                <w:sz w:val="20"/>
              </w:rPr>
              <w:t xml:space="preserve"> </w:t>
            </w:r>
            <w:r w:rsidRPr="002D207D">
              <w:rPr>
                <w:rFonts w:cs="Arial"/>
                <w:sz w:val="20"/>
              </w:rPr>
              <w:t>processos</w:t>
            </w:r>
          </w:p>
        </w:tc>
        <w:tc>
          <w:tcPr>
            <w:tcW w:w="6237"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5719D4">
            <w:pPr>
              <w:rPr>
                <w:rFonts w:cs="Arial"/>
                <w:sz w:val="20"/>
                <w:lang w:eastAsia="es-ES"/>
              </w:rPr>
            </w:pPr>
            <w:r w:rsidRPr="002D207D">
              <w:rPr>
                <w:rFonts w:cs="Arial"/>
                <w:sz w:val="20"/>
              </w:rPr>
              <w:t>UC_2-0964-11_3: crear elements programari per a la gestió del sistema i dels seus recursos</w:t>
            </w:r>
          </w:p>
        </w:tc>
      </w:tr>
      <w:tr w:rsidR="002D207D" w:rsidRPr="002D207D" w:rsidTr="001339FB">
        <w:trPr>
          <w:cantSplit/>
          <w:trHeight w:val="709"/>
          <w:jc w:val="center"/>
        </w:trPr>
        <w:tc>
          <w:tcPr>
            <w:tcW w:w="2835"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Sistemes de</w:t>
            </w:r>
            <w:r w:rsidR="001339FB">
              <w:rPr>
                <w:rFonts w:cs="Arial"/>
                <w:sz w:val="20"/>
              </w:rPr>
              <w:t xml:space="preserve"> </w:t>
            </w:r>
            <w:r w:rsidRPr="002D207D">
              <w:rPr>
                <w:rFonts w:cs="Arial"/>
                <w:sz w:val="20"/>
              </w:rPr>
              <w:t>gestió</w:t>
            </w:r>
            <w:r w:rsidR="001339FB">
              <w:rPr>
                <w:rFonts w:cs="Arial"/>
                <w:sz w:val="20"/>
              </w:rPr>
              <w:t xml:space="preserve"> </w:t>
            </w:r>
            <w:r w:rsidRPr="002D207D">
              <w:rPr>
                <w:rFonts w:cs="Arial"/>
                <w:sz w:val="20"/>
              </w:rPr>
              <w:t>empresarial</w:t>
            </w:r>
          </w:p>
        </w:tc>
        <w:tc>
          <w:tcPr>
            <w:tcW w:w="6237" w:type="dxa"/>
            <w:tcBorders>
              <w:top w:val="single" w:sz="4" w:space="0" w:color="auto"/>
              <w:left w:val="single" w:sz="4" w:space="0" w:color="auto"/>
              <w:bottom w:val="single" w:sz="4" w:space="0" w:color="auto"/>
              <w:right w:val="single" w:sz="4" w:space="0" w:color="auto"/>
            </w:tcBorders>
            <w:vAlign w:val="center"/>
          </w:tcPr>
          <w:p w:rsidR="002D207D" w:rsidRPr="002D207D" w:rsidRDefault="002D207D" w:rsidP="001339FB">
            <w:pPr>
              <w:autoSpaceDE w:val="0"/>
              <w:autoSpaceDN w:val="0"/>
              <w:adjustRightInd w:val="0"/>
              <w:jc w:val="left"/>
              <w:rPr>
                <w:rFonts w:cs="Arial"/>
                <w:sz w:val="20"/>
              </w:rPr>
            </w:pPr>
            <w:r w:rsidRPr="002D207D">
              <w:rPr>
                <w:rFonts w:cs="Arial"/>
                <w:sz w:val="20"/>
              </w:rPr>
              <w:t>UC_2-1213-11_3: instal·lar i configurar sistemes de planificació de recursos empresarials (ERP,</w:t>
            </w:r>
            <w:r w:rsidR="001339FB">
              <w:rPr>
                <w:rFonts w:cs="Arial"/>
                <w:sz w:val="20"/>
              </w:rPr>
              <w:t xml:space="preserve"> </w:t>
            </w:r>
            <w:r w:rsidRPr="002D207D">
              <w:rPr>
                <w:rFonts w:cs="Arial"/>
                <w:i/>
                <w:iCs/>
                <w:sz w:val="20"/>
              </w:rPr>
              <w:t>enterprise resource planning</w:t>
            </w:r>
            <w:r w:rsidRPr="002D207D">
              <w:rPr>
                <w:rFonts w:cs="Arial"/>
                <w:sz w:val="20"/>
              </w:rPr>
              <w:t xml:space="preserve">) i de gestió de relacions amb clients (CRM, </w:t>
            </w:r>
            <w:r w:rsidRPr="002D207D">
              <w:rPr>
                <w:rFonts w:cs="Arial"/>
                <w:i/>
                <w:iCs/>
                <w:sz w:val="20"/>
              </w:rPr>
              <w:t>customers relationship</w:t>
            </w:r>
            <w:r w:rsidR="001339FB">
              <w:rPr>
                <w:rFonts w:cs="Arial"/>
                <w:sz w:val="20"/>
              </w:rPr>
              <w:t xml:space="preserve"> </w:t>
            </w:r>
            <w:r w:rsidRPr="002D207D">
              <w:rPr>
                <w:rFonts w:cs="Arial"/>
                <w:i/>
                <w:iCs/>
                <w:sz w:val="20"/>
              </w:rPr>
              <w:t>management</w:t>
            </w:r>
            <w:r w:rsidRPr="002D207D">
              <w:rPr>
                <w:rFonts w:cs="Arial"/>
                <w:sz w:val="20"/>
              </w:rPr>
              <w:t>)</w:t>
            </w:r>
          </w:p>
        </w:tc>
      </w:tr>
    </w:tbl>
    <w:p w:rsidR="00F86BE2" w:rsidRDefault="00F86BE2"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944BCE" w:rsidRDefault="00944BCE" w:rsidP="00D63065">
      <w:pPr>
        <w:jc w:val="left"/>
        <w:rPr>
          <w:b/>
          <w:caps/>
        </w:rPr>
      </w:pPr>
    </w:p>
    <w:p w:rsidR="00D63065" w:rsidRDefault="00D63065" w:rsidP="00A32DA9">
      <w:pPr>
        <w:numPr>
          <w:ilvl w:val="0"/>
          <w:numId w:val="9"/>
        </w:numPr>
        <w:shd w:val="clear" w:color="auto" w:fill="C0C0C0"/>
        <w:jc w:val="left"/>
        <w:rPr>
          <w:b/>
          <w:caps/>
        </w:rPr>
      </w:pPr>
      <w:r>
        <w:rPr>
          <w:b/>
          <w:caps/>
        </w:rPr>
        <w:t>organització del currículum EN UNITATS FORMATIVES</w:t>
      </w:r>
    </w:p>
    <w:p w:rsidR="00D63065" w:rsidRDefault="00D63065" w:rsidP="00D63065">
      <w:pPr>
        <w:jc w:val="left"/>
        <w:rPr>
          <w:b/>
          <w:caps/>
        </w:rPr>
      </w:pPr>
    </w:p>
    <w:p w:rsidR="00D63065" w:rsidRDefault="00D63065" w:rsidP="00D63065">
      <w:pPr>
        <w:rPr>
          <w:sz w:val="22"/>
        </w:rPr>
      </w:pPr>
      <w:r>
        <w:rPr>
          <w:sz w:val="22"/>
        </w:rPr>
        <w:t>A continuació es presenta la relació que hi ha entre els Mòduls Professionals, les hores lectives màximes i mínimes, les hor</w:t>
      </w:r>
      <w:r w:rsidR="00307A12">
        <w:rPr>
          <w:sz w:val="22"/>
        </w:rPr>
        <w:t>es de lliure disposició (HLLD),</w:t>
      </w:r>
      <w:r>
        <w:rPr>
          <w:sz w:val="22"/>
        </w:rPr>
        <w:t xml:space="preserve"> i les Unitats Formatives:</w:t>
      </w:r>
    </w:p>
    <w:p w:rsidR="00D63065" w:rsidRDefault="00D63065" w:rsidP="00D63065">
      <w:pPr>
        <w:rPr>
          <w:sz w:val="22"/>
        </w:rPr>
      </w:pPr>
    </w:p>
    <w:tbl>
      <w:tblPr>
        <w:tblW w:w="9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09"/>
        <w:gridCol w:w="1134"/>
        <w:gridCol w:w="709"/>
        <w:gridCol w:w="4204"/>
        <w:gridCol w:w="980"/>
      </w:tblGrid>
      <w:tr w:rsidR="001339FB" w:rsidRPr="00234AF0" w:rsidTr="00944BCE">
        <w:trPr>
          <w:trHeight w:val="113"/>
          <w:jc w:val="center"/>
        </w:trPr>
        <w:tc>
          <w:tcPr>
            <w:tcW w:w="2209" w:type="dxa"/>
            <w:shd w:val="clear" w:color="000000" w:fill="A6A6A6"/>
            <w:noWrap/>
            <w:tcMar>
              <w:top w:w="28" w:type="dxa"/>
              <w:left w:w="28" w:type="dxa"/>
              <w:bottom w:w="28" w:type="dxa"/>
              <w:right w:w="28" w:type="dxa"/>
            </w:tcMar>
            <w:vAlign w:val="center"/>
          </w:tcPr>
          <w:p w:rsidR="001339FB" w:rsidRPr="00234AF0" w:rsidRDefault="001339FB" w:rsidP="00870056">
            <w:pPr>
              <w:pStyle w:val="Ttol5"/>
              <w:rPr>
                <w:sz w:val="18"/>
              </w:rPr>
            </w:pPr>
            <w:r w:rsidRPr="00234AF0">
              <w:rPr>
                <w:sz w:val="22"/>
              </w:rPr>
              <w:br w:type="page"/>
            </w:r>
            <w:r w:rsidRPr="00234AF0">
              <w:rPr>
                <w:sz w:val="22"/>
              </w:rPr>
              <w:br w:type="page"/>
            </w:r>
            <w:r w:rsidRPr="00234AF0">
              <w:rPr>
                <w:sz w:val="18"/>
              </w:rPr>
              <w:t>Mòduls Professionals</w:t>
            </w:r>
          </w:p>
        </w:tc>
        <w:tc>
          <w:tcPr>
            <w:tcW w:w="1134" w:type="dxa"/>
            <w:shd w:val="clear" w:color="000000" w:fill="A6A6A6"/>
            <w:noWrap/>
            <w:tcMar>
              <w:top w:w="28" w:type="dxa"/>
              <w:left w:w="28" w:type="dxa"/>
              <w:bottom w:w="28" w:type="dxa"/>
              <w:right w:w="28" w:type="dxa"/>
            </w:tcMar>
            <w:vAlign w:val="center"/>
          </w:tcPr>
          <w:p w:rsidR="00234AF0" w:rsidRDefault="00234AF0" w:rsidP="00870056">
            <w:pPr>
              <w:jc w:val="center"/>
              <w:rPr>
                <w:b/>
                <w:i/>
                <w:sz w:val="18"/>
              </w:rPr>
            </w:pPr>
            <w:r>
              <w:rPr>
                <w:b/>
                <w:i/>
                <w:sz w:val="18"/>
              </w:rPr>
              <w:t>Hores</w:t>
            </w:r>
          </w:p>
          <w:p w:rsidR="001339FB" w:rsidRPr="00234AF0" w:rsidRDefault="001339FB" w:rsidP="00870056">
            <w:pPr>
              <w:jc w:val="center"/>
              <w:rPr>
                <w:b/>
                <w:i/>
                <w:sz w:val="18"/>
              </w:rPr>
            </w:pPr>
            <w:r w:rsidRPr="00234AF0">
              <w:rPr>
                <w:b/>
                <w:i/>
                <w:sz w:val="18"/>
              </w:rPr>
              <w:t>(màx-mín)</w:t>
            </w:r>
          </w:p>
        </w:tc>
        <w:tc>
          <w:tcPr>
            <w:tcW w:w="709" w:type="dxa"/>
            <w:shd w:val="clear" w:color="000000" w:fill="A6A6A6"/>
            <w:noWrap/>
            <w:tcMar>
              <w:top w:w="28" w:type="dxa"/>
              <w:left w:w="28" w:type="dxa"/>
              <w:bottom w:w="28" w:type="dxa"/>
              <w:right w:w="28" w:type="dxa"/>
            </w:tcMar>
            <w:vAlign w:val="center"/>
          </w:tcPr>
          <w:p w:rsidR="001339FB" w:rsidRPr="00234AF0" w:rsidRDefault="001339FB" w:rsidP="00870056">
            <w:pPr>
              <w:jc w:val="center"/>
              <w:rPr>
                <w:b/>
                <w:i/>
                <w:sz w:val="18"/>
              </w:rPr>
            </w:pPr>
            <w:r w:rsidRPr="00234AF0">
              <w:rPr>
                <w:b/>
                <w:i/>
                <w:sz w:val="18"/>
              </w:rPr>
              <w:t>HLLD</w:t>
            </w:r>
          </w:p>
        </w:tc>
        <w:tc>
          <w:tcPr>
            <w:tcW w:w="4204" w:type="dxa"/>
            <w:shd w:val="clear" w:color="000000" w:fill="A6A6A6"/>
            <w:noWrap/>
            <w:tcMar>
              <w:top w:w="28" w:type="dxa"/>
              <w:left w:w="28" w:type="dxa"/>
              <w:bottom w:w="28" w:type="dxa"/>
              <w:right w:w="28" w:type="dxa"/>
            </w:tcMar>
            <w:vAlign w:val="center"/>
          </w:tcPr>
          <w:p w:rsidR="001339FB" w:rsidRPr="00234AF0" w:rsidRDefault="001339FB" w:rsidP="00870056">
            <w:pPr>
              <w:jc w:val="center"/>
              <w:rPr>
                <w:b/>
                <w:i/>
                <w:sz w:val="18"/>
              </w:rPr>
            </w:pPr>
            <w:r w:rsidRPr="00234AF0">
              <w:rPr>
                <w:b/>
                <w:sz w:val="18"/>
              </w:rPr>
              <w:t>Unitats formatives</w:t>
            </w:r>
          </w:p>
        </w:tc>
        <w:tc>
          <w:tcPr>
            <w:tcW w:w="980" w:type="dxa"/>
            <w:shd w:val="clear" w:color="000000" w:fill="A6A6A6"/>
            <w:noWrap/>
            <w:tcMar>
              <w:top w:w="28" w:type="dxa"/>
              <w:left w:w="28" w:type="dxa"/>
              <w:bottom w:w="28" w:type="dxa"/>
              <w:right w:w="28" w:type="dxa"/>
            </w:tcMar>
            <w:vAlign w:val="center"/>
          </w:tcPr>
          <w:p w:rsidR="001339FB" w:rsidRPr="00234AF0" w:rsidRDefault="001339FB" w:rsidP="00870056">
            <w:pPr>
              <w:jc w:val="center"/>
              <w:rPr>
                <w:b/>
                <w:i/>
                <w:sz w:val="18"/>
              </w:rPr>
            </w:pPr>
            <w:r w:rsidRPr="00234AF0">
              <w:rPr>
                <w:b/>
                <w:i/>
                <w:sz w:val="18"/>
              </w:rPr>
              <w:t>Hores mínimes</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M01 Sistemes informàtics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198-165 h.</w:t>
            </w:r>
          </w:p>
        </w:tc>
        <w:tc>
          <w:tcPr>
            <w:tcW w:w="709" w:type="dxa"/>
            <w:vMerge w:val="restart"/>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33</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Instal·lació, configuració i explotació del sistema informàtic</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60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Gestió de la informació i de recursos en una xarxa</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80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Implantació de programari específic</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25</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M02 Bases de dades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231-198 h.</w:t>
            </w:r>
          </w:p>
        </w:tc>
        <w:tc>
          <w:tcPr>
            <w:tcW w:w="709"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33</w:t>
            </w:r>
          </w:p>
        </w:tc>
        <w:tc>
          <w:tcPr>
            <w:tcW w:w="4204" w:type="dxa"/>
            <w:noWrap/>
            <w:tcMar>
              <w:top w:w="28" w:type="dxa"/>
              <w:left w:w="28" w:type="dxa"/>
              <w:bottom w:w="28" w:type="dxa"/>
              <w:right w:w="28" w:type="dxa"/>
            </w:tcMar>
            <w:vAlign w:val="center"/>
          </w:tcPr>
          <w:p w:rsidR="001339FB" w:rsidRPr="00234AF0" w:rsidRDefault="001339FB" w:rsidP="00870056">
            <w:pPr>
              <w:pStyle w:val="NormalWeb"/>
              <w:snapToGrid w:val="0"/>
              <w:spacing w:before="0" w:after="0"/>
              <w:jc w:val="both"/>
              <w:rPr>
                <w:rFonts w:ascii="Arial" w:hAnsi="Arial" w:cs="Arial"/>
                <w:sz w:val="16"/>
                <w:szCs w:val="16"/>
                <w:lang w:val="ca-ES"/>
              </w:rPr>
            </w:pPr>
            <w:r w:rsidRPr="00234AF0">
              <w:rPr>
                <w:rFonts w:ascii="Arial" w:hAnsi="Arial" w:cs="Arial"/>
                <w:sz w:val="16"/>
                <w:szCs w:val="16"/>
                <w:lang w:val="ca-ES"/>
              </w:rPr>
              <w:t>UF1. Introducció a les bases de dades</w:t>
            </w:r>
          </w:p>
        </w:tc>
        <w:tc>
          <w:tcPr>
            <w:tcW w:w="980" w:type="dxa"/>
            <w:noWrap/>
            <w:tcMar>
              <w:top w:w="28" w:type="dxa"/>
              <w:left w:w="28" w:type="dxa"/>
              <w:bottom w:w="28" w:type="dxa"/>
              <w:right w:w="28" w:type="dxa"/>
            </w:tcMar>
            <w:vAlign w:val="center"/>
          </w:tcPr>
          <w:p w:rsidR="001339FB" w:rsidRPr="00234AF0" w:rsidRDefault="001339FB" w:rsidP="00870056">
            <w:pPr>
              <w:pStyle w:val="NormalWeb"/>
              <w:snapToGrid w:val="0"/>
              <w:spacing w:before="0" w:after="0"/>
              <w:jc w:val="center"/>
              <w:rPr>
                <w:rFonts w:ascii="Arial" w:hAnsi="Arial" w:cs="Arial"/>
                <w:sz w:val="16"/>
                <w:szCs w:val="16"/>
                <w:lang w:val="ca-ES"/>
              </w:rPr>
            </w:pPr>
            <w:r w:rsidRPr="00234AF0">
              <w:rPr>
                <w:rFonts w:ascii="Arial" w:hAnsi="Arial" w:cs="Arial"/>
                <w:sz w:val="16"/>
                <w:szCs w:val="16"/>
                <w:lang w:val="ca-ES"/>
              </w:rPr>
              <w:t>33</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snapToGrid w:val="0"/>
              <w:rPr>
                <w:sz w:val="16"/>
                <w:szCs w:val="16"/>
              </w:rPr>
            </w:pPr>
            <w:r w:rsidRPr="00234AF0">
              <w:rPr>
                <w:sz w:val="16"/>
                <w:szCs w:val="16"/>
              </w:rPr>
              <w:t>UF2. Llenguatges SQL: DML i DDL</w:t>
            </w:r>
          </w:p>
        </w:tc>
        <w:tc>
          <w:tcPr>
            <w:tcW w:w="980"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66</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snapToGrid w:val="0"/>
              <w:ind w:right="114"/>
              <w:jc w:val="left"/>
              <w:rPr>
                <w:sz w:val="16"/>
                <w:szCs w:val="16"/>
              </w:rPr>
            </w:pPr>
            <w:r w:rsidRPr="00234AF0">
              <w:rPr>
                <w:sz w:val="16"/>
                <w:szCs w:val="16"/>
              </w:rPr>
              <w:t>UF3. Llenguatge SQL: DCL i extensió procedimental</w:t>
            </w:r>
          </w:p>
        </w:tc>
        <w:tc>
          <w:tcPr>
            <w:tcW w:w="980"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66</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snapToGrid w:val="0"/>
              <w:ind w:right="114"/>
              <w:jc w:val="left"/>
              <w:rPr>
                <w:sz w:val="16"/>
                <w:szCs w:val="16"/>
              </w:rPr>
            </w:pPr>
            <w:r w:rsidRPr="00234AF0">
              <w:rPr>
                <w:sz w:val="16"/>
                <w:szCs w:val="16"/>
              </w:rPr>
              <w:t>UF4. Bases de dades objecte-relacionals</w:t>
            </w:r>
          </w:p>
        </w:tc>
        <w:tc>
          <w:tcPr>
            <w:tcW w:w="980"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33</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M03 Programació</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297-264 h.</w:t>
            </w:r>
          </w:p>
        </w:tc>
        <w:tc>
          <w:tcPr>
            <w:tcW w:w="709"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33</w:t>
            </w:r>
          </w:p>
        </w:tc>
        <w:tc>
          <w:tcPr>
            <w:tcW w:w="4204" w:type="dxa"/>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UF1. Programació estructurada.</w:t>
            </w:r>
          </w:p>
        </w:tc>
        <w:tc>
          <w:tcPr>
            <w:tcW w:w="980"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85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UF2. Disseny modular</w:t>
            </w:r>
          </w:p>
        </w:tc>
        <w:tc>
          <w:tcPr>
            <w:tcW w:w="980"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50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Fonaments de gestió de fitxers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UF4. Programació orientada a objectes. Fonaments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UF5. POO. Llibreries de classes fonamentals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UF6. POO. Introducció a la persistència en BD</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29</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 xml:space="preserve">M04 Llenguatges de marques i </w:t>
            </w:r>
            <w:r w:rsidR="00594B0C" w:rsidRPr="00234AF0">
              <w:rPr>
                <w:sz w:val="16"/>
                <w:szCs w:val="16"/>
              </w:rPr>
              <w:t>sistemes de gestió d'informació</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vMerge w:val="restart"/>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0</w:t>
            </w:r>
          </w:p>
        </w:tc>
        <w:tc>
          <w:tcPr>
            <w:tcW w:w="4204" w:type="dxa"/>
            <w:tcBorders>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UF1. Programació amb XML</w:t>
            </w:r>
          </w:p>
        </w:tc>
        <w:tc>
          <w:tcPr>
            <w:tcW w:w="980"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45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color w:val="FF0000"/>
                <w:sz w:val="16"/>
                <w:szCs w:val="16"/>
                <w:highlight w:val="yellow"/>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tcBorders>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UF2. Àmbits d’aplicació de l’XML</w:t>
            </w:r>
          </w:p>
        </w:tc>
        <w:tc>
          <w:tcPr>
            <w:tcW w:w="980"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27</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color w:val="FF0000"/>
                <w:sz w:val="16"/>
                <w:szCs w:val="16"/>
                <w:highlight w:val="yellow"/>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tcBorders>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UF3. Sistemes de gestió d’informació empresarial</w:t>
            </w:r>
          </w:p>
        </w:tc>
        <w:tc>
          <w:tcPr>
            <w:tcW w:w="980" w:type="dxa"/>
            <w:tcBorders>
              <w:top w:val="single" w:sz="4" w:space="0" w:color="auto"/>
              <w:left w:val="single" w:sz="4" w:space="0" w:color="auto"/>
              <w:right w:val="single" w:sz="4" w:space="0" w:color="auto"/>
            </w:tcBorders>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27</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M05 Entorns de</w:t>
            </w:r>
            <w:r w:rsidR="00594B0C" w:rsidRPr="00234AF0">
              <w:rPr>
                <w:sz w:val="16"/>
                <w:szCs w:val="16"/>
              </w:rPr>
              <w:t xml:space="preserve"> desenvolupament</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66 h.</w:t>
            </w:r>
          </w:p>
        </w:tc>
        <w:tc>
          <w:tcPr>
            <w:tcW w:w="709"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Desenvolupament de programari</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Optimització del programari</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20</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Introducció al disseny orientat a objectes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26</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M06 Accés a dades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132-99 h.</w:t>
            </w:r>
          </w:p>
        </w:tc>
        <w:tc>
          <w:tcPr>
            <w:tcW w:w="709" w:type="dxa"/>
            <w:vMerge w:val="restart"/>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33</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Persistència en fitxers</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24</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Persistència en BDR-BDOR-BDOO</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27</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Persistència en BD natives XML</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24</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UF4. Components d’accés a dades</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24</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M07</w:t>
            </w:r>
            <w:r w:rsidR="00594B0C" w:rsidRPr="00234AF0">
              <w:rPr>
                <w:sz w:val="16"/>
                <w:szCs w:val="16"/>
              </w:rPr>
              <w:t>. Desenvolupament d’interfícies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Disseny i implementació d’interfícies</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79</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Preparació i distribució d’aplicacions</w:t>
            </w:r>
          </w:p>
        </w:tc>
        <w:tc>
          <w:tcPr>
            <w:tcW w:w="980" w:type="dxa"/>
            <w:tcBorders>
              <w:top w:val="single" w:sz="4" w:space="0" w:color="auto"/>
            </w:tcBorders>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20</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 xml:space="preserve">M08 Programació </w:t>
            </w:r>
            <w:r w:rsidR="00594B0C" w:rsidRPr="00234AF0">
              <w:rPr>
                <w:sz w:val="16"/>
                <w:szCs w:val="16"/>
              </w:rPr>
              <w:t>multimèdia i dispositius mòbils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Desenvolupament d’aplicacions per dispositius mòbils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45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Programació multimèdia</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24</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Desenvolupament de jocs per dispositius mòbils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30</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M09 Pro</w:t>
            </w:r>
            <w:r w:rsidR="00594B0C" w:rsidRPr="00234AF0">
              <w:rPr>
                <w:sz w:val="16"/>
                <w:szCs w:val="16"/>
              </w:rPr>
              <w:t>gramació de serveis i processos</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vMerge w:val="restart"/>
            <w:noWrap/>
            <w:tcMar>
              <w:top w:w="28" w:type="dxa"/>
              <w:left w:w="28" w:type="dxa"/>
              <w:bottom w:w="28" w:type="dxa"/>
              <w:right w:w="28" w:type="dxa"/>
            </w:tcMar>
            <w:vAlign w:val="center"/>
          </w:tcPr>
          <w:p w:rsidR="001339FB" w:rsidRPr="00234AF0" w:rsidRDefault="001339FB" w:rsidP="00870056">
            <w:pPr>
              <w:pStyle w:val="NormalWeb"/>
              <w:snapToGrid w:val="0"/>
              <w:spacing w:before="0" w:after="0"/>
              <w:jc w:val="center"/>
              <w:rPr>
                <w:rFonts w:ascii="Arial" w:hAnsi="Arial" w:cs="Arial"/>
                <w:sz w:val="16"/>
                <w:szCs w:val="16"/>
                <w:lang w:val="ca-ES"/>
              </w:rPr>
            </w:pPr>
            <w:r w:rsidRPr="00234AF0">
              <w:rPr>
                <w:rFonts w:ascii="Arial" w:hAnsi="Arial" w:cs="Arial"/>
                <w:sz w:val="16"/>
                <w:szCs w:val="16"/>
                <w:lang w:val="ca-ES"/>
              </w:rPr>
              <w:t>0</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 xml:space="preserve">UF1. Seguretat i criptografia </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25</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pStyle w:val="NormalWeb"/>
              <w:snapToGrid w:val="0"/>
              <w:spacing w:before="0" w:after="0"/>
              <w:jc w:val="center"/>
              <w:rPr>
                <w:rFonts w:ascii="Arial" w:hAnsi="Arial" w:cs="Arial"/>
                <w:sz w:val="16"/>
                <w:szCs w:val="16"/>
                <w:lang w:val="ca-ES"/>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Processos i fils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37</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pStyle w:val="NormalWeb"/>
              <w:snapToGrid w:val="0"/>
              <w:spacing w:before="0" w:after="0"/>
              <w:jc w:val="center"/>
              <w:rPr>
                <w:rFonts w:ascii="Arial" w:hAnsi="Arial" w:cs="Arial"/>
                <w:sz w:val="16"/>
                <w:szCs w:val="16"/>
                <w:lang w:val="ca-ES"/>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UF3. Sòcols i serveis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37</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M10</w:t>
            </w:r>
            <w:r w:rsidR="00594B0C" w:rsidRPr="00234AF0">
              <w:rPr>
                <w:sz w:val="16"/>
                <w:szCs w:val="16"/>
              </w:rPr>
              <w:t xml:space="preserve"> Sistemes de gestió empresarial</w:t>
            </w:r>
            <w:r w:rsidR="00594B0C" w:rsidRPr="00234AF0">
              <w:rPr>
                <w:sz w:val="16"/>
              </w:rPr>
              <w:t xml:space="preserve"> (*)</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highlight w:val="yellow"/>
              </w:rPr>
            </w:pPr>
            <w:r w:rsidRPr="00234AF0">
              <w:rPr>
                <w:sz w:val="16"/>
                <w:szCs w:val="16"/>
              </w:rPr>
              <w:t>99-66 h.</w:t>
            </w:r>
          </w:p>
        </w:tc>
        <w:tc>
          <w:tcPr>
            <w:tcW w:w="709" w:type="dxa"/>
            <w:vMerge w:val="restart"/>
            <w:noWrap/>
            <w:tcMar>
              <w:top w:w="28" w:type="dxa"/>
              <w:left w:w="28" w:type="dxa"/>
              <w:bottom w:w="28" w:type="dxa"/>
              <w:right w:w="28" w:type="dxa"/>
            </w:tcMar>
            <w:vAlign w:val="center"/>
          </w:tcPr>
          <w:p w:rsidR="001339FB" w:rsidRPr="00234AF0" w:rsidRDefault="001339FB" w:rsidP="00870056">
            <w:pPr>
              <w:pStyle w:val="Contingutdelataula"/>
              <w:jc w:val="center"/>
              <w:rPr>
                <w:sz w:val="16"/>
                <w:szCs w:val="16"/>
              </w:rPr>
            </w:pPr>
            <w:r w:rsidRPr="00234AF0">
              <w:rPr>
                <w:sz w:val="16"/>
                <w:szCs w:val="16"/>
              </w:rPr>
              <w:t>33</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Sistemes ERP-CRM. Implantació.</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33</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UF2. Sistemes ERP-CRM. Explotació i adequació.</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33</w:t>
            </w:r>
          </w:p>
        </w:tc>
      </w:tr>
      <w:tr w:rsidR="001339FB" w:rsidRPr="00234AF0" w:rsidTr="00944BCE">
        <w:trPr>
          <w:trHeight w:val="113"/>
          <w:jc w:val="center"/>
        </w:trPr>
        <w:tc>
          <w:tcPr>
            <w:tcW w:w="2209" w:type="dxa"/>
            <w:vMerge w:val="restart"/>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M11 Formaci</w:t>
            </w:r>
            <w:r w:rsidR="00594B0C" w:rsidRPr="00234AF0">
              <w:rPr>
                <w:sz w:val="16"/>
                <w:szCs w:val="16"/>
              </w:rPr>
              <w:t>ó i orientació laboral</w:t>
            </w:r>
          </w:p>
        </w:tc>
        <w:tc>
          <w:tcPr>
            <w:tcW w:w="1134" w:type="dxa"/>
            <w:vMerge w:val="restart"/>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vMerge w:val="restart"/>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rPr>
                <w:sz w:val="16"/>
                <w:szCs w:val="16"/>
              </w:rPr>
            </w:pPr>
            <w:r w:rsidRPr="00234AF0">
              <w:rPr>
                <w:sz w:val="16"/>
                <w:szCs w:val="16"/>
              </w:rPr>
              <w:t>UF1. Incorporació al treball</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66</w:t>
            </w:r>
          </w:p>
        </w:tc>
      </w:tr>
      <w:tr w:rsidR="001339FB" w:rsidRPr="00234AF0" w:rsidTr="00944BCE">
        <w:trPr>
          <w:trHeight w:val="113"/>
          <w:jc w:val="center"/>
        </w:trPr>
        <w:tc>
          <w:tcPr>
            <w:tcW w:w="2209" w:type="dxa"/>
            <w:vMerge/>
            <w:noWrap/>
            <w:tcMar>
              <w:top w:w="28" w:type="dxa"/>
              <w:left w:w="28" w:type="dxa"/>
              <w:bottom w:w="28" w:type="dxa"/>
              <w:right w:w="28" w:type="dxa"/>
            </w:tcMar>
            <w:vAlign w:val="center"/>
          </w:tcPr>
          <w:p w:rsidR="001339FB" w:rsidRPr="00234AF0" w:rsidRDefault="001339FB" w:rsidP="00870056">
            <w:pPr>
              <w:snapToGrid w:val="0"/>
              <w:jc w:val="left"/>
              <w:rPr>
                <w:sz w:val="16"/>
                <w:szCs w:val="16"/>
              </w:rPr>
            </w:pPr>
          </w:p>
        </w:tc>
        <w:tc>
          <w:tcPr>
            <w:tcW w:w="1134" w:type="dxa"/>
            <w:vMerge/>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p>
        </w:tc>
        <w:tc>
          <w:tcPr>
            <w:tcW w:w="709" w:type="dxa"/>
            <w:vMerge/>
            <w:noWrap/>
            <w:tcMar>
              <w:top w:w="28" w:type="dxa"/>
              <w:left w:w="28" w:type="dxa"/>
              <w:bottom w:w="28" w:type="dxa"/>
              <w:right w:w="28" w:type="dxa"/>
            </w:tcMar>
            <w:vAlign w:val="center"/>
          </w:tcPr>
          <w:p w:rsidR="001339FB" w:rsidRPr="00234AF0" w:rsidRDefault="001339FB" w:rsidP="00870056">
            <w:pPr>
              <w:jc w:val="center"/>
              <w:rPr>
                <w:sz w:val="16"/>
                <w:szCs w:val="16"/>
              </w:rPr>
            </w:pPr>
          </w:p>
        </w:tc>
        <w:tc>
          <w:tcPr>
            <w:tcW w:w="4204" w:type="dxa"/>
            <w:noWrap/>
            <w:tcMar>
              <w:top w:w="28" w:type="dxa"/>
              <w:left w:w="28" w:type="dxa"/>
              <w:bottom w:w="28" w:type="dxa"/>
              <w:right w:w="28" w:type="dxa"/>
            </w:tcMar>
            <w:vAlign w:val="center"/>
          </w:tcPr>
          <w:p w:rsidR="001339FB" w:rsidRPr="00234AF0" w:rsidRDefault="001339FB" w:rsidP="00870056">
            <w:pPr>
              <w:rPr>
                <w:sz w:val="16"/>
                <w:szCs w:val="16"/>
              </w:rPr>
            </w:pPr>
            <w:r w:rsidRPr="00234AF0">
              <w:rPr>
                <w:sz w:val="16"/>
                <w:szCs w:val="16"/>
              </w:rPr>
              <w:t>UF2. Prevenció de riscos laborals</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33</w:t>
            </w:r>
          </w:p>
        </w:tc>
      </w:tr>
      <w:tr w:rsidR="001339FB" w:rsidRPr="00234AF0" w:rsidTr="00944BCE">
        <w:trPr>
          <w:trHeight w:val="113"/>
          <w:jc w:val="center"/>
        </w:trPr>
        <w:tc>
          <w:tcPr>
            <w:tcW w:w="2209" w:type="dxa"/>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M12 Empresa i iniciativa emprenedora.</w:t>
            </w:r>
          </w:p>
        </w:tc>
        <w:tc>
          <w:tcPr>
            <w:tcW w:w="1134"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66 h.</w:t>
            </w:r>
          </w:p>
        </w:tc>
        <w:tc>
          <w:tcPr>
            <w:tcW w:w="709"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rPr>
                <w:sz w:val="16"/>
                <w:szCs w:val="16"/>
              </w:rPr>
            </w:pPr>
            <w:r w:rsidRPr="00234AF0">
              <w:rPr>
                <w:sz w:val="16"/>
                <w:szCs w:val="16"/>
              </w:rPr>
              <w:t>UF1. Empresa i iniciativa emprenedora</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66</w:t>
            </w:r>
          </w:p>
        </w:tc>
      </w:tr>
      <w:tr w:rsidR="001339FB" w:rsidRPr="00234AF0" w:rsidTr="00944BCE">
        <w:trPr>
          <w:trHeight w:val="113"/>
          <w:jc w:val="center"/>
        </w:trPr>
        <w:tc>
          <w:tcPr>
            <w:tcW w:w="2209" w:type="dxa"/>
            <w:noWrap/>
            <w:tcMar>
              <w:top w:w="28" w:type="dxa"/>
              <w:left w:w="28" w:type="dxa"/>
              <w:bottom w:w="28" w:type="dxa"/>
              <w:right w:w="28" w:type="dxa"/>
            </w:tcMar>
            <w:vAlign w:val="center"/>
          </w:tcPr>
          <w:p w:rsidR="001339FB" w:rsidRPr="00234AF0" w:rsidRDefault="001339FB" w:rsidP="00944BCE">
            <w:pPr>
              <w:snapToGrid w:val="0"/>
              <w:jc w:val="left"/>
              <w:rPr>
                <w:sz w:val="16"/>
                <w:szCs w:val="16"/>
              </w:rPr>
            </w:pPr>
            <w:r w:rsidRPr="00234AF0">
              <w:rPr>
                <w:sz w:val="16"/>
                <w:szCs w:val="16"/>
              </w:rPr>
              <w:t xml:space="preserve">M13 </w:t>
            </w:r>
            <w:r w:rsidR="00F37FF2" w:rsidRPr="00234AF0">
              <w:rPr>
                <w:sz w:val="16"/>
                <w:szCs w:val="16"/>
              </w:rPr>
              <w:t>Projecte de desenvolupament d’aplicacions multiplataforma</w:t>
            </w:r>
            <w:r w:rsidR="00F37FF2" w:rsidRPr="00234AF0">
              <w:rPr>
                <w:sz w:val="16"/>
              </w:rPr>
              <w:t xml:space="preserve"> </w:t>
            </w:r>
            <w:r w:rsidR="00594B0C" w:rsidRPr="00234AF0">
              <w:rPr>
                <w:sz w:val="16"/>
              </w:rPr>
              <w:t>(**)</w:t>
            </w:r>
          </w:p>
        </w:tc>
        <w:tc>
          <w:tcPr>
            <w:tcW w:w="1134"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99 h.</w:t>
            </w:r>
          </w:p>
        </w:tc>
        <w:tc>
          <w:tcPr>
            <w:tcW w:w="709"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jc w:val="left"/>
              <w:rPr>
                <w:sz w:val="16"/>
                <w:szCs w:val="16"/>
              </w:rPr>
            </w:pPr>
            <w:r w:rsidRPr="00234AF0">
              <w:rPr>
                <w:sz w:val="16"/>
                <w:szCs w:val="16"/>
              </w:rPr>
              <w:t>UF1. Projecte de desenvolupament d’aplicacions multiplataforma</w:t>
            </w: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99</w:t>
            </w:r>
          </w:p>
        </w:tc>
      </w:tr>
      <w:tr w:rsidR="001339FB" w:rsidRPr="00234AF0" w:rsidTr="00944BCE">
        <w:trPr>
          <w:trHeight w:val="113"/>
          <w:jc w:val="center"/>
        </w:trPr>
        <w:tc>
          <w:tcPr>
            <w:tcW w:w="2209" w:type="dxa"/>
            <w:noWrap/>
            <w:tcMar>
              <w:top w:w="28" w:type="dxa"/>
              <w:left w:w="28" w:type="dxa"/>
              <w:bottom w:w="28" w:type="dxa"/>
              <w:right w:w="28" w:type="dxa"/>
            </w:tcMar>
            <w:vAlign w:val="center"/>
          </w:tcPr>
          <w:p w:rsidR="001339FB" w:rsidRPr="00234AF0" w:rsidRDefault="001339FB" w:rsidP="00870056">
            <w:pPr>
              <w:snapToGrid w:val="0"/>
              <w:jc w:val="left"/>
              <w:rPr>
                <w:sz w:val="16"/>
                <w:szCs w:val="16"/>
              </w:rPr>
            </w:pPr>
            <w:r w:rsidRPr="00234AF0">
              <w:rPr>
                <w:sz w:val="16"/>
                <w:szCs w:val="16"/>
              </w:rPr>
              <w:t>M14</w:t>
            </w:r>
            <w:r w:rsidR="00594B0C" w:rsidRPr="00234AF0">
              <w:rPr>
                <w:sz w:val="16"/>
                <w:szCs w:val="16"/>
              </w:rPr>
              <w:t xml:space="preserve"> Formació en centres de treball</w:t>
            </w:r>
          </w:p>
        </w:tc>
        <w:tc>
          <w:tcPr>
            <w:tcW w:w="1134" w:type="dxa"/>
            <w:noWrap/>
            <w:tcMar>
              <w:top w:w="28" w:type="dxa"/>
              <w:left w:w="28" w:type="dxa"/>
              <w:bottom w:w="28" w:type="dxa"/>
              <w:right w:w="28" w:type="dxa"/>
            </w:tcMar>
            <w:vAlign w:val="center"/>
          </w:tcPr>
          <w:p w:rsidR="001339FB" w:rsidRPr="00234AF0" w:rsidRDefault="001339FB" w:rsidP="00870056">
            <w:pPr>
              <w:snapToGrid w:val="0"/>
              <w:jc w:val="center"/>
              <w:rPr>
                <w:sz w:val="16"/>
                <w:szCs w:val="16"/>
              </w:rPr>
            </w:pPr>
            <w:r w:rsidRPr="00234AF0">
              <w:rPr>
                <w:sz w:val="16"/>
                <w:szCs w:val="16"/>
              </w:rPr>
              <w:t>317 h.</w:t>
            </w:r>
          </w:p>
        </w:tc>
        <w:tc>
          <w:tcPr>
            <w:tcW w:w="709"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0</w:t>
            </w:r>
          </w:p>
        </w:tc>
        <w:tc>
          <w:tcPr>
            <w:tcW w:w="4204" w:type="dxa"/>
            <w:noWrap/>
            <w:tcMar>
              <w:top w:w="28" w:type="dxa"/>
              <w:left w:w="28" w:type="dxa"/>
              <w:bottom w:w="28" w:type="dxa"/>
              <w:right w:w="28" w:type="dxa"/>
            </w:tcMar>
            <w:vAlign w:val="center"/>
          </w:tcPr>
          <w:p w:rsidR="001339FB" w:rsidRPr="00234AF0" w:rsidRDefault="001339FB" w:rsidP="00870056">
            <w:pPr>
              <w:rPr>
                <w:sz w:val="16"/>
                <w:szCs w:val="16"/>
              </w:rPr>
            </w:pPr>
          </w:p>
        </w:tc>
        <w:tc>
          <w:tcPr>
            <w:tcW w:w="980" w:type="dxa"/>
            <w:noWrap/>
            <w:tcMar>
              <w:top w:w="28" w:type="dxa"/>
              <w:left w:w="28" w:type="dxa"/>
              <w:bottom w:w="28" w:type="dxa"/>
              <w:right w:w="28" w:type="dxa"/>
            </w:tcMar>
            <w:vAlign w:val="center"/>
          </w:tcPr>
          <w:p w:rsidR="001339FB" w:rsidRPr="00234AF0" w:rsidRDefault="001339FB" w:rsidP="00870056">
            <w:pPr>
              <w:jc w:val="center"/>
              <w:rPr>
                <w:sz w:val="16"/>
                <w:szCs w:val="16"/>
              </w:rPr>
            </w:pPr>
            <w:r w:rsidRPr="00234AF0">
              <w:rPr>
                <w:sz w:val="16"/>
                <w:szCs w:val="16"/>
              </w:rPr>
              <w:t>317</w:t>
            </w:r>
          </w:p>
        </w:tc>
      </w:tr>
    </w:tbl>
    <w:p w:rsidR="00D63065" w:rsidRPr="00594B0C" w:rsidRDefault="00D63065" w:rsidP="00D63065">
      <w:pPr>
        <w:rPr>
          <w:sz w:val="16"/>
          <w:szCs w:val="16"/>
        </w:rPr>
      </w:pPr>
    </w:p>
    <w:p w:rsidR="00594B0C" w:rsidRDefault="00594B0C" w:rsidP="00594B0C">
      <w:pPr>
        <w:tabs>
          <w:tab w:val="left" w:pos="350"/>
        </w:tabs>
        <w:rPr>
          <w:sz w:val="20"/>
        </w:rPr>
      </w:pPr>
      <w:r>
        <w:rPr>
          <w:sz w:val="20"/>
        </w:rPr>
        <w:t>(*)</w:t>
      </w:r>
      <w:r>
        <w:rPr>
          <w:sz w:val="20"/>
        </w:rPr>
        <w:tab/>
        <w:t>Desdoblaments al 50 %</w:t>
      </w:r>
    </w:p>
    <w:p w:rsidR="00594B0C" w:rsidRDefault="00594B0C" w:rsidP="00594B0C">
      <w:pPr>
        <w:tabs>
          <w:tab w:val="left" w:pos="350"/>
        </w:tabs>
        <w:rPr>
          <w:sz w:val="20"/>
        </w:rPr>
      </w:pPr>
      <w:r>
        <w:rPr>
          <w:sz w:val="20"/>
        </w:rPr>
        <w:t>(**)</w:t>
      </w:r>
      <w:r>
        <w:rPr>
          <w:sz w:val="20"/>
        </w:rPr>
        <w:tab/>
        <w:t>Desdoblaments al 100 %</w:t>
      </w:r>
    </w:p>
    <w:p w:rsidR="00D63065" w:rsidRDefault="00D63065" w:rsidP="00D63065">
      <w:pPr>
        <w:rPr>
          <w:b/>
          <w:sz w:val="20"/>
        </w:rPr>
      </w:pPr>
    </w:p>
    <w:p w:rsidR="00D63065" w:rsidRDefault="00D63065" w:rsidP="00D63065">
      <w:pPr>
        <w:rPr>
          <w:b/>
          <w:sz w:val="20"/>
        </w:rPr>
      </w:pPr>
    </w:p>
    <w:p w:rsidR="00D63065" w:rsidRDefault="00D63065" w:rsidP="00D63065">
      <w:pPr>
        <w:rPr>
          <w:sz w:val="22"/>
        </w:rPr>
      </w:pPr>
      <w:r>
        <w:rPr>
          <w:sz w:val="22"/>
        </w:rPr>
        <w:t>En els mòduls que disposin d’hores de lliure disposició (HLLD), el centre haurà d’adjudicar-les segons el següents criteris:</w:t>
      </w:r>
    </w:p>
    <w:p w:rsidR="00D63065" w:rsidRDefault="00D63065" w:rsidP="00D63065">
      <w:pPr>
        <w:rPr>
          <w:sz w:val="22"/>
        </w:rPr>
      </w:pPr>
      <w:r>
        <w:rPr>
          <w:sz w:val="22"/>
        </w:rPr>
        <w:t xml:space="preserve"> </w:t>
      </w:r>
    </w:p>
    <w:p w:rsidR="00D63065" w:rsidRDefault="00D63065" w:rsidP="00D63065">
      <w:pPr>
        <w:numPr>
          <w:ilvl w:val="0"/>
          <w:numId w:val="1"/>
        </w:numPr>
        <w:suppressAutoHyphens/>
        <w:rPr>
          <w:sz w:val="22"/>
        </w:rPr>
      </w:pPr>
      <w:r>
        <w:rPr>
          <w:sz w:val="22"/>
        </w:rPr>
        <w:t>distribuir-les entre una o més unitats formatives del mateix mòdul</w:t>
      </w:r>
    </w:p>
    <w:p w:rsidR="00D63065" w:rsidRDefault="00D63065" w:rsidP="00D63065">
      <w:pPr>
        <w:suppressAutoHyphens/>
        <w:ind w:left="360"/>
        <w:rPr>
          <w:sz w:val="22"/>
        </w:rPr>
      </w:pPr>
    </w:p>
    <w:p w:rsidR="00D63065" w:rsidRDefault="00D63065" w:rsidP="00D63065">
      <w:pPr>
        <w:numPr>
          <w:ilvl w:val="0"/>
          <w:numId w:val="1"/>
        </w:numPr>
        <w:suppressAutoHyphens/>
        <w:rPr>
          <w:sz w:val="22"/>
        </w:rPr>
      </w:pPr>
      <w:r>
        <w:rPr>
          <w:sz w:val="22"/>
        </w:rPr>
        <w:t>incorporar-les en una nova unitat formativa del mateix mòdul (amb el resultat d’aprenentatge i continguts corresponents) que calgui</w:t>
      </w:r>
    </w:p>
    <w:p w:rsidR="00D63065" w:rsidRDefault="00D63065" w:rsidP="00D63065">
      <w:pPr>
        <w:suppressAutoHyphens/>
        <w:ind w:left="360"/>
        <w:rPr>
          <w:sz w:val="22"/>
        </w:rPr>
      </w:pPr>
    </w:p>
    <w:p w:rsidR="00D63065" w:rsidRDefault="00D63065" w:rsidP="00D63065">
      <w:pPr>
        <w:rPr>
          <w:b/>
          <w:sz w:val="20"/>
        </w:rPr>
      </w:pPr>
      <w:r w:rsidRPr="000B7B51">
        <w:rPr>
          <w:sz w:val="22"/>
        </w:rPr>
        <w:t>El centre pot també dissenyar un mòdul propi, com a projecte especial de centre i, en aquest cas, ho comunicarà als SSTT o al Consorci d’Educació de Barcelona seguint les instruccions establertes en la Resolució que aprova el document per a l’organització i el funcionament dels centres públics i dels centres privats d’educació secundària per al curs corresponent.</w:t>
      </w:r>
    </w:p>
    <w:p w:rsidR="00D63065" w:rsidRDefault="00D63065" w:rsidP="00D63065">
      <w:pPr>
        <w:rPr>
          <w:b/>
          <w:sz w:val="20"/>
        </w:rPr>
      </w:pPr>
    </w:p>
    <w:p w:rsidR="00D63065" w:rsidRDefault="00D63065" w:rsidP="00D63065">
      <w:pPr>
        <w:rPr>
          <w:sz w:val="22"/>
        </w:rPr>
      </w:pPr>
      <w:r>
        <w:rPr>
          <w:sz w:val="22"/>
        </w:rPr>
        <w:t>En el primer cas, quan es reparteixen les HLLD dintre del mateix mòdul i sense crear cap UF nova es poden tenir diverses opcions, per exemple:</w:t>
      </w:r>
    </w:p>
    <w:p w:rsidR="00D63065" w:rsidRDefault="00AD3DDD" w:rsidP="00D63065">
      <w:pPr>
        <w:rPr>
          <w:sz w:val="22"/>
        </w:rPr>
      </w:pPr>
      <w:r>
        <w:rPr>
          <w:noProof/>
        </w:rPr>
        <mc:AlternateContent>
          <mc:Choice Requires="wpg">
            <w:drawing>
              <wp:anchor distT="0" distB="0" distL="114300" distR="114300" simplePos="0" relativeHeight="251658752" behindDoc="0" locked="0" layoutInCell="0" allowOverlap="1">
                <wp:simplePos x="0" y="0"/>
                <wp:positionH relativeFrom="column">
                  <wp:posOffset>-276860</wp:posOffset>
                </wp:positionH>
                <wp:positionV relativeFrom="paragraph">
                  <wp:posOffset>149225</wp:posOffset>
                </wp:positionV>
                <wp:extent cx="6172200" cy="2703830"/>
                <wp:effectExtent l="0" t="0" r="635" b="4445"/>
                <wp:wrapNone/>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703830"/>
                          <a:chOff x="981" y="7744"/>
                          <a:chExt cx="9720" cy="4258"/>
                        </a:xfrm>
                      </wpg:grpSpPr>
                      <pic:pic xmlns:pic="http://schemas.openxmlformats.org/drawingml/2006/picture">
                        <pic:nvPicPr>
                          <pic:cNvPr id="15"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01" y="7744"/>
                            <a:ext cx="3600" cy="15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81" y="10444"/>
                            <a:ext cx="3060" cy="1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221" y="10444"/>
                            <a:ext cx="3060" cy="1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641" y="10444"/>
                            <a:ext cx="3060"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Line 16"/>
                        <wps:cNvCnPr/>
                        <wps:spPr bwMode="auto">
                          <a:xfrm>
                            <a:off x="5301" y="9364"/>
                            <a:ext cx="360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
                        <wps:cNvCnPr/>
                        <wps:spPr bwMode="auto">
                          <a:xfrm>
                            <a:off x="5301" y="9364"/>
                            <a:ext cx="54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8"/>
                        <wps:cNvCnPr/>
                        <wps:spPr bwMode="auto">
                          <a:xfrm flipH="1">
                            <a:off x="2961" y="9364"/>
                            <a:ext cx="234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21.8pt;margin-top:11.75pt;width:486pt;height:212.9pt;z-index:251658752" coordorigin="981,7744" coordsize="9720,42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s8u4KBQAADiAAAA4AAABkcnMvZTJvRG9jLnhtbOxZ627bNhT+P2Dv&#10;QOi/YknWHXGKxJdsQLYF6/YAtERZRCVRIOk4QbF33yEpOYqdIm7TFmsmAzZ417l85/jo4/m7+7pC&#10;d4QLypqZ5Z45FiJNxnLabGbW33+t7NhCQuImxxVryMx6IMJ6d/HzT+e7NiUeK1mVE47gkEaku3Zm&#10;lVK26WQispLUWJyxljQwWTBeYwldvpnkHO/g9LqaeI4TTnaM5y1nGRECRhdm0rrQ5xcFyeQfRSGI&#10;RNXMAtmk/uX6d61+JxfnON1w3JY068TAXyBFjWkDD90ftcASoy2nR0fVNONMsEKeZayesKKgGdE6&#10;gDauc6DNNWfbVuuySXebdm8mMO2Bnb742Oz3u1uOaA6+8y3U4Bp8pB+LXFcZZ9duUlhzzdv37S03&#10;GkLzhmUfBExPDudVf2MWo/XuN5bDeXgrmTbOfcFrdQSoje61Dx72PiD3EmUwGLqRB461UAZzXuRM&#10;42nnpawEV6p9SexaCGajyPeNA7Ny2W1PIq/b63tBrGYnODXP1bJ2sl2ctzRL4dvZFFpHNn0Ze7BL&#10;bjmxukPqk86oMf+wbW1wf4slXdOKygcNZTCREqq5u6WZMrXqDNwT9O6BafVU5HpKvX6V2YOVTto5&#10;qGHzEjcbcilaiALwL+zvhzhnu5LgXKhhZaOnp+juEznWFW1XtKqU91S70xgC6QCIzxjNgHzBsm1N&#10;GmmilpMKlGeNKGkrLMRTUq8JgJD/moOcGWQMCcBpOW2kRg6g40ZI9XSFEx1YH7340nES78qeB87c&#10;9p1oaV8mfmRHzjLyHT925+78H7Xb9dOtIGAVXC1a2okOo0fCPxtFXb4x8anjHN1hnU0MuEAgDbJe&#10;RMCbspCSVfDsT7A9rIO25ERmpWoWYMhuHBbvJ7TVHw2tXCIg5l4Mo2ngHMaDMpIKpmnYR5IbxBou&#10;+2gApHAhrwmrkWqA6UFSbWt8B6Y2uvVLlNQNUwDQulTNkwE404z0Jhh6KXGSZbyMfdv3wiV4abGw&#10;L1dz3w5XbhQspov5fOH2XippnpNGPeb1TtI2ZxXNe9gKvlnPK26ct9KfLj2Ix2UTBZZHMXrHqsOU&#10;TQ3wEtfznSsvsVdhHNn+yg/sJHJi23GTqyR0/MRfrJ6qdEMb8nqV0A5yX+AF2ksDoRXQBro5+nOs&#10;G05rKuHPtqL1zIr3i3CqMsGyybVrJaaVaQ9MocR/NAW4u3e0hqwCaZdCALM/YGYNjzLr9E1mVm/M&#10;rPov7OTM2hcaruP3lcY+szphV2e4gRd2wdbXN33aHDPrmFn/15k1OsqsumB/Wm2+gZp1OmbWz8us&#10;vueZmvWF1HrwCjcWravVcWE3qNRMsWsqtLFofctFK/Bqhq257emA4E0WrcBKjXQA8C4nF61R6J+W&#10;WjWtNvIBmswZ+YBvxwfsWqD2RU8ZQu803k0R+8+R4u9L3BKgQNSxA3o06fOh5lpc/UrWLZk3txzI&#10;DdU7iVALph2hlkzDjmDev/btCbUEmDVDkn3ira8C0uRkPu3V1A7cFHQMzjNsDpIPLdCpklMghCvg&#10;q4FIqkluoYrApY1qGU3+myzennj8ZJ0zZKR6Lxt/r1n+oJ0P5L9GoRn+5nBUlxDm79nAMVIW/vpw&#10;DPyOhBjR+L045R8SjVAQDNGo78U+B42ogBuNX9RlkXqp6K7vvCQ0hcZxmvSmIzC/92XHVwamvi2F&#10;S2fN+3cX5OpWe9iH9vAa/+JfAAAA//8DAFBLAwQUAAYACAAAACEAj/lMctMAAACtAgAAGQAAAGRy&#10;cy9fcmVscy9lMm9Eb2MueG1sLnJlbHO8ksuKAjEQRfcD/kOovZ1+yDAMpt2I4Fb0A4qkujvYeZBE&#10;sf/egAyMILrrZVVxzz2LWm9uZmRXClE7K6AqSmBkpVPa9gJOx93yB1hMaBWOzpKAiSJs2sXX+kAj&#10;phyKg/aRZYqNAoaU/C/nUQ5kMBbOk82XzgWDKY+h5x7lGXvidVl+8/CfAe0Tk+2VgLBXDbDj5HPz&#10;Z7brOi1p6+TFkE0vKrg2uTsDMfSUBBhSGh/LpiDTAX/tUM/jUL9zqOZxqN45rOZxWP058Kcna+8A&#10;AAD//wMAUEsDBBQABgAIAAAAIQBf1Kbx4QAAAAoBAAAPAAAAZHJzL2Rvd25yZXYueG1sTI9Na8JA&#10;EIbvhf6HZQq96eZL0TQTEWl7kkK1UHpbkzEJZmdDdk3iv+/2VI/D+/C+z2SbSbdioN42hhHCeQCC&#10;uDBlwxXC1/FttgJhneJStYYJ4UYWNvnjQ6bS0oz8ScPBVcKXsE0VQu1cl0ppi5q0snPTEfvsbHqt&#10;nD/7Spa9Gn25bmUUBEupVcN+oVYd7WoqLoerRngf1biNw9dhfznvbj/Hxcf3PiTE56dp+wLC0eT+&#10;YfjT9+qQe6eTuXJpRYswS+KlRxGieAHCA+tolYA4ISTJOgaZZ/L+hfwXAAD//wMAUEsDBBQABgAI&#10;AAAAIQCdWV+iDwgAAAwvAAAUAAAAZHJzL21lZGlhL2ltYWdlNC5lbWbMml1oZdUZhteJJ6Pz0xLM&#10;UKM5OJOZODMdS41/QyEpHmn0ahQZLVon/kyJnVZLO4y2WJOWWAK2olhQWjsJFCGCF4I3XhQSJBe5&#10;EsG7KiY3QsAfhmKL0IsE4vOcnJWsZLLG6GR13PLNt9693/3tZ/3sc/Y2pxJC+CWxvxLCSfJ/d4bQ&#10;uY1Gc3v6SAjPd4aw97Y7bg+hEnZdF8IreFujoZlfvjyEoatCeBu9h+Pptr/9ktByohooEL5H7CUo&#10;d22lXgk12m1ES9v0LCnc17IcegeIuwi9++rVsIu229X17SvtbmrE/T31lkatasM1cktX/dKVY9V6&#10;WGl3cDyec2WzvbS0FHY3298i052GB5zQRVxG7Gvuw7u00b4dHG8j4hY96TXSa29UL+e9mqKeG7f3&#10;6MDT2zZm+qo1DlLU2pVm8enp6UbrGv51nNyfG5ujHBskfgrLY+S/XRrCrZes6iOc/B6D2BU+42jc&#10;Rm6JrRDS9uretBWv8TID7DX+vXP5GlHfuwXXOEbdU9QBNYy7GJLtLw5Ac7s1nA6/CCca90zc99Vy&#10;e9jzYej5/NP28PlH7eEUJ99PfIdwrJmJ1qf+93bPgfBsxf3mdz5pDx+cCT3PHe5ovYvz9B36R+ix&#10;7T71nbOrmqkIP7/n9LYnzraHR+dCD3LD7ev2JQ7HnycqPbHw9MftjebZbTsmbchtu7696+8y3tHc&#10;N/jbxq0U4tpyvC8n7IN17yGeJPw8Ok0+geFDssceeueZ+uGnnqnHYyy1cJRIN+9NtwF23h0eCU+E&#10;74e94Ub+C+FHxA+IWhJq4xjh/LN0w084n7SyTcHQ3PZ+3TGLBUJYO/9vceAM0U1c0TCtzr/70/lf&#10;PHDu/LvPsYvzr3b+/3Ts4sx//44dXXZDbtvOv0y5+Xe807Xg/J8inONX+ZL5LmO/mw4h18y/x+xn&#10;bv7v49jq/F+fnft47ZSDU0fifr4LRvaxwzF2Xdm5y4h4PD1Pxi/77N3DCX4++hn2enXjz1XrOA4P&#10;E2fp5F/xH+Sid+NPxyEe43B2HKzzY755byD/jvgZ8QAR+WkW7at9tK9X0I/dXMxxZEzPuecfZp/9&#10;qbQu9/Ut8vq+emwzfb2eWhejr49xXb8Hnd8v6+sBxuU3dPAEfbqBNZ72NR7bTF9vugh9Xf9df76+&#10;pven949b2tc/MF4v0H+31Ktedi8tuf8awrXDNhLbW31v+uziHPpcsZk5/D33pHP4z+3nzmE8tpk5&#10;vJlr/r/Xa3x2is9SFzKHbzJe35Q5dIG4xefjuFbYVWzdNC7IP++zQP/Iej5Iu4PgFl+zRRb3HyJc&#10;z94LG429t8QBotb0kNZssZbndxJtZhbbSfKRRPsuF70s75GjHBtMvPs45yo88VyWdHiz9cKe1+P1&#10;UrYHucbj1I5s6mF09KZs0fsIniE8UcvGrXZB7xLxeuvZRqmbso2jo3c9m17ZxsiyqWXrIC7kPSde&#10;bz3bBHVTtil09K5n0yvbJFk2dUm2GeqnbHPoHJte2WbJsqlLss1TP2VbROfY9Mq2QJZNXZKtyiSn&#10;bDV0jk2vbJ1k2dQl2bqpn7L1oXNsemXrJcumLsnWT/2UbQCdY9Mr23GybOqSbIPUT9mG0Tk2vbIN&#10;kWVTl2QbpX7KNo7OsemVbYwsm7ok2wT1U7YpdI5Nr2yTZNnUJdlmqJ+yzaFzbHplmyXLpi7JNk/9&#10;lG0RnWPTK9sCWTZ1SbYqDzApWw2dY9MrWydZNnVJtm7qp2x96BybXtl6ybKpS7L1Uz9lG0Dn2PTK&#10;dpwsm7ok2yD1U7ZhdI5Nr2xDZNnUJdlGqZ+yjaNzbHplGyPLpi7JNkH9lG0KnWPTK9skWTZ1SbYZ&#10;6qdsc+gcm17ZZsmyqUuyzVM/ZVtE59j0yrZAlk1dkq3Ke1PKVkPn2PTK5juWbOqSbN3UT9n60Dk2&#10;vbL1kmVTl2J7kZeVX/NcHdnUt2XYovcMnn48Ucv2L+Z2q9+zXuL/YTyesKmH0RuNW/SO4RnCE7Vs&#10;Jd5PrT+6jm38PGx6ZRsjx3NLzan1J9axTZ2HTa9sk002dUm2GerH9SbrHDo3p3plmyXrVZdkm6d+&#10;yraIzrHplW2BLJu6JFuV58OUrYbOsemVrZMsm7okWzf1U7Y+dI5Nr2y9ZNnUJdn6qZ+yDaBzbHpl&#10;O06WTV2SbZD6KdswOsemV7Yhsmzqkmyj1E/ZxtE5Nr2yjZFlU5dkm6B+yjaFzrHplW2SLJu6JNsM&#10;9VO2OXSOTa9ss2TZ1CXZ5qmfsi2ic2x6ZVsgy6YuyVblGSJlq6FzbHpl6yTLpi7J1k39lK0PnWPT&#10;K1svWTZ1SbZ+6qdsA+gcm17ZjpNlU5dkG6R+yjaMzrHplW2ILJu6JNso9VO2cXSOTa9sY2TZ1CXZ&#10;Jqifsk2hc2x6ZZsky6YuyTZD/ZRtDp1j0yvbLFk2dUm2eeqnbIvoHJte2RbIsqlLslV5Z0rZcu+n&#10;suiVzffTqEuy+Y6ZsuXeT2XRK5vvp1GXYvt059r3U3Xu76fR+x88/v00atleb93699P99P8kteO4&#10;+Ttd9UbrLXpl+xWeqN8FTr6tfne2/g+JlE2dY/OYbP3keG5Jtteqa9nUOTaPyfYGWTZ1SbZ21k46&#10;buocm8fiepNNvZVsdHXkEOtjF0F7hWMzv7O5snkev9lp/B3cGm653y3HPlo7XpMurfwugo/HNb+3&#10;vh19U/O4vwc/XOezAd1BUMLfE48sx2rbc2pEG+E5LfWV3xCFb7NvN+HWRtj+AgAA//8DAFBLAwQU&#10;AAYACAAAACEAvtNwoukIAADsPwAAFAAAAGRycy9tZWRpYS9pbWFnZTIuZW1mxJtfiGNXHcfPzCbb&#10;2XGVodOHqRna2TXbLt0is21dhAQ2YloqWClVaW1SbSVa24pdyiLa5GGQQKlP+tTSBDrQVPChID4J&#10;ycOAscK2FhQEaYJQCGhLkRXEKgms39/d33fmzs+bs9O6P/fs/nLO957vPfdz/tyTm91kIYTwXcQ2&#10;4nHEGx8L4V95FDSdPhPCvz8Zwsbd990TwkJ4/2wIn1kMIWVJnC9eH0ITvgtQNy/w7Mv5p1YPhcXH&#10;cgENhNsRGwg0d2qhshDWUV5BLK7sjJCFh9C2hHjriPsR4j1eyYWjKEu6qXJkt1xEGzy+WVlM2sol&#10;rq2zxyrX7dblKmG3vIZ6nnOjli9duhRu0PLHkaM7iQco4RhiCXFcj8F7KevYMupXEEz0pK+RvnZW&#10;e/O8N6FROZdpiA58/XA204dt41Y0Km0vaOM7OztJ6QReZZzk+Lyx+SLqGoguBuqPiN9i/fzg0J6+&#10;/UgIPdQfCxfxyrSFVcSULvPY/vwByHOAQPOhKxOVSj8hNI59LjwTngiPJes5ZfkQxdVw8zth872E&#10;rpXf2kBfcPZ3/tLKn5u08lJ+9oMLm7eEHy88jLLkb767Gt5+KWze+89W/v73VpPxOvly2JSyHJPx&#10;+9JoT2PKwsbRZw6ff381PDkOm5CZ6aP2hcPxfG9hkw3v/HU1KT68vJyTQsKP8heOHMsL4316rPH9&#10;ZJkHzruMN8sobrGM+2PrOA5I39L3AuvT5wnPldbjEjxPI2RNv4U8a61JO19ByBxsI8T/Zxz8HXKp&#10;+8abz1Vue/a5yjbKjyKuQ8jaTCdhlVTHwS+Hb4Xz4dNhI9yJPyF8HvFZxHoqREs8gJD1dwj513A+&#10;st00kM5eThsfdc7YQAjZ60/Wnl1/L+Gk9Ppr/e2/158cw5Durj/Rsv4qy9dm/ZWXlx+Uvgq3lGX9&#10;CdO89SfjzTWF4oHXX/o8WRtXWn+wJIl7Kq8pUxtbi+dQv434UT6En+FCf0cu10uvRamTMZ+3Fh9C&#10;3d5aPD13HZ6AT+Yy3TdItzGR/fwpXED28210KjYOj8L3Ajr5KvI/4Mb7JvzpcWCdsM8bB7m3v4p3&#10;/buQ/xDxbcQjCPYbRde+Sh+lr/IedpC+vg2/9PUF+G1fpe4gfb0TnboWfZX3Z+nra7mD9fWX8Etf&#10;n4bf9lXq8PeK83rHNeqr9FH6+g/chweZ14vwS19fg9/2VeoO0tfT16iv6eevWF/T92DyhoiXdF9/&#10;hTX9OkJS2iuafjn+/7g35ZqS7N6MQ277QXJBvPzmKPZy7Gu3oryGwPTvS+y/HD+JgD1ZM1ljL8N5&#10;C2JdPcj2JbYl81BArCBexEmPIz+T0vLZjF4s0y2Zh0bK+zLO+QAenruEup9C/y/P37xemu3XuKfk&#10;GYxsouex0XsBHmGjFrbnHdi2zbjJZ1oZR/YjPW70Ctv34KE+deTyZ76rPW7SfhcDyXETNtHz2KRO&#10;2F5BznM92X4PvjSb6HlsUidsf0IubKK92Hpo+zw2X7LJc7foLDZ6+/A04aGWe1jW3NWe06FhG0fY&#10;6B0pG7UX28SwzSJs9E6VjdqLLYe5Sc/puuqsOaW3AI/MKbUXW9GwlSNs9JaUjdqLrWrY6hE2emvK&#10;Ru3F1jBsrQgbvTKfEtRebG3D1o2w0dtRNmovtp5hG0TY6O0rG7UX29CwjSNs9I6UjdqLbWLYZhE2&#10;eqfKRu3FlsOD4Xlci+9Z66oz9zetKyBv4hye68VWNGzlCBu9JWWj9mKrGrZ6hI3emrJRe7E1DFsr&#10;wkZvU9movdjahq0bYaO3o2zUXmw9wzaIsNHbVzZqL7ahYRtH2OgdKRu1F9vEsM0ibPROlY3aiy2X&#10;N/ub6sz9TesKyJP9TbUXW1Hb595bVn0Cz//yOT39GZDeEjzCRu3FVjVs9QgbvTVlo/Ziaxi2VoSN&#10;3qayUXuxtQ1bN8JGb0fZqL3YeoZtEGGjt69s1F5sQ8M2jrDRO1I2ai+2iWGbRdjonSobtRdb7rDZ&#10;31SfyNhD6C3Ak+xv6vViKxq2coSN3pKyUXuxVQ1bPcJGb03ZqL3YGoatFWGjt6ls1F5sbcPWjbDR&#10;21E2ai+2nmEbRNjo7SsbtRfb0LCNI2z0jpSN2ottYthmETZ6p8pG7cWWw0PQvs+nqjP3N60rIE/2&#10;N9VebEVt/wz22hVEWXUWG70lZaP2YqsatnqEjd6aslF7sTUMWyvCRm9T2ai92NqGrRtho7ejbNRe&#10;bD3DNoiw0dtXNmovtqFhG0fY6B0pG7UX28SwzSJs9E6VjdqLLbdk9jfVWXsIvQV4kv1NvWvYe1C8&#10;6v9nVNT2d/c31Vls9JbgST6fqnfNia2q7ZOtrjqLjd4aPMJG7cXWMGytCBu9TWWj9mJrG7ZuhI3e&#10;jrJRe7H1DNsgwkZvX9movdiGhm0cYaN3pGzUXmwTwzaLsNE7VTZqL7YcvqOw7/lNddZ9Sm8BnmR/&#10;U68XW9GwlSNs9JaUjdqLrWrY6hE2emvKRu3F1jBsrQgbvU1lo/Ziaxu2boSN3o6yUXux9QzbIMJG&#10;b1/ZqL3YhoZtHGGjd6Rs1F5sE8M2i7DRO1U2ai+2HH5Qs29/U525v2ldAXmyv6n2Yitq+3xGKqvO&#10;YqO3pGzUXmxVw1aPsNFbUzZqL7aGYWtF2OhtKhu1F1vbsHUjbPR2lI3ai61n2AYRNnr7ykbtxTY0&#10;bOMIG70jZaP2YpsYtlmEjd6pslF7seXw3cl9+5vqrD2E3gI8yf6mXi+2omErR9joLSkbtRdb1bDV&#10;I2z01pSN2outYdhaETZ6m8pG7cXWNmzdCBu9HWWj9mLrGbZBhI3evrJRe7ENDZv8nkTu26z7lN7X&#10;lY0adpd/R5LvXf8c3/fgc8gbuK7oLDZ65Tvbv4CH+hSe55Yc/o1L2r+Y388meh6b1Amb/EaA515N&#10;NnR56yT6Kd//QHmX40q/Z5W5u1HPk59/yjqTNiTN+102+yht85rSDssYmnAcIe3Ib2ruQX4XQurl&#10;9+63VfA9FJTXEGjirLxcjr2ynLOOWEHIOYuVPa5P4NgNCEkrCCn/BwAA//8DAFBLAwQUAAYACAAA&#10;ACEA2NR02FIFAADQFgAAFAAAAGRycy9tZWRpYS9pbWFnZTEuZW1mxJhPaNxFFMffJrttE7WGbtDY&#10;hHYTqw1Jka0tIlLtFm0vbTUkCm2M2EK0WqWGGERrhNVLUBC8qKUUmoNKDxUvHkRaWVER0oKSgqgV&#10;oSDYFg+ih2Iv8fP97e9tpptssqZZM+3LvDfz5s33/ZmZ3U2Y2fPQOHQAmlxp1roMJm6XHjB7u9Us&#10;s333DrOEfX+L2TnmApVI88gqs1dXm00grU3Ei+Pu9nS91e1PGgZsA5SBMNedyCWsDb4JqmsqnKez&#10;PXVFku4A1ANJtyOXtBvh1dbkGkr8Omz4eDZXF9lKRlr5re255aW5ZM5KfAvzvua2mJ+amrLmmL+J&#10;HnciHeBYO7QC6ojH0J2abayR+SbIm+uEe4R7z2avku4ajGqtN+XpdZKwGDbWY1S2E7HxQqEQcXfw&#10;V3HSeKXY7GJuEPoSxUcI1nfg2lY/Ld/M2N/Mt9uf/PWW3+qcWchPj4ZcL8IQIDBlx5SooL3joBnb&#10;ZsP2rO2P6jlQ+Q9s2tZesOzlCN1oKp8xe5nVI7+PpoZ+G02JP3xlInunvZXoh1d/9lLafj5q2VNX&#10;R1M9l9NRvDqPW1a8xhS/h89Py6TMMo8PLxv5I20Hf7Es4qxtob54ON78IJF1w4WL6Yj9vKFxpxjh&#10;Fv9xQ/sWYdwdjw2+FJW5ed4V71WQ18Cj8IrBODQM/cpmF+i155Nnx3Jdh8dy4/CaWw6pNsKmc6M2&#10;wGCfPWUjdpdlbBP/zB6E7oXaApIs6oWU/3r6vaynK7VTdSU2s9CYlSxY9fk/yqIw/xuuzMy/xhQ7&#10;z79k5T+3d2ny/1lD4yH5KtzilX9hqpR/xdtjn4Q/WBb7pTp7Y7EPfvZ+/Gdm7DUWxl6yYn+if2li&#10;39/YGFWqYi9esRemSrFXvP0cKg/Oy4jO4RA0Dn2YMvuIs9GMc+XnUHPyeRcUNp1BtT0MTp/DjRXP&#10;oO8dYmJp3sd5L/MdDCjesttOvwLy+XCdMM73xn17Q/Et0Zuit6SZNbLNPjPuI8Wijcl3CcyL9FvQ&#10;D+PgcxrbBYVNWNV6GOyGFA/HDFsz/8rfyrn8GwTIfTgu/wZ4W8v987kkepX8U4x0y2bsGfKtnJt1&#10;xb37S9gW5Hu4rprcHsOP59hLOf6BBXP5vg+99yngAv0kD8pr6GsPf2t8Thjm8v0xPnluRucV6Gno&#10;Ccj9hq06zwvxVT7K1/nqeB9A5E838ZGvF+nLfdVcNb5uwtZS+Cof5etJirGavL6HvnztQ7/cV83x&#10;f9683r1EvspH+XorOavG10Sq6OsX9OW+aq4aXzcuga9sGTX/vvF/nBvf8xz33RvEdz0DLRBhuqY5&#10;Fo13Qlz/UWxnywdHh889xc+Xin95c1uaa4WaoHEW3U9i7onlM+RbsutSunndO4OB7gQ6D6Hja7sb&#10;im/h9Xz/8f1CbEfAdoB9HZtkfW933RCb6x5HZzU6LuuN/jR1fd/NfL8Q21fE4IUAm+RK2FxXcRM2&#10;l4XtZA2wnaZIdhIHj5vk7RVy6rpfo6OcuixsV6HFzukZ6r0vwCa5EjbX1bkUNpeF7a8aYFM9h/Wm&#10;syDZ8x/Wm+sqp4fQcblWZ0H2JylAz6mwSa6ETXPC9hO9r60Vtm/K6k13mupvNmyuq5z2ouPySnjl&#10;dbHrTfbD+03YKt1vruv15nKtsCkvJ3hjw5xKni1urqucfoKOy7XKqeynuatCbJIrYdOc32++djGx&#10;4XK+k/ognZaCHMd838u4Nub9LoZK1Mrff9n2PWXHebCUeMJ0ze+TO5A3x/P6TbcrZ7YOuQXCnH51&#10;yxdpmteaNqgJ0pq6XNFPRKNco89e4pti/l8AAAD//wMAUEsDBBQABgAIAAAAIQBJaE+uNQgAAPQw&#10;AAAUAAAAZHJzL21lZGlhL2ltYWdlMy5lbWbMmmFonVcZx0+ym26tVUJTXLeELelyXdlEUjeKkMhu&#10;MQ6EVcbmYFsy7CBz6ERLHaJLhCiBoSD6SccSWD5EEazsy74lGxEzhLJPgwmaIAzzYat+8IMgmkD8&#10;/d7ck57e3dNma07qKU+f8z/neZ/395zzvu99b3s7QgjfxOaxZ7GVwyH0HqDTbCdPhfDT3hD6v3jm&#10;wRA6wr+GQni9I4SuGND0Lx0JYfL2EC6i72Q+bXf13BQ6n64FEoRPY/0Y6e7taHSEPvrdWGf38iou&#10;PN65bcaOYw9jxh5v1AJoVbujcXCnP0iOOD7U6Kxy1aqo6QcGGjfvzNUaYad/jPl4zG3N/tbWVjja&#10;7H8cTzlVDDhhALsFO94cI3ar3dgh5rux2GJMeo703O3y5WLvIKnHxuY+/fBAe6YPm+Nukpq7o5l8&#10;eXm56tX523VyPLc2DzE3gf3xYyE8h/89B9wKV9QbjP2Oi2Ug/JNebNMPxF4Iaf/yaNp7BHEOCPdi&#10;zo1K2s8jNGOnw/nw9fB0dT0nIR+i2xPufDcMXaroprqm+0P4HkefW5/q0uy/8O+LQ58KP+l4kr7+&#10;rfd7wl9eDkMP/X2q6+FLPdV6nXglDNl3zPX78uplzdKE/rHzB57/R0/4xloYQrZtH7WWuBw/XugY&#10;iomX3+upuqe7DrldFbf9Jw8NnJHxTHNs4rvVZR7ivrveRzBrMO9XMNdgHjuP/ZXBd/HOffWtFxv3&#10;vPBiY56+czdj1cnwsXnf2MYZeDQ8E54Pnwn94T7+hPAF7HNYX2Jq7RHsHCe5Cf8Ex+N22lLnTrf/&#10;o67ZToaw+/1/mYPS/Q//+eD+O+baxf1Xu/+NJ27M/r968NAla5XbvvsvU27/Xe/0WnD/z2Hz2K+6&#10;Qvg1e3KUglr33znrzO3/48xd3v+T2b2P5045OHQ6jvOcnj7OgGvsdTWAvwWL8+lxMl7ruTjHtXSa&#10;g3x2Xai1f+aZx3U4i/2SIn9B/Ntc7I8Sn65DnJMhtw7meYxPxc/iv499DXsKi/x0i9Zqjdbq8/oo&#10;J3MdWdMP3PNnGbOejq7tWt/At9bq3G5qPUmu/a41fhb52fQnwK9Wa7pXXlO2tNa/sV6DDtDSWPV2&#10;9NaW4/uxh9ZlPdbldXu9df2s+Sz9f6jLeqzrWvdhyhrXv3W//uuFSUtj1THe8f3aL+uJ70jXu1/P&#10;cM/ZbnRdPjefgyNej1er6yxxPkuW8T43f8BmpfsV53bzLLmfHPv9LLFW7zlrvdY9dxY+67mXY6z1&#10;PXxrrc7tptb7bkCtnLJq8bvGftwj8ZxvHg7hR6zd3Qwcw7htrmiRxfETGOHV2ra79lhi3nm23y1d&#10;/9YWcznXi3Vjf2B/v4M/legp+jGW7Zz2vpvAYuxFjplMtO8iB7Hr+e4Tz9fKNkPelG0OHWNb2YyV&#10;bRYvq1o217UE2wJ5U7YldI7NWNkW8bKpS7KtkD9lW0Pn2IyVbRUvm7ok2zr5U7ZNdI7NWNk28LKp&#10;S7LVuABTtj50js1Y2XrxsqlLsvk+lrKNoHNsxso2jJdNXZJtlPwp2zg6x2asbGN42dQl2SbIn7JN&#10;oXNsxso2iZdNXZJthvwp2xw6x2asbLN42dQl2RbIn7ItoXNsxsq2iJdNXZJthfwpm+8qOTZjZXsH&#10;L5tatiNYic+FdfKnbJvoHJuxsm3gZVOXXLcaLwkpWx86x2asbL142dQl2QbJn7KNoHNsxso2jJdN&#10;XZJtlPwp2zg6x2asbGN42dQl2SbIn7JNoXNsxso2iZdNXZJthvwp2xw6x2asbLN42dQl2RbIn7It&#10;oXNsxsq2iJdNXZJthfwp2xo6x2asbKt42dQl2dbJn7JtonNsxsq2gZdNXZKtxpfMlK0PnWMzVrZe&#10;vGzqkmyD5E/ZRtA5NmNlG8bLpi7J9iXyp2zj6BybsbKN4WVTy9ZT6PN0gvwp2xQ6x2asbJN42dQl&#10;122G/CnbHDrHZqxss3jZ1CXZFsifsi2hc2zGyraIl01dkm2F/CnbGjrHZqxsq3jZ1CXZ1smfsm2i&#10;c2zGyraBl01dkq1Wu5KtD51jM1a2Xrxs6pJsg+RP120EnWMzVrZhvGzqkmyj5E/ZxtE5NmNlG8PL&#10;pi7JNkH+lG0KnWMzVrZJvGzqkmwz5E/Z5tA5NmNlm8XLpi7JtkD+lO0COsdmrGy/xcumlk3b6++A&#10;L/GO8yx5I5va3xq1Y4uxrxBzOzFRy/Va196zWftr1B7Z1Evodmwx1nVbbK6bx5ZaN8+30sK2dhU2&#10;Y2VbxcdjZTtWYE/Nv97CtnkVNmNl22iyqUuy1bhW0j3tQ+f21FjZevHWpS7JNkj+lG0EXWePDmOt&#10;/4ZvrGzDeNnUJdlGyZ+yjaPrGTZjZRvDy6YuyTZB/pRtCl3PsBkr2yReNnVJthnyp2xz6HqGzVjZ&#10;ZvGyqUuyLZA/ZVtC1zNsxsq2iJdNXZJthfwp2xq6nmEzVrZVvGzqkmzr5E/ZNtH1DJuxsm3gZVOX&#10;ZKsduJLtVnSOzVjZPomXTS1bD7bXn/Wv8xD7NnlPYd2YOvdZH2P9f2Y/66OW7QLrt9ds8y3vIf5f&#10;s+8l7dYtxsr2LWKirvNjX/lKsL3Nv3XHdZNNnWNzTrY/42WrYguyfZ7vcSmbOsfmnGyjeNmq2IJs&#10;v+FdImVT59ick+1VvGxVbEG2Hq7rlE2dY3NONu8F2arYPWSj5OkTXLucovpdReTYze8pb2sex2+n&#10;qvdJc9hyv09Pc8dzcjns/GaD8q74Xf2D6Pub8/7u/54G7zroYxjY/jJ7etsu9z2mD+vGPKazsV0b&#10;MnwCO2qH1o3Z/x8AAAD//wMAUEsBAi0AFAAGAAgAAAAhAKbmUfsMAQAAFQIAABMAAAAAAAAAAAAA&#10;AAAAAAAAAFtDb250ZW50X1R5cGVzXS54bWxQSwECLQAUAAYACAAAACEAOP0h/9YAAACUAQAACwAA&#10;AAAAAAAAAAAAAAA9AQAAX3JlbHMvLnJlbHNQSwECLQAUAAYACAAAACEAOyzy7goFAAAOIAAADgAA&#10;AAAAAAAAAAAAAAA8AgAAZHJzL2Uyb0RvYy54bWxQSwECLQAUAAYACAAAACEAj/lMctMAAACtAgAA&#10;GQAAAAAAAAAAAAAAAAByBwAAZHJzL19yZWxzL2Uyb0RvYy54bWwucmVsc1BLAQItABQABgAIAAAA&#10;IQBf1Kbx4QAAAAoBAAAPAAAAAAAAAAAAAAAAAHwIAABkcnMvZG93bnJldi54bWxQSwECLQAUAAYA&#10;CAAAACEAnVlfog8IAAAMLwAAFAAAAAAAAAAAAAAAAACKCQAAZHJzL21lZGlhL2ltYWdlNC5lbWZQ&#10;SwECLQAUAAYACAAAACEAvtNwoukIAADsPwAAFAAAAAAAAAAAAAAAAADLEQAAZHJzL21lZGlhL2lt&#10;YWdlMi5lbWZQSwECLQAUAAYACAAAACEA2NR02FIFAADQFgAAFAAAAAAAAAAAAAAAAADmGgAAZHJz&#10;L21lZGlhL2ltYWdlMS5lbWZQSwECLQAUAAYACAAAACEASWhPrjUIAAD0MAAAFAAAAAAAAAAAAAAA&#10;AABqIAAAZHJzL21lZGlhL2ltYWdlMy5lbWZQSwUGAAAAAAkACQBCAgAA0Sg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3501;top:7744;width:3600;height:1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LY2XAAAAA2wAAAA8AAABkcnMvZG93bnJldi54bWxET01rAjEQvRf8D2EEbzWrWJGtUbYFwatb&#10;9TxsptltN5O4ibr6602h4G0e73OW69624kJdaBwrmIwzEMSV0w0bBfuvzesCRIjIGlvHpOBGAdar&#10;wcsSc+2uvKNLGY1IIRxyVFDH6HMpQ1WTxTB2njhx366zGBPsjNQdXlO4beU0y+bSYsOpoUZPnzVV&#10;v+XZKmjM/VDNbrOyPbA/7X+K4uPojVKjYV+8g4jUx6f4373Vaf4b/P2SDpCrB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MtjZcAAAADbAAAADwAAAAAAAAAAAAAAAACfAgAA&#10;ZHJzL2Rvd25yZXYueG1sUEsFBgAAAAAEAAQA9wAAAIwDAAAAAA==&#10;">
                  <v:imagedata r:id="rId13" o:title=""/>
                </v:shape>
                <v:shape id="Picture 13" o:spid="_x0000_s1028" type="#_x0000_t75" style="position:absolute;left:981;top:10444;width:3060;height:1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sKtfBAAAA2wAAAA8AAABkcnMvZG93bnJldi54bWxET01rwkAQvQv+h2UKvUizaQ9io6sUoaAn&#10;UUvb45Ads2mzsyE7mvjvuwXB2zze5yxWg2/UhbpYBzbwnOWgiMtga64MfBzfn2agoiBbbAKTgStF&#10;WC3HowUWNvS8p8tBKpVCOBZowIm0hdaxdOQxZqElTtwpdB4lwa7StsM+hftGv+T5VHusOTU4bGnt&#10;qPw9nL0B/nntP3fiZLuffLuvze5a+Vgb8/gwvM1BCQ1yF9/cG5vmT+H/l3SAX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UsKtfBAAAA2wAAAA8AAAAAAAAAAAAAAAAAnwIA&#10;AGRycy9kb3ducmV2LnhtbFBLBQYAAAAABAAEAPcAAACNAwAAAAA=&#10;">
                  <v:imagedata r:id="rId14" o:title=""/>
                </v:shape>
                <v:shape id="Picture 14" o:spid="_x0000_s1029" type="#_x0000_t75" style="position:absolute;left:4221;top:10444;width:3060;height:1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LhcTDAAAA2wAAAA8AAABkcnMvZG93bnJldi54bWxET91qwjAUvhd8h3CE3c1UYc51pqXohIFs&#10;MN0DnDXHtticlCTa6tMvg4F35+P7Pat8MK24kPONZQWzaQKCuLS64UrB92H7uAThA7LG1jIpuJKH&#10;PBuPVphq2/MXXfahEjGEfYoK6hC6VEpf1mTQT21HHLmjdQZDhK6S2mEfw00r50mykAYbjg01drSu&#10;qTztz0bBW3F1Tz+LTaI/i1u/2w4vt/nuQ6mHyVC8ggg0hLv43/2u4/xn+PslHiCz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cuFxMMAAADbAAAADwAAAAAAAAAAAAAAAACf&#10;AgAAZHJzL2Rvd25yZXYueG1sUEsFBgAAAAAEAAQA9wAAAI8DAAAAAA==&#10;">
                  <v:imagedata r:id="rId15" o:title=""/>
                </v:shape>
                <v:shape id="Picture 15" o:spid="_x0000_s1030" type="#_x0000_t75" style="position:absolute;left:7641;top:10444;width:3060;height:15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FWTvEAAAA2wAAAA8AAABkcnMvZG93bnJldi54bWxEj09rAkEMxe9Cv8OQQm91VgUr645SKmJv&#10;pdqK3sJO9g/uZNadqa7f3hwK3l7Iyy/vZcveNepCXag9GxgNE1DEubc1lwZ+duvXGagQkS02nsnA&#10;jQIsF0+DDFPrr/xNl20slUA4pGigirFNtQ55RQ7D0LfEsit85zDK2JXadngVuGv0OEmm2mHN8qHC&#10;lj4qyk/bPyeUTY2zt9VkX4yagzv8Hs9f59XUmJfn/n0OKlIfH+b/608r8SWsdBEBe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FWTvEAAAA2wAAAA8AAAAAAAAAAAAAAAAA&#10;nwIAAGRycy9kb3ducmV2LnhtbFBLBQYAAAAABAAEAPcAAACQAwAAAAA=&#10;">
                  <v:imagedata r:id="rId16" o:title=""/>
                </v:shape>
                <v:line id="Line 16" o:spid="_x0000_s1031" style="position:absolute;visibility:visible;mso-wrap-style:square" from="5301,9364" to="8901,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17" o:spid="_x0000_s1032" style="position:absolute;visibility:visible;mso-wrap-style:square" from="5301,9364" to="5841,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line id="Line 18" o:spid="_x0000_s1033" style="position:absolute;flip:x;visibility:visible;mso-wrap-style:square" from="2961,9364" to="5301,10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group>
            </w:pict>
          </mc:Fallback>
        </mc:AlternateContent>
      </w: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10F20" w:rsidRDefault="00410F20" w:rsidP="00D63065">
      <w:pPr>
        <w:rPr>
          <w:sz w:val="22"/>
        </w:rPr>
      </w:pPr>
    </w:p>
    <w:p w:rsidR="00466334" w:rsidRDefault="00466334" w:rsidP="00D63065">
      <w:pPr>
        <w:rPr>
          <w:sz w:val="22"/>
        </w:rPr>
      </w:pPr>
    </w:p>
    <w:p w:rsidR="00466334" w:rsidRDefault="00466334" w:rsidP="00D63065">
      <w:pPr>
        <w:rPr>
          <w:sz w:val="22"/>
        </w:rPr>
      </w:pPr>
    </w:p>
    <w:p w:rsidR="00D63065" w:rsidRDefault="00D63065" w:rsidP="00D63065">
      <w:pPr>
        <w:rPr>
          <w:sz w:val="22"/>
        </w:rPr>
      </w:pPr>
      <w:r>
        <w:rPr>
          <w:sz w:val="22"/>
        </w:rPr>
        <w:t>En cas de crear una UF nova, podem tenir per exemple:</w:t>
      </w:r>
    </w:p>
    <w:p w:rsidR="00271FCB" w:rsidRDefault="00271FCB" w:rsidP="00D63065">
      <w:pPr>
        <w:rPr>
          <w:sz w:val="22"/>
        </w:rPr>
      </w:pPr>
    </w:p>
    <w:p w:rsidR="00D63065" w:rsidRDefault="00AD3DDD" w:rsidP="00D63065">
      <w:pPr>
        <w:rPr>
          <w:sz w:val="22"/>
        </w:rPr>
      </w:pPr>
      <w:r>
        <w:rPr>
          <w:noProof/>
        </w:rPr>
        <mc:AlternateContent>
          <mc:Choice Requires="wpg">
            <w:drawing>
              <wp:anchor distT="0" distB="0" distL="114300" distR="114300" simplePos="0" relativeHeight="251657728" behindDoc="0" locked="0" layoutInCell="0" allowOverlap="1">
                <wp:simplePos x="0" y="0"/>
                <wp:positionH relativeFrom="column">
                  <wp:posOffset>-343535</wp:posOffset>
                </wp:positionH>
                <wp:positionV relativeFrom="paragraph">
                  <wp:posOffset>19685</wp:posOffset>
                </wp:positionV>
                <wp:extent cx="5715000" cy="2791460"/>
                <wp:effectExtent l="0" t="635" r="635" b="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791460"/>
                          <a:chOff x="981" y="2884"/>
                          <a:chExt cx="9000" cy="4396"/>
                        </a:xfrm>
                      </wpg:grpSpPr>
                      <pic:pic xmlns:pic="http://schemas.openxmlformats.org/drawingml/2006/picture">
                        <pic:nvPicPr>
                          <pic:cNvPr id="7"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221" y="2884"/>
                            <a:ext cx="3420"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981" y="5584"/>
                            <a:ext cx="2700" cy="1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221" y="5404"/>
                            <a:ext cx="27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7281" y="5404"/>
                            <a:ext cx="2700" cy="1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Line 8"/>
                        <wps:cNvCnPr/>
                        <wps:spPr bwMode="auto">
                          <a:xfrm flipH="1">
                            <a:off x="2781" y="4504"/>
                            <a:ext cx="28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9"/>
                        <wps:cNvCnPr/>
                        <wps:spPr bwMode="auto">
                          <a:xfrm>
                            <a:off x="5661" y="4504"/>
                            <a:ext cx="1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0"/>
                        <wps:cNvCnPr/>
                        <wps:spPr bwMode="auto">
                          <a:xfrm>
                            <a:off x="5661" y="4504"/>
                            <a:ext cx="306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7.05pt;margin-top:1.55pt;width:450pt;height:219.8pt;z-index:251657728" coordorigin="981,2884" coordsize="9000,439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9QolBQAAACAAAA4AAABkcnMvZTJvRG9jLnhtbOxZ227jNhB9L9B/&#10;EPSuWJIlSzLiLBJf0gJpG3TbD6Al2iJWEgWSjhMU/ffOkJRvyXaTTXfRBAoQg+JNw5nDw9Hh+Yf7&#10;unLuqJCMNxM3OPNdhzY5L1iznrh//rHwUteRijQFqXhDJ+4Dle6Hix9/ON+2YxryklcFFQ5M0sjx&#10;tp24pVLteDCQeUlrIs94SxtoXHFREwWPYj0oBNnC7HU1CH1/NNhyUbSC51RKqJ2ZRvdCz79a0Vz9&#10;tlpJqpxq4oJtSv8K/bvE38HFORmvBWlLllszyFdYURPWwEt3U82IIs5GsEdT1SwXXPKVOst5PeCr&#10;FcupXgOsJvBPVnMt+KbVa1mPt+t25yZw7Ymfvnra/Ne7W+GwYuKOXKchNYRIv9UZomu27XoMPa5F&#10;+7G9FWZ9ULzh+ScJzYPTdnxem87OcvsLL2A6slFcu+Z+JWqcAhbt3OsIPOwiQO+Vk0NlnASx70Og&#10;cmgLkyyIRjZGeQmBxHFZGrgOtqZpZMKXl3M7PNuNjYbZCFsHZGzeq221tl2ctywfw7/1KJQeefTL&#10;yINRaiOoayepnzVHTcSnTetB8Fui2JJVTD1oIIOL0Kjm7pbl6Gp82Acn6YIDrfhSRy+962NGEFyR&#10;Do3T8GlJmjW9lC3sANiXMLyrEoJvS0oKidXooeNZ9OORFcuKtQtWVRg7LNv1wiY6AeETLjMAn/F8&#10;U9NGmR0raAVL540sWStdR4xpvaQAQPFzAXbmwBYKYNMK1iiNG8DGjVT4dkSJ3lR/heml72fhlTeN&#10;/akX+cncu8yixEv8eRL5URpMg+nfODqIxhtJwSukmrXMmg61j4x/cgdZrjF7U+9x545oJjHQAoM0&#10;xDoTAW3oIbRVivx38D30g7ISVOUlFlfgSFsPnXcN2ut7R2NIJOy4L26iKAxPdwM6CbfSMArtPgqi&#10;WMNltxcAKUKqa8prBwvgerBU+5rcgavN2rouaHXDEQB6LVVzVAFzmprOBYdRyvxsns7TyIvC0Ryi&#10;NJt5l4tp5I0WQRLPhrPpdBZ0USpZUdAGX/P6IGmf84oVHWylWC+nlTDBW+g/Sw5y322AYNmb0QUW&#10;J0OfGuBlQRj5V2HmLUZp4kWLKPayxE89P8iuspEfZdFscbykG9bQ1y/J2QLzxWGso3RgNALtYG3A&#10;f0iBJoJH3Wqm4KCtWD1x010nMkYmmDeFDq0irDLlA1eg+XtXQLi7QGvIIkgthQBm3x6vQnZiDr1b&#10;y6sx+u6YEd8Br4Y9r+oD7Nm82iUZcdwlGR2thkmXngThSCdJPa3qM7Gn1Z5Wu2+J7JRWdS7+7mh1&#10;2NPqy2h1l67GkKTjSWtSK0xXD3g1TY4/3fp0dbF4nNId5GgmzTW5WefTPl09+TTrzv63nK4G8EV3&#10;nK8m7zJfjXpifRmxJqFVxf6VWKNQw6VPWPuE9RvrANsW5HzZSYXw9Dy9DcX8p4TwjyVpKUgfOO1e&#10;FA1Q1tSStdZYUqRC22Pa3Ar79HkdzVmBVvcTyqB4aFpZOkzsToriRylKmlpFDXRmeyB3onanlllB&#10;rQLVRM/6HEHt1doOXBNYCecJOcdRDy3oqUowUIQrkKtBSapp4ToVhRsbLIGjgBL+nzLeTnn8bLpj&#10;0h6tEIPGL7VuanCw5MWDhoGuBzia6m+PS5BbDnCZvRSXB2iMRyOj7z5GY9CD8Xtrym8SjPCRegBG&#10;yCBfyJLPQ+PQh4s6fWvXc+P3uuL4j+Gob0jhmlmfBvZKHO+xD5+hfHhxf/EPAAAA//8DAFBLAwQU&#10;AAYACAAAACEAj/lMctMAAACtAgAAGQAAAGRycy9fcmVscy9lMm9Eb2MueG1sLnJlbHO8ksuKAjEQ&#10;RfcD/kOovZ1+yDAMpt2I4Fb0A4qkujvYeZBEsf/egAyMILrrZVVxzz2LWm9uZmRXClE7K6AqSmBk&#10;pVPa9gJOx93yB1hMaBWOzpKAiSJs2sXX+kAjphyKg/aRZYqNAoaU/C/nUQ5kMBbOk82XzgWDKY+h&#10;5x7lGXvidVl+8/CfAe0Tk+2VgLBXDbDj5HPzZ7brOi1p6+TFkE0vKrg2uTsDMfSUBBhSGh/LpiDT&#10;AX/tUM/jUL9zqOZxqN45rOZxWP058Kcna+8AAAD//wMAUEsDBBQABgAIAAAAIQAKXJly4QAAAAkB&#10;AAAPAAAAZHJzL2Rvd25yZXYueG1sTI9BS8NAEIXvgv9hGcFbu0mbaI2ZlFLUUxFsBfG2zU6T0Oxs&#10;yG6T9N+7nvT0GN7jvW/y9WRaMVDvGssI8TwCQVxa3XCF8Hl4na1AOK9Yq9YyIVzJwbq4vclVpu3I&#10;HzTsfSVCCbtMIdTed5mUrqzJKDe3HXHwTrY3yoezr6Tu1RjKTSsXUfQgjWo4LNSqo21N5Xl/MQhv&#10;oxo3y/hl2J1P2+v3IX3/2sWEeH83bZ5BeJr8Xxh+8QM6FIHpaC+snWgRZmkShyjCMkjwV0n6BOKI&#10;kCSLR5BFLv9/UPwAAAD//wMAUEsDBBQABgAIAAAAIQB7rK/vDwcAAEwpAAAUAAAAZHJzL21lZGlh&#10;L2ltYWdlNC5lbWbMmlFollUYx59vfku3UpYzm23ppjPNwraUIWywL5xCoiKmYG1RwiqKLkSk0i2a&#10;MNCKyMtwi2520003dRFtxIRdiHgZXbRBBSMzvOhCiNhg/f/vd/7b8fh+r990Rzvy7D3POf/3nN9z&#10;3ud93/P5fTkzexd2CXYadrDabKwSFVcebTWbWWfWuOfAXrOc7X/a7NOcmSdJlF+sNut7wuwKvA3o&#10;98um2mVWcTxvGMCehTXCMNwzuULOGlCvgVXUjE/iYMcqikZtD+wQjNqNhbw9gjrL+kLVfL0ZY6i9&#10;pVCRjJVPVAOdTYXl8335gs3X69CvcxBaUp+bm7M1rr4SR4STtAPHmmArYBtdG7RzaW1YumR+HJIi&#10;jT+HP3faeKW06zEiz1X5/GHwPJTOtNgxtmBQjp1zg4+Pjye1zfjLdWJ7qbXZj75e2HawfIjjPizC&#10;Oiya/CdxMb7EAE32N3pVBjpVM/PrC61+7TCcExgDw9owL5RXLggabS/YSXvbjif57EkWUa21Db9b&#10;y82/au3mtVo7gTNfga2FFfOlv/LMP1danrJPcmzn8er1WvvlorXcuN5feQjnUbf1K2thnW30D04u&#10;+Fgm679yvvLUjVp7Z8pa4KaWu41Fy/HxSK5FA4//WZtUd1dX/8QKuVm/VtVUIOMB19b7XpLmpuvO&#10;9VYd1QHVcX8MbEQDY/PvBfX755HnTvnIe+ssjDn9G45pucZxjsA+gF2CUT+Hxl9xZN9rV88Vtp05&#10;V2DfSdhy2H6YX8jK0oPGl+wNO2XbrdF24J/ZbtguWINn9GmHYcy/ZTi+jPNxmC9jDLZYGu/2mmkA&#10;s1vz70d0XIQ1wx5PRAv5x3Y//3r+uD3/2MZrpPyjz/wbvvxg8u+bqurnGAa5WWf+kalU/nG9lVOo&#10;lp1//nnMjTvlHyRJ0TNVc/p5DEHZ8/vnlTP/Cgx+tLKY/9/hmJX/J6D91+mZ/99CzzmU/+zbizZe&#10;51L5fwx9C/nfWjL3N0PH/EGJFntx+GLsfJ9pTv8aLmZ+/7xy1n41LhbfW415s++xbllr/zp0H0H/&#10;Aw0TvQ/z1159ZCi19kfQdxQ7oVYcT8PehL0KU9yolr3Wi42VMTJWvpvLifUz6BnrZaxLGKv6yon1&#10;ecx5v2NljNyHdODmKifWIejPI5if8eLYg7j966q+cmLd8QBiZYyMlXuvcmL9GnrGOl11e6zqKyfW&#10;nQ8gVu0rFfMaMPAZtRK22tV57Y7A/HswefHjj39d9+Gav8WGQEtfeo5xP+5NxsN7U/vne4nrGMb6&#10;v8TFtWQJ361oivacSybEnwvYT27CNd6Ceh0srw531HVl+1YY84jpkLb2uL2wbynuD13KwFsoGot9&#10;9bAaWBvmfgwntjm/w/nS4lEzwPzq9bTt0DTwHKfFIdmU38vnJ83ns3W58dscW4/zpfXZpO2Ghmzy&#10;uaZItXv6bKf5fLbegK0/g03aPscmPxbbYMA2nMEmLd8fXDf5sdhGAraxDDZpRx2b/FhsEwHbVAab&#10;tJOOTX4stumAbTaDTdoZxyY/FlseN6L/DGlwvu4b/z6Vth6NzDf5sdiaA7aODDZp2x2b/FhsXQFb&#10;TwabtN2OTX4stt6ArT+DTdo+xyY/FttgwDacwSbtkGOTH4ttJGAby2CTdtSxyY/FNhGwTWWwSTvp&#10;2OTHYpsO2GYz2KSdcWzyY7HlVwTPN+enPt9cXz2OyfPN+XWR9iHNbvw2t0fiHp3P4jQ2aduhIZv8&#10;WGyrMAc/U4uNPr+3SWOTluyj0MgHqu2Gv9R7ywZsqM96bPRLsUm7CRqyySdbewS2bXhv+2z0S7FJ&#10;2woN2eTHYtuFgX02+qXYpO2EhmzyY7Htxf8t+Gz0S7FJewAassmPxbY2uBf4HSbvjc0wfqbDo2z+&#10;c5a0ZBtAn3yuH/mW+l7owqD+/q3H+Wls0nZDw2eI/DpwoWnJ2Xodi54h/c5PY5O2Dxqyya+LxDYY&#10;sA1nsEk75Njkx2IbCdjGMtikHXVs8mOxTQRsUxls0k46Nvmx2KYDttkMNmlnHJv8WGx5/F+of582&#10;OD/tXpC2HppkH+K0sdiaA7aODDZp2x2b/FhsXQFbTwabtN2OTX4stt6ArT+DTdo+xyY/FttgwDac&#10;wSbtkGOTH4ttJGAby2CTdtSxyY/FNhGwTWWwSTvp2OTHYpsO2GYz2KSdcWzyY7Hlsd+55fnm/NTn&#10;m+urxzF5vjk/FluzG1/7kA7np7FJ2+7Y5Mdi6wrY+P0M1zGNTdoXHZt8fHyIsn/j3pW/F9C6cd9L&#10;P41NWu3J5S/lvhcf4Qa2IlbuuVGf58B3c5m/F+J3jevcefx5Da8lx2Ap9bs3xcixNSfHUR1Lc8vv&#10;9fbC3+n6+XvCbYXi72o4F4bo5J+iLdR5TgOsBsZzKgoLXKvQtgbGUgNj/T8AAAD//wMAUEsDBBQA&#10;BgAIAAAAIQAMNgQfsQcAAFQtAAAUAAAAZHJzL21lZGlhL2ltYWdlMi5lbWbEmt9rpNUZx0/ixO1m&#10;Vxk26XZtRk3WWV1Wq1mVpW4iO6tRQVTErqBNihViS0svliKlmkBzEdi2YOllMYHeBPwfTJAoudDF&#10;XhdMboTgL7zwYkEkofHzmZmTnE1z6ux2z3qWZ57zfc/zPu/nnPPMOzP7piuE8DvsXczWOBDCIz2t&#10;vq/v3RfCE4dDGHzs6cdD6ArnfhLCW10hJCHN4H8cCmHqxyFcRN3OeNru6LshdL9cCSQI92CDGOnu&#10;7mp0hRr9KtZdXV7FhRe6W2bsBPYsZuzRRiUcpG+7rbF/u18nRzw+3Ohu5qo0o2bODDX2bY9VGmG7&#10;f4TxeM4t7f7W1lbob/dvwjOdZgw4YQj7AXa0fYzYrb2O9TJexWKLMek10mvvlS8XextJPTe2uE/X&#10;IsddJDV3Vzv58vJys3eMV9fJ47m1eYqxSezeG0Nw3Yf2hXCG4oj6EsdG0UPhK3qxzZyJvRDS/s7R&#10;tPcc4jwQ3fh5Nyppf4/QHDsbfh9+E15u1nMScgXdvnD7x2H40hd94dKnfeE8Z/4cO4y16mW65/Wv&#10;Lw7fGf7a5XH9h5/3hY/eDMNffj7d8yznGXf8n2HYvsfUz6zuaJYpTF/8c8+rX/aF366FYeSe7Wrn&#10;EpfjLwtdwzHx8md9ze7K/t7TduS2P9Y71JDx6faxyT80yzzEfXe9Y5/uTOzz/pjZq+7ieHqePN9V&#10;0763NGv61/i9as0857A/Yu9ixm9x8Fd4x1768ELjxOsXGo59Q41QhsHaTJvvW9sEB38WXgmvhnvD&#10;YHiAfyE8iv0UqyWm1p7DrL8b8C9yPm67LTnZVhu82j2LCUK4vP7eYeBNrI79qBm0U38eT+tv4pP/&#10;rj+PpfWntv7m3/9+6u+lA71DTkNu+9afTLn6c71jTdHtuP7S89i276w/Qpot3lPjNdM6JqDj66fn&#10;dXJ9a3mt0qr/kZ7/Xf/nif2mHW/9nybea8T6d+xf5HKfc/X/AmM79X8yW/txHQgvNndyN9vutU/3&#10;kICOr5+e18na37e/9bn1MPceP7f6uZjvmfQ7gHnOYb/E5ok/ywb/uzeE/+DTtY9jMuTW3jzP803o&#10;QfxrmPevX2BXs9ZXOtdD8Fa41iAvncz1T8Q717e50O65xrFO5nqSa17vuTpH5+r3kE7m+gbBzvV9&#10;amD3XONYJ3O9/3uYa/yuFb979cOQq+G0LpsfhrykNfwk6+V8bWmsOsZ7/HrUq/MRxfdoJ3v4N+Ld&#10;ww+4oe7ewzjWyR4+wDWvd71yyWbbfR/kYLF7X/uS4Sz3vkep+7s4cARrb38c3t5rjx/HrC1rpr/d&#10;T++VLD+f763vUcbsbrFuHBvAqtjNnkQ7hVUxtTwxlm2dseYm22O48ENi/J0az2XLm+f8P78z4vVS&#10;thqTNndkU+fYYuwdxMgWtef7uX6t2U7wXnUvIpu6ho7zSNctxp4kxnWPWrYqVoKtTt6UbRSdYzNW&#10;thG8bGrZjmAl2MbIm7JNoHNsxso2jpdNXZJtkvwp2zQ6x2asbFN42dQl2WbJn7LNo3Nsxso2h5dN&#10;XZJtgfwp2xI6x2asbIt42dQl2VbIn7KtoXNsxsq2ipdNXZJtnfwp2yY6x2asbBt42dQl2SrcjFO2&#10;GjrHZqxsA3jZ1CXZ6uRP2UbROTZjZRvBy6YuyTZG/pRtAp1jM1a2cbxs6pJsk+RP2abROTZjZZvC&#10;y6YuyTZL/pRtHp1jM1a2Obxs6pJsC+RP2ZbQOTZjZVvEy6YuybZC/pRtDZ1jM1a2Vbxs6pJs6+RP&#10;2TbROTZjZdvAy6YuyVbhe2zKVkPn2IyVbQAvm7okW538KdsoOsdmrGwjeNnUJdnGyJ+yTaBzbMbK&#10;No6XTV2SbZL8Kds0OsdmrGxTeNnUJdlmyZ+yzaNzbMbKNoeXTV2SbYH8KdsSOsdmrGyLeNnUJdlW&#10;yJ+yraFzbMbKtoqXTV2SbZ38KdsmOsdmrGwbeNnUJdkq/IdLylZD59iMlW0AL5u6JFud/CnbKDrH&#10;ZqxsI3jZ1CXZxsifsk2gc2zGyjaOl01dkm2S/CnbNDrHZqxsU3jZ1CXZZsmfss2jc2zGyjaHl01d&#10;km2B/CnbEjrHZqxsi3jZ1CXZVsifsq2hc2zGyraKl01dkm2d/CnbJjrHZqxsG3jZ1CXZKpXL2fw/&#10;vxybsbIN4GVTl2Srk/8Uv8+r7d/qo+gcm7GyjeBlU5dkGyN/yjaBzrEZK9s4XjZ1SbZJ8qds0+gc&#10;m7GyTeFlU5dkmyV/yjaPzrEZK9scXjZ1SbYF8qdsS+gcm7GyLeJlU5dkWyF/yraGzrEZK9sqXjZ1&#10;SbZ18qdsm+gcm7GybeBlU5dkq/RczlZD59iMlW0AL5u6JFud/KfS+xv6GPogtvvZh7Gy+RxGNnUp&#10;tlu5uLkjmzr3zCjG1onxmVHUnl/imdHdPEtN2dQ5thh7PzGyRV2K7aEDl7Opc2wxNj4vjboU22F+&#10;J9ninvrM1HYM211vMVY2tjVEHdfvWj/PMr+1krKpc2yOxXWL515LNm5JM8fb60J/m4PnxDNH28f9&#10;W4Ih+u5X5OSr2lX/rZa54zXNE/tuW3rNx9EPtsf9u+ITDe4F6CMYKfy71JmW7fQ9p4ZVMc/pbrT2&#10;HBluxvrt0KqY/W8BAAD//wMAUEsDBBQABgAIAAAAIQAVG16bhAUAAMQYAAAUAAAAZHJzL21lZGlh&#10;L2ltYWdlMS5lbWbEmN9rXFUQx2eTrPlRrSEba6yhzY/GhFTKxgYNGMhKMQ+SllAjVEm1hdRqlRpL&#10;Ea0B85YqinkSiVVRRFr/BBFJMQ8lVH3rg/VFELXSBx8C4g+In+/dnc3Jdm+yidnkhMmZmTPnnO+c&#10;mTN7702Y2YvQZegk9NEdZl8kYXJtod/sn3vMWh49OGiWsLkms78Zu80Ncv37DWav7zSbR96dWD7Y&#10;nqq0iuNVxgJ2P9QCsdzeRCZhzfD1UEX97HU6O1KRJdmOQsOQbNsyVXY7vNquTG2e38Mark9nKqK1&#10;qiKryYHWTHV+rCpjeR4X8jyuRfzi4qI15niOwHAn0gPHWqEaqC2nw3axmK6O8XrIm9uEe4R7F1sv&#10;znYXi2qut9Ht4CEIG7FGJ4tq7URu8dnZ2Yjr4L/OVvq4sxlibAx6e5vZaQ5rhsPrr1yS70T3PeOt&#10;9gf/vU0OOGcW8kvakDuMMA4IlrILClTQph00ukfsjD1vx6N8DkzWwKZs90+WXvg9ZQu/pmycmU9B&#10;O6Bsjk0kz/05n77P3kpIr/7qjZT9MGPpmzcmksPMk13Xx5YWL53kQ9eXZEJmE/Pnk2dvpuzUj5ZG&#10;LNrW64sfx5ufJdK+8OxvqYidqq37Voxwi5+ra31aGA/mdGOvRGluHnedt/Owk84T4sk2FPItvAs+&#10;Hs4TntVyWnfrJUg5/R19sVzTOiPQq9BlSPaLKOWQxp65OpXpPjeV0dgxqBoagsImrGqjKB+3E3bW&#10;9lmL7efP7ADUBzUHJFl0GFL+VdI/yXy6fPtKzmZby3pj5guYLc+/rxmYgfZAd0dGS/knfZh/o7/c&#10;mn/SKUaef5KVfxeubE3+VdfW/Ss3hFu88k+Y4vJP510sp1CXLReFT83rq8e+Ct2pgtiXs/ZcZL8p&#10;qBVqgKga+dojfRj7miK1R7ow9pIV+6otqj1ztXW6ShFu8Yq9MMXFXue92bGvYc8DyWzsP6VvRNYZ&#10;Uu/yzwOUgagOjdP/BcledegTeo15HdJYLzqd+RAUNtUgtSMol+pQT2wN6sBOOGiblve+ZxiHtewf&#10;ztO5rPYb8Fhd9vlBzxF6fljp7EdY7xvsp6m9O7F/CPvw7H1MurizH2ZsL6QYuK+wJZ/vWv0rfD5a&#10;yb8xgOjyyr9Okq/QPx8Thjj/RhjTL1uLPUeOKc/MunO9+8uxrcv3cF4psW3AjxfYqwXAnydXju0x&#10;7N7A/iL0JRudgMLY+pgwrOT7E7xt9GDzGvQsdBRyv2FLjvNafZWP8nUfF78UX9/BXr5e4VwKffWx&#10;Unx9gD0321f5KF/7KZyl+PoB9vL1Gg9nhb76WCm+7t8CX+WjfFWdKsXXS9jL159rb/XVx0rxtXcL&#10;fGXLqPkz0GbcG9/zKO8A7eRJJ4omiGuxrDkW6bsgymRUHxpzfPhbzfHzvJF9plcNKWy+lsbuheqh&#10;7Uw6Sf9gIOt7iNuSupOqO2OB7V3MuYSNzyX00XPB/3nn9f1CbM3UCr33ODbJcdjcth0bYXNZ2B5G&#10;3mhs3cQsxCY5Dpvb9mAjbC6XC1sfC4fYJMdhc9sBbITN5XJhG6SehNgkx2Fz24PYCJvL5cJ2fhvv&#10;POS255vkDEWrgxzSvQvvgtu+i80ANi4L2zVoo/PtPS76mQCb5DhsbvshNsLmsrDpe8NGY9tRUEMO&#10;ES/VlGLn5raK6WlsXFbeCd9GY5suiKm+9yrGxbC5rc7tZWxcVp0rF7Y+4uP5JmyS47BpzGMqbJLL&#10;hU1x0TuhY1NMJRfD5rZ+T13eyJhS1ie7yA/dQ2DkcXBkK36b44hWfRfDJGqFv/9a2/fUOs6DJc9z&#10;TMu+SQ8i9+bG9R2/O5P9ntWEjuUG9C9LS7zmNEP1kOZUZPLvv8bjQfRuSBeNN9L/BwAA//8DAFBL&#10;AwQUAAYACAAAACEAjZ5CfLgIAADAPQAAFAAAAGRycy9tZWRpYS9pbWFnZTMuZW1mzJvta1tVHMdP&#10;u9Q9Orp1ajVla7vsgamzUxlKKosYB4obwweYNqJCFBRfDBFRE7FCwAcQJwgbJihIfOG/YIN00Bcy&#10;fO0LkzdKUCd7ITgQaaF+fze/b3tzdnNWbX/b7vj1nu8533vu5zzck5Ml6XPOvYo4h3gLcXyTc2fX&#10;I6HHtkPO7Rt3bvThY0ed63OzDzi3t9+5ARr0fHa7c6XbnDsPvauvu3D30DrX/0LKoQJ3B2IUgepu&#10;78v1uRGkBxH9g7NNnNxJ1C0h3gLiBEK847mU24K0HDtzG5fSGdTB/Ilcf1RXKnJNHxnLrV8qS+Xc&#10;UnoY5bzmVk0vLi66HZq+EWc0J/IAxY0hNiDGNQ/exaQ8dF10f5yig574PeL3Tqqvl3cnapRreXyy&#10;GfcC1FrUsQ+VSt19Wvns7GyU2oO/0k+S36tvHkNZEbEdHfXVDc49ik74DPOH+n4w/oXyMfcn/vKY&#10;PsKUc/H0cm489TjEKUDgFq4mAxU7ThMaeQ+619zL7oVoPscs/yE55Hb97CYu/THkLv025E7hymcQ&#10;NyM686U88Pbf5yf2uo/6JF/OP1wYcj997iYuXigPnMB14tv/pZuQtOSJPt5c1ugiVz7/wcDrF4fc&#10;Ky03AZl4/N+2sDs+rPdNsOLZ34eiZGnzpjOSEG5Jf7h+LCWMxzSv+EY0zR3HXfp7O0LaIPU+iXgT&#10;cQ5RQSwiU8ZWyp774f3cgbffz7FMlpDHEPFDnhs5Csh8wr3oXncH3ai7B/+cewhxH2IkFqIlOP7r&#10;kH4a1+O0dDQEsnOM/t8+YwXOdY//dyj4HJFB3BKZlsdf8uPjX/j18vGXPOk7jr9oGf/a99dm/F/Z&#10;vGmXNEO4JS3jL0y9xl/6Oz4XZPxPIf5BjGOAZfw/xTk+/iyTdvYa/5MoWx7/Qz3HnveOc+DSaeZj&#10;nZ4eR4b0scyrMZw3IFgev04Yr7S2ypr1Dnyjqc5atgNpqRv3uew5eB5578J/F27yLeIiIt4PLBOG&#10;Xv0g/fkUXukO4fwW4iXEswjyI2nWVmmjtPUgBkrW7Su19WP4pa3fD1zeVpatpK13455Xu63SRmnr&#10;JCbHStpahV/a+iPmtj+uLFtJW++5Bm2VNkpb5XV4JW39Bn5pa3vj5W1l2Uraeu81aCv3GDKXZc8R&#10;msPxZ1DWCjniz+tBPMu/YNzliHtFd9yLi5J/tZ5NGTuZt6tt1yT65nppF9camaOrbdej6JvrpV1c&#10;V7j3Xc08PIm+uV7aJXNfDr7XuBpzv3NH507j/c029MU+ZAwjMI27DrJI/n7EFoQ8z0l9j0cbe57O&#10;3lI8/sG6pCyNGETchou+wBw7rHpENb1YbqZlPSjGvGl4vsY1vFbuiyas6r0P7xdny3hskwE2erPK&#10;Ri19asGW99gKATZ6p5SN2oqt6LGVA2z0lpSN2oqt4rHVAmz0VpWN2oqt7rE1Amz0zigbtRXbnMfW&#10;CrDR21Q2aiu2tse2EGCjd17ZqK3YUtjUda1vqrnexNc3etPwyPpGbcWW8dgmA2z0ZpWN2oot77EV&#10;Amz0TikbtRVb0WMrB9joLSkbtRVbxWOrBdjorSobtRVb3WNrBNjonVE2aiu2OY+tFWCjt6ls1FZs&#10;bY9tIcBG77yyUVuxpbAx7FrfVCeub1qWxjla31Rbse3X+rm3lPdowprERm9W2ah3WO3fPLZCgC2v&#10;ZVM4S79RW/Vb0WMrB9joLSkbtRVbxWOrBdjorSobtRVb3WNrBNjonVE2aiu2OY+tFWCjt6ls1FZs&#10;bY9tIcBG77yyUVuxpQa89U110hpCbxqeaH1TrxVbRutfWt9U78GaJe/T43tLerPwCBu1FVveYysE&#10;2OidUjZqK7aix1YOsNFbUjZqK7aKx1YLsNFbVTZqK7a6x9YIsNE7o2zUVmxzHlsrwEZvU9mordja&#10;HttCgI3eeWWjtmJLYS3o2r+p3pOwhtCbhida39RrxZbx2A4G2Oi9U9mo8fGMyf+/HfbYJgNs9GaV&#10;jRrShC3vsRUCbPROKRu11ZgWPbZygI3ekrJRW7FVPLZagI3eqrJRW7HVPbZGgI3eGWWjtmKb89ha&#10;ATZ6m8pGbcXW9tgWAmz0zisbtRVbChu0rrVXdeLaq2VpnKO1V7UVW0brP4w1ahAxqTqJjd6sslFb&#10;seU9tkKAjd4pZaO2Yit6bOUAG70lZaO2Yqt4bLUAG71VZaO2Yqt7bI0AG70zykZtxTbnsbUCbPQ2&#10;lY3aiq3tsS0E2OidVzZqK7bUBm99U520htCbhida39Q7bLRHymj9S+ub6iQ2erPwRO+d1TtsxLYV&#10;n03Jd7fIJlq+K57ERu9N8JyBhxqIbhf0ar4PzPvFPxMfwf+7vBdjE92Ljd7d8AgbtbDdYsB2AK/b&#10;cTbRvdjoPQSPsFFbsd2HiuNsonux0XsEHmGjtmI7ijdJcTbRvdjoPQaPsFFbsd3sPQvyuwl5Njg3&#10;gbD0/RB6hW0aHmrpP+Fb62chj0rj+7eC6iQ2eqfgkTWEehhcyFpztqKyHEbdg4iy6iQ2ekvwCBv1&#10;MK5D1pqzVZSFbDXVSWz0VuERNuphI7a6x9YIsNE7o2zUVmxzHlsrwEZvU9mordjaHttCgI3eeWWj&#10;tmJL4Tu38ed0RHXSfKM3DY/MN2ortozHNhlgozerbNRWbHmPrRBgo3dK2ait2IoeWznARm9J2ait&#10;2CoeWy3ARm9V2ait2OoeWyPARu+MslFbsc15bK0AG71NZaO2Ymt7bAsBNnrnlY3aii2F/U7X+qY6&#10;cX3TsjTO0fqm2ooto/XztX5SdRIbvVllo7Ziy3ts8r1y6cckNnofUTZq2E32SLJ3PY3NLftN9r2i&#10;k9jo5Z6cei33vXgLN70fbZXPlZFe4rgR+eOaL7/fGEN6Q6wcX0O64u/BYIkO//vvUjfvKfUwja7p&#10;+j3uUeh7tVx+w3wg1/kt4TDyUIX8Bna6E8tpuWYEMYiQa/pznbZBuq2IHZLAMYiQ9L8AAAD//wMA&#10;UEsBAi0AFAAGAAgAAAAhAKbmUfsMAQAAFQIAABMAAAAAAAAAAAAAAAAAAAAAAFtDb250ZW50X1R5&#10;cGVzXS54bWxQSwECLQAUAAYACAAAACEAOP0h/9YAAACUAQAACwAAAAAAAAAAAAAAAAA9AQAAX3Jl&#10;bHMvLnJlbHNQSwECLQAUAAYACAAAACEAk/P1CiUFAAAAIAAADgAAAAAAAAAAAAAAAAA8AgAAZHJz&#10;L2Uyb0RvYy54bWxQSwECLQAUAAYACAAAACEAj/lMctMAAACtAgAAGQAAAAAAAAAAAAAAAACNBwAA&#10;ZHJzL19yZWxzL2Uyb0RvYy54bWwucmVsc1BLAQItABQABgAIAAAAIQAKXJly4QAAAAkBAAAPAAAA&#10;AAAAAAAAAAAAAJcIAABkcnMvZG93bnJldi54bWxQSwECLQAUAAYACAAAACEAe6yv7w8HAABMKQAA&#10;FAAAAAAAAAAAAAAAAAClCQAAZHJzL21lZGlhL2ltYWdlNC5lbWZQSwECLQAUAAYACAAAACEADDYE&#10;H7EHAABULQAAFAAAAAAAAAAAAAAAAADmEAAAZHJzL21lZGlhL2ltYWdlMi5lbWZQSwECLQAUAAYA&#10;CAAAACEAFRtem4QFAADEGAAAFAAAAAAAAAAAAAAAAADJGAAAZHJzL21lZGlhL2ltYWdlMS5lbWZQ&#10;SwECLQAUAAYACAAAACEAjZ5CfLgIAADAPQAAFAAAAAAAAAAAAAAAAAB/HgAAZHJzL21lZGlhL2lt&#10;YWdlMy5lbWZQSwUGAAAAAAkACQBCAgAAaScAAAAA&#10;" o:allowincell="f">
                <v:shape id="Picture 4" o:spid="_x0000_s1027" type="#_x0000_t75" style="position:absolute;left:4221;top:2884;width:3420;height:14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XtnfCAAAA2gAAAA8AAABkcnMvZG93bnJldi54bWxEj0+LwjAUxO+C3yE8wZsm6rIr1SiiiO5F&#10;8A94fTTPtti81CZq9dNvFhb2OMzMb5jpvLGleFDtC8caBn0Fgjh1puBMw+m47o1B+IBssHRMGl7k&#10;YT5rt6aYGPfkPT0OIRMRwj5BDXkIVSKlT3Oy6PuuIo7exdUWQ5R1Jk2Nzwi3pRwq9SktFhwXcqxo&#10;mVN6PdythtVon73fm+/dLpWnD3U7K3UtlNbdTrOYgAjUhP/wX3trNHzB75V4A+Ts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l7Z3wgAAANoAAAAPAAAAAAAAAAAAAAAAAJ8C&#10;AABkcnMvZG93bnJldi54bWxQSwUGAAAAAAQABAD3AAAAjgMAAAAA&#10;">
                  <v:imagedata r:id="rId21" o:title=""/>
                </v:shape>
                <v:shape id="Picture 5" o:spid="_x0000_s1028" type="#_x0000_t75" style="position:absolute;left:981;top:5584;width:2700;height:1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sjW3BAAAA2gAAAA8AAABkcnMvZG93bnJldi54bWxET8tqwkAU3Qv+w3CF7pqJFmxJM4poU1wU&#10;oSp0e8ncJqGZOzEzeejXdxaCy8N5p+vR1KKn1lWWFcyjGARxbnXFhYLzKXt+A+E8ssbaMim4koP1&#10;ajpJMdF24G/qj74QIYRdggpK75tESpeXZNBFtiEO3K9tDfoA20LqFocQbmq5iOOlNFhxaCixoW1J&#10;+d+xMwr44/PrZZcVt3xxeO26Mav48rNV6mk2bt5BeBr9Q3x377WCsDVcCTdAr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sjW3BAAAA2gAAAA8AAAAAAAAAAAAAAAAAnwIA&#10;AGRycy9kb3ducmV2LnhtbFBLBQYAAAAABAAEAPcAAACNAwAAAAA=&#10;">
                  <v:imagedata r:id="rId22" o:title=""/>
                </v:shape>
                <v:shape id="Picture 6" o:spid="_x0000_s1029" type="#_x0000_t75" style="position:absolute;left:4221;top:5404;width:2700;height:18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WlPEAAAA2gAAAA8AAABkcnMvZG93bnJldi54bWxEj0FrwkAUhO9C/8PyhN7MxlLExKxSBMFC&#10;QZqWUm+P7GuSNvs2ZNck+uu7guBxmJlvmGwzmkb01LnasoJ5FIMgLqyuuVTw+bGbLUE4j6yxsUwK&#10;zuRgs36YZJhqO/A79bkvRYCwS1FB5X2bSumKigy6yLbEwfuxnUEfZFdK3eEQ4KaRT3G8kAZrDgsV&#10;trStqPjLT0bBJcmf5Te/nY/J7+tXMuJh63YHpR6n48sKhKfR38O39l4rSOB6JdwA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DWlPEAAAA2gAAAA8AAAAAAAAAAAAAAAAA&#10;nwIAAGRycy9kb3ducmV2LnhtbFBLBQYAAAAABAAEAPcAAACQAwAAAAA=&#10;">
                  <v:imagedata r:id="rId23" o:title=""/>
                </v:shape>
                <v:shape id="Picture 7" o:spid="_x0000_s1030" type="#_x0000_t75" style="position:absolute;left:7281;top:5404;width:2700;height:14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4IEvFAAAA2wAAAA8AAABkcnMvZG93bnJldi54bWxEj0FvwjAMhe+T9h8iT+I20vXApkJAiG3S&#10;Dlxgg11NY9qIxqmarC38+vkwaTdb7/m9z4vV6BvVUxddYANP0wwUcRms48rA1+f74wuomJAtNoHJ&#10;wJUirJb3dwssbBh4R/0+VUpCOBZooE6pLbSOZU0e4zS0xKKdQ+cxydpV2nY4SLhvdJ5lM+3RsTTU&#10;2NKmpvKy//EGZsNb3j+fXDwcD6f8ttleX7+PzpjJw7ieg0o0pn/z3/WHFXyhl19kAL3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CBLxQAAANsAAAAPAAAAAAAAAAAAAAAA&#10;AJ8CAABkcnMvZG93bnJldi54bWxQSwUGAAAAAAQABAD3AAAAkQMAAAAA&#10;">
                  <v:imagedata r:id="rId24" o:title=""/>
                </v:shape>
                <v:line id="Line 8" o:spid="_x0000_s1031" style="position:absolute;flip:x;visibility:visible;mso-wrap-style:square" from="2781,4504" to="56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9" o:spid="_x0000_s1032" style="position:absolute;visibility:visible;mso-wrap-style:square" from="5661,4504" to="584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10" o:spid="_x0000_s1033" style="position:absolute;visibility:visible;mso-wrap-style:square" from="5661,4504" to="872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v:group>
            </w:pict>
          </mc:Fallback>
        </mc:AlternateContent>
      </w: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D63065" w:rsidRDefault="00D63065"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F37FF2" w:rsidRDefault="00F37FF2" w:rsidP="00D63065">
      <w:pPr>
        <w:rPr>
          <w:sz w:val="22"/>
        </w:rPr>
      </w:pPr>
    </w:p>
    <w:p w:rsidR="00466334" w:rsidRDefault="00AD3DDD" w:rsidP="00D63065">
      <w:pPr>
        <w:rPr>
          <w:sz w:val="22"/>
        </w:rPr>
      </w:pPr>
      <w:r>
        <w:rPr>
          <w:noProof/>
        </w:rPr>
        <w:lastRenderedPageBreak/>
        <w:drawing>
          <wp:anchor distT="0" distB="0" distL="114300" distR="114300" simplePos="0" relativeHeight="251656704" behindDoc="1" locked="0" layoutInCell="0" allowOverlap="1" wp14:anchorId="061FE335" wp14:editId="105C23FA">
            <wp:simplePos x="0" y="0"/>
            <wp:positionH relativeFrom="column">
              <wp:posOffset>585470</wp:posOffset>
            </wp:positionH>
            <wp:positionV relativeFrom="paragraph">
              <wp:posOffset>140970</wp:posOffset>
            </wp:positionV>
            <wp:extent cx="4400550" cy="2125980"/>
            <wp:effectExtent l="0" t="0" r="0" b="0"/>
            <wp:wrapNone/>
            <wp:docPr id="5"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0550" cy="2125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D63065" w:rsidRDefault="00D63065" w:rsidP="00D63065">
      <w:pPr>
        <w:rPr>
          <w:sz w:val="22"/>
        </w:rPr>
      </w:pPr>
    </w:p>
    <w:p w:rsidR="00D63065" w:rsidRDefault="00D63065"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466334" w:rsidRDefault="00466334" w:rsidP="00D63065">
      <w:pPr>
        <w:rPr>
          <w:sz w:val="22"/>
        </w:rPr>
      </w:pPr>
    </w:p>
    <w:p w:rsidR="00D63065" w:rsidRDefault="00D63065" w:rsidP="00D63065">
      <w:pPr>
        <w:rPr>
          <w:sz w:val="22"/>
        </w:rPr>
      </w:pPr>
    </w:p>
    <w:p w:rsidR="00D63065" w:rsidRDefault="00D63065" w:rsidP="00410F20">
      <w:pPr>
        <w:numPr>
          <w:ilvl w:val="0"/>
          <w:numId w:val="9"/>
        </w:numPr>
        <w:shd w:val="clear" w:color="auto" w:fill="C0C0C0"/>
        <w:rPr>
          <w:b/>
          <w:caps/>
        </w:rPr>
      </w:pPr>
      <w:r>
        <w:rPr>
          <w:b/>
          <w:caps/>
        </w:rPr>
        <w:t>DISTRIBUCIÓ ORIENTATIVA DE MÒDULS</w:t>
      </w:r>
    </w:p>
    <w:p w:rsidR="00D63065" w:rsidRDefault="00D63065" w:rsidP="00D63065">
      <w:pPr>
        <w:rPr>
          <w:b/>
          <w:caps/>
        </w:rPr>
      </w:pPr>
    </w:p>
    <w:p w:rsidR="00D63065" w:rsidRDefault="00D63065" w:rsidP="00D63065">
      <w:pPr>
        <w:rPr>
          <w:b/>
          <w:i/>
          <w:spacing w:val="-3"/>
          <w:sz w:val="22"/>
        </w:rPr>
      </w:pPr>
      <w:r>
        <w:rPr>
          <w:b/>
          <w:i/>
          <w:spacing w:val="-3"/>
          <w:sz w:val="22"/>
        </w:rPr>
        <w:t>Distribució del cicle formatiu</w:t>
      </w:r>
    </w:p>
    <w:p w:rsidR="00D63065" w:rsidRDefault="00D63065" w:rsidP="00D63065">
      <w:pPr>
        <w:rPr>
          <w:b/>
          <w:i/>
          <w:spacing w:val="-3"/>
          <w:sz w:val="22"/>
        </w:rPr>
      </w:pPr>
    </w:p>
    <w:p w:rsidR="00D63065" w:rsidRDefault="00D63065" w:rsidP="00D63065">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144" w:firstLine="426"/>
        <w:rPr>
          <w:spacing w:val="-3"/>
          <w:sz w:val="22"/>
        </w:rPr>
      </w:pPr>
      <w:r>
        <w:rPr>
          <w:spacing w:val="-3"/>
          <w:sz w:val="22"/>
        </w:rPr>
        <w:t>Aquest cicle formatiu es desplegarà, ordinàriament, en dos cursos acadèmics.</w:t>
      </w:r>
    </w:p>
    <w:p w:rsidR="00D63065" w:rsidRDefault="00D63065" w:rsidP="00D63065">
      <w:pPr>
        <w:tabs>
          <w:tab w:val="left" w:pos="-284"/>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firstLine="426"/>
        <w:rPr>
          <w:spacing w:val="-3"/>
          <w:sz w:val="22"/>
        </w:rPr>
      </w:pPr>
    </w:p>
    <w:p w:rsidR="00D63065" w:rsidRDefault="00D63065" w:rsidP="00D63065">
      <w:pPr>
        <w:tabs>
          <w:tab w:val="left" w:pos="0"/>
        </w:tabs>
        <w:suppressAutoHyphens/>
        <w:ind w:firstLine="426"/>
        <w:rPr>
          <w:sz w:val="22"/>
        </w:rPr>
      </w:pPr>
      <w:r>
        <w:rPr>
          <w:sz w:val="22"/>
        </w:rPr>
        <w:t>A aquest efecte es proposa un primer curs més intensiu, perquè durant el segon curs els alumnes desenvolupin el crèdit de formació en centres de treball. En cas que es realitzi la FCT en el primer curs, no es recomana de començar abans del tercer trimestre.</w:t>
      </w:r>
    </w:p>
    <w:p w:rsidR="00D63065" w:rsidRDefault="00D63065" w:rsidP="00D63065">
      <w:pPr>
        <w:tabs>
          <w:tab w:val="left" w:pos="0"/>
        </w:tabs>
        <w:suppressAutoHyphens/>
        <w:ind w:firstLine="426"/>
        <w:rPr>
          <w:sz w:val="22"/>
        </w:rPr>
      </w:pPr>
    </w:p>
    <w:p w:rsidR="00D63065" w:rsidRDefault="00D63065" w:rsidP="00D63065">
      <w:pPr>
        <w:tabs>
          <w:tab w:val="left" w:pos="0"/>
        </w:tabs>
        <w:suppressAutoHyphens/>
        <w:ind w:firstLine="426"/>
        <w:rPr>
          <w:rFonts w:ascii="Times New Roman" w:hAnsi="Times New Roman"/>
        </w:rPr>
      </w:pPr>
      <w:r>
        <w:rPr>
          <w:sz w:val="22"/>
        </w:rPr>
        <w:t>D’acord amb el que preveu la normativa reguladora de l’FCT, la formació en centres de treball es podrà realitzar tot alternant-la amb les hores lectives o bé d’una manera intensiva</w:t>
      </w:r>
      <w:r>
        <w:rPr>
          <w:rFonts w:ascii="Times New Roman" w:hAnsi="Times New Roman"/>
        </w:rPr>
        <w:t>.</w:t>
      </w:r>
    </w:p>
    <w:p w:rsidR="00D63065" w:rsidRDefault="00D63065" w:rsidP="00D63065">
      <w:pPr>
        <w:tabs>
          <w:tab w:val="left" w:pos="0"/>
        </w:tabs>
        <w:suppressAutoHyphens/>
        <w:rPr>
          <w:rFonts w:ascii="Times New Roman" w:hAnsi="Times New Roman"/>
        </w:rPr>
      </w:pPr>
    </w:p>
    <w:p w:rsidR="00D63065" w:rsidRDefault="00D63065" w:rsidP="00D63065">
      <w:pPr>
        <w:tabs>
          <w:tab w:val="left" w:pos="0"/>
        </w:tabs>
        <w:suppressAutoHyphens/>
        <w:rPr>
          <w:b/>
          <w:i/>
          <w:spacing w:val="-3"/>
          <w:sz w:val="22"/>
        </w:rPr>
      </w:pPr>
      <w:r>
        <w:rPr>
          <w:b/>
          <w:i/>
          <w:spacing w:val="-3"/>
          <w:sz w:val="22"/>
        </w:rPr>
        <w:t>Distribució de l'horari lectiu ordinari</w:t>
      </w:r>
    </w:p>
    <w:p w:rsidR="00D63065" w:rsidRDefault="00D63065" w:rsidP="00D63065">
      <w:pPr>
        <w:tabs>
          <w:tab w:val="left" w:pos="0"/>
        </w:tabs>
        <w:suppressAutoHyphens/>
        <w:ind w:firstLine="426"/>
        <w:rPr>
          <w:b/>
          <w:i/>
          <w:spacing w:val="-3"/>
          <w:sz w:val="22"/>
        </w:rPr>
      </w:pPr>
    </w:p>
    <w:p w:rsidR="00D63065" w:rsidRDefault="00D63065" w:rsidP="00D63065">
      <w:pPr>
        <w:tabs>
          <w:tab w:val="left" w:pos="-426"/>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right="-144" w:firstLine="426"/>
        <w:rPr>
          <w:sz w:val="22"/>
        </w:rPr>
      </w:pPr>
      <w:r>
        <w:rPr>
          <w:sz w:val="22"/>
        </w:rPr>
        <w:t>La distribució de l'horari lectiu es farà de dilluns a divendres, segons les instruccions d’inici de curs</w:t>
      </w:r>
    </w:p>
    <w:p w:rsidR="00D63065" w:rsidRDefault="00D63065" w:rsidP="00D63065">
      <w:pPr>
        <w:tabs>
          <w:tab w:val="left" w:pos="0"/>
        </w:tabs>
        <w:suppressAutoHyphens/>
        <w:ind w:firstLine="426"/>
        <w:rPr>
          <w:sz w:val="22"/>
        </w:rPr>
      </w:pPr>
      <w:r>
        <w:rPr>
          <w:sz w:val="22"/>
        </w:rPr>
        <w:t>A continuació s’efectua una proposta de distribució dels mòduls</w:t>
      </w:r>
    </w:p>
    <w:p w:rsidR="00D63065" w:rsidRDefault="00D63065" w:rsidP="00D63065">
      <w:pPr>
        <w:tabs>
          <w:tab w:val="left" w:pos="0"/>
        </w:tabs>
        <w:suppressAutoHyphens/>
        <w:ind w:firstLine="426"/>
        <w:rPr>
          <w:sz w:val="22"/>
        </w:rPr>
      </w:pPr>
    </w:p>
    <w:p w:rsidR="00D63065" w:rsidRPr="00C93584" w:rsidRDefault="00D63065" w:rsidP="00C93584">
      <w:pPr>
        <w:tabs>
          <w:tab w:val="left" w:pos="0"/>
        </w:tabs>
        <w:suppressAutoHyphens/>
        <w:ind w:firstLine="426"/>
        <w:rPr>
          <w:sz w:val="22"/>
        </w:rPr>
      </w:pPr>
      <w:r>
        <w:rPr>
          <w:sz w:val="22"/>
        </w:rPr>
        <w:t>La proposta que es presenta ha de permetre als centres, d’acord amb la plantilla de què disposen, dels espais i del nombre de cicles que imparteixen, organitzar i estructurar el cicle dins del seu horari lectiu.</w:t>
      </w:r>
    </w:p>
    <w:p w:rsidR="00271FCB" w:rsidRDefault="00271FCB" w:rsidP="00271FCB">
      <w:pPr>
        <w:rPr>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64"/>
        <w:gridCol w:w="2056"/>
        <w:gridCol w:w="992"/>
        <w:gridCol w:w="690"/>
      </w:tblGrid>
      <w:tr w:rsidR="00271FCB" w:rsidRPr="00C93584" w:rsidTr="00463099">
        <w:trPr>
          <w:cantSplit/>
          <w:trHeight w:val="227"/>
          <w:jc w:val="center"/>
        </w:trPr>
        <w:tc>
          <w:tcPr>
            <w:tcW w:w="7902" w:type="dxa"/>
            <w:gridSpan w:val="4"/>
            <w:tcBorders>
              <w:top w:val="single" w:sz="4" w:space="0" w:color="auto"/>
              <w:bottom w:val="single" w:sz="4" w:space="0" w:color="auto"/>
            </w:tcBorders>
            <w:shd w:val="clear" w:color="auto" w:fill="A6A6A6" w:themeFill="background1" w:themeFillShade="A6"/>
            <w:tcMar>
              <w:top w:w="28" w:type="dxa"/>
              <w:bottom w:w="28" w:type="dxa"/>
            </w:tcMar>
            <w:vAlign w:val="center"/>
          </w:tcPr>
          <w:p w:rsidR="00271FCB" w:rsidRPr="00C93584" w:rsidRDefault="00C93584" w:rsidP="00C93584">
            <w:pPr>
              <w:jc w:val="center"/>
              <w:rPr>
                <w:b/>
                <w:sz w:val="20"/>
              </w:rPr>
            </w:pPr>
            <w:r w:rsidRPr="00C93584">
              <w:rPr>
                <w:b/>
                <w:sz w:val="20"/>
              </w:rPr>
              <w:t>Curs 1r</w:t>
            </w:r>
          </w:p>
        </w:tc>
      </w:tr>
      <w:tr w:rsidR="00C93584" w:rsidRPr="00C93584" w:rsidTr="00463099">
        <w:trPr>
          <w:cantSplit/>
          <w:trHeight w:val="227"/>
          <w:jc w:val="center"/>
        </w:trPr>
        <w:tc>
          <w:tcPr>
            <w:tcW w:w="4164" w:type="dxa"/>
            <w:tcBorders>
              <w:top w:val="single" w:sz="4" w:space="0" w:color="auto"/>
              <w:bottom w:val="single" w:sz="4" w:space="0" w:color="auto"/>
              <w:right w:val="nil"/>
            </w:tcBorders>
            <w:tcMar>
              <w:top w:w="28" w:type="dxa"/>
              <w:bottom w:w="28" w:type="dxa"/>
            </w:tcMar>
            <w:vAlign w:val="center"/>
          </w:tcPr>
          <w:p w:rsidR="00C93584" w:rsidRPr="00656A97" w:rsidRDefault="00C93584" w:rsidP="00870056">
            <w:pPr>
              <w:jc w:val="center"/>
              <w:rPr>
                <w:b/>
                <w:sz w:val="20"/>
              </w:rPr>
            </w:pPr>
            <w:r w:rsidRPr="00656A97">
              <w:rPr>
                <w:b/>
                <w:snapToGrid w:val="0"/>
                <w:color w:val="000000"/>
                <w:sz w:val="20"/>
                <w:lang w:eastAsia="es-ES"/>
              </w:rPr>
              <w:t>Mòduls professionals</w:t>
            </w:r>
          </w:p>
        </w:tc>
        <w:tc>
          <w:tcPr>
            <w:tcW w:w="2056" w:type="dxa"/>
            <w:tcBorders>
              <w:top w:val="single" w:sz="4" w:space="0" w:color="auto"/>
              <w:bottom w:val="single" w:sz="4" w:space="0" w:color="auto"/>
            </w:tcBorders>
            <w:tcMar>
              <w:top w:w="28" w:type="dxa"/>
              <w:bottom w:w="28" w:type="dxa"/>
            </w:tcMar>
            <w:vAlign w:val="center"/>
          </w:tcPr>
          <w:p w:rsidR="00C93584" w:rsidRPr="00B4392C" w:rsidRDefault="00C93584" w:rsidP="00870056">
            <w:pPr>
              <w:jc w:val="center"/>
              <w:rPr>
                <w:b/>
                <w:sz w:val="20"/>
              </w:rPr>
            </w:pPr>
            <w:r w:rsidRPr="00B4392C">
              <w:rPr>
                <w:b/>
                <w:sz w:val="20"/>
              </w:rPr>
              <w:t>Unitats formatives</w:t>
            </w:r>
          </w:p>
        </w:tc>
        <w:tc>
          <w:tcPr>
            <w:tcW w:w="992" w:type="dxa"/>
            <w:tcBorders>
              <w:top w:val="single" w:sz="4" w:space="0" w:color="auto"/>
              <w:bottom w:val="single" w:sz="4" w:space="0" w:color="auto"/>
              <w:right w:val="single" w:sz="4" w:space="0" w:color="auto"/>
            </w:tcBorders>
            <w:tcMar>
              <w:top w:w="28" w:type="dxa"/>
              <w:bottom w:w="28" w:type="dxa"/>
            </w:tcMar>
            <w:vAlign w:val="center"/>
          </w:tcPr>
          <w:p w:rsidR="00C93584" w:rsidRPr="00B4392C" w:rsidRDefault="00C93584" w:rsidP="00870056">
            <w:pPr>
              <w:jc w:val="center"/>
              <w:rPr>
                <w:b/>
                <w:sz w:val="20"/>
              </w:rPr>
            </w:pPr>
            <w:r w:rsidRPr="00B4392C">
              <w:rPr>
                <w:b/>
                <w:sz w:val="20"/>
              </w:rPr>
              <w:t>Hores mínimes</w:t>
            </w:r>
          </w:p>
        </w:tc>
        <w:tc>
          <w:tcPr>
            <w:tcW w:w="690" w:type="dxa"/>
            <w:tcBorders>
              <w:top w:val="single" w:sz="4" w:space="0" w:color="auto"/>
              <w:left w:val="single" w:sz="4" w:space="0" w:color="auto"/>
              <w:bottom w:val="single" w:sz="4" w:space="0" w:color="auto"/>
            </w:tcBorders>
            <w:tcMar>
              <w:top w:w="28" w:type="dxa"/>
              <w:bottom w:w="28" w:type="dxa"/>
            </w:tcMar>
            <w:vAlign w:val="center"/>
          </w:tcPr>
          <w:p w:rsidR="00C93584" w:rsidRPr="00B4392C" w:rsidRDefault="00C93584" w:rsidP="00870056">
            <w:pPr>
              <w:jc w:val="center"/>
              <w:rPr>
                <w:b/>
                <w:sz w:val="20"/>
              </w:rPr>
            </w:pPr>
            <w:r w:rsidRPr="00B4392C">
              <w:rPr>
                <w:b/>
                <w:sz w:val="20"/>
              </w:rPr>
              <w:t>HLLD</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auto"/>
            <w:tcMar>
              <w:top w:w="28" w:type="dxa"/>
              <w:bottom w:w="28" w:type="dxa"/>
            </w:tcMar>
            <w:vAlign w:val="center"/>
          </w:tcPr>
          <w:p w:rsidR="00271FCB" w:rsidRPr="00C93584" w:rsidRDefault="00271FCB" w:rsidP="00870056">
            <w:pPr>
              <w:snapToGrid w:val="0"/>
              <w:jc w:val="left"/>
              <w:rPr>
                <w:sz w:val="20"/>
              </w:rPr>
            </w:pPr>
            <w:r w:rsidRPr="00C93584">
              <w:rPr>
                <w:sz w:val="20"/>
              </w:rPr>
              <w:t>M01. Sistemes informàtics</w:t>
            </w:r>
          </w:p>
        </w:tc>
        <w:tc>
          <w:tcPr>
            <w:tcW w:w="2056" w:type="dxa"/>
            <w:tcBorders>
              <w:top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snapToGrid w:val="0"/>
              <w:jc w:val="center"/>
              <w:rPr>
                <w:sz w:val="20"/>
              </w:rPr>
            </w:pPr>
            <w:r w:rsidRPr="00C93584">
              <w:rPr>
                <w:sz w:val="20"/>
              </w:rPr>
              <w:t>UF1-UF2-UF3 (Totes)</w:t>
            </w:r>
          </w:p>
        </w:tc>
        <w:tc>
          <w:tcPr>
            <w:tcW w:w="99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C93584" w:rsidRDefault="00271FCB" w:rsidP="00C93584">
            <w:pPr>
              <w:snapToGrid w:val="0"/>
              <w:jc w:val="center"/>
              <w:rPr>
                <w:sz w:val="20"/>
              </w:rPr>
            </w:pPr>
            <w:r w:rsidRPr="00C93584">
              <w:rPr>
                <w:sz w:val="20"/>
              </w:rPr>
              <w:t>165</w:t>
            </w:r>
          </w:p>
        </w:tc>
        <w:tc>
          <w:tcPr>
            <w:tcW w:w="690"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C93584" w:rsidRDefault="00C93584" w:rsidP="00870056">
            <w:pPr>
              <w:jc w:val="center"/>
              <w:rPr>
                <w:sz w:val="20"/>
              </w:rPr>
            </w:pPr>
            <w:r>
              <w:rPr>
                <w:sz w:val="20"/>
              </w:rPr>
              <w:t>33</w:t>
            </w:r>
            <w:r w:rsidR="00271FCB" w:rsidRPr="00C93584">
              <w:rPr>
                <w:sz w:val="20"/>
              </w:rPr>
              <w:t xml:space="preserve"> </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D9D9D9" w:themeFill="background1" w:themeFillShade="D9"/>
            <w:tcMar>
              <w:top w:w="28" w:type="dxa"/>
              <w:bottom w:w="28" w:type="dxa"/>
            </w:tcMar>
            <w:vAlign w:val="center"/>
          </w:tcPr>
          <w:p w:rsidR="00271FCB" w:rsidRPr="00C93584" w:rsidRDefault="00271FCB" w:rsidP="00870056">
            <w:pPr>
              <w:snapToGrid w:val="0"/>
              <w:jc w:val="left"/>
              <w:rPr>
                <w:sz w:val="20"/>
              </w:rPr>
            </w:pPr>
            <w:r w:rsidRPr="00C93584">
              <w:rPr>
                <w:sz w:val="20"/>
              </w:rPr>
              <w:t>M02. Bases de dades</w:t>
            </w:r>
          </w:p>
        </w:tc>
        <w:tc>
          <w:tcPr>
            <w:tcW w:w="2056" w:type="dxa"/>
            <w:tcBorders>
              <w:top w:val="single" w:sz="4" w:space="0" w:color="auto"/>
              <w:bottom w:val="single" w:sz="4" w:space="0" w:color="auto"/>
            </w:tcBorders>
            <w:shd w:val="clear" w:color="auto" w:fill="D9D9D9" w:themeFill="background1" w:themeFillShade="D9"/>
            <w:tcMar>
              <w:top w:w="28" w:type="dxa"/>
              <w:bottom w:w="28" w:type="dxa"/>
            </w:tcMar>
            <w:vAlign w:val="center"/>
          </w:tcPr>
          <w:p w:rsidR="00271FCB" w:rsidRPr="00C93584" w:rsidRDefault="00271FCB" w:rsidP="00870056">
            <w:pPr>
              <w:snapToGrid w:val="0"/>
              <w:jc w:val="center"/>
              <w:rPr>
                <w:sz w:val="20"/>
              </w:rPr>
            </w:pPr>
            <w:r w:rsidRPr="00C93584">
              <w:rPr>
                <w:sz w:val="20"/>
              </w:rPr>
              <w:t>UF1-UF2-UF3</w:t>
            </w:r>
          </w:p>
        </w:tc>
        <w:tc>
          <w:tcPr>
            <w:tcW w:w="992" w:type="dxa"/>
            <w:tcBorders>
              <w:top w:val="single" w:sz="4" w:space="0" w:color="auto"/>
              <w:bottom w:val="single" w:sz="4" w:space="0" w:color="auto"/>
              <w:right w:val="single" w:sz="4" w:space="0" w:color="auto"/>
            </w:tcBorders>
            <w:shd w:val="clear" w:color="auto" w:fill="D9D9D9" w:themeFill="background1" w:themeFillShade="D9"/>
            <w:tcMar>
              <w:top w:w="28" w:type="dxa"/>
              <w:bottom w:w="28" w:type="dxa"/>
            </w:tcMar>
            <w:vAlign w:val="center"/>
          </w:tcPr>
          <w:p w:rsidR="00271FCB" w:rsidRPr="00C93584" w:rsidRDefault="00271FCB" w:rsidP="00C93584">
            <w:pPr>
              <w:snapToGrid w:val="0"/>
              <w:jc w:val="center"/>
              <w:rPr>
                <w:sz w:val="20"/>
              </w:rPr>
            </w:pPr>
            <w:r w:rsidRPr="00C93584">
              <w:rPr>
                <w:sz w:val="20"/>
              </w:rPr>
              <w:t>165</w:t>
            </w:r>
          </w:p>
        </w:tc>
        <w:tc>
          <w:tcPr>
            <w:tcW w:w="690" w:type="dxa"/>
            <w:tcBorders>
              <w:top w:val="single" w:sz="4" w:space="0" w:color="auto"/>
              <w:left w:val="single" w:sz="4" w:space="0" w:color="auto"/>
              <w:bottom w:val="single" w:sz="4" w:space="0" w:color="auto"/>
            </w:tcBorders>
            <w:shd w:val="clear" w:color="auto" w:fill="D9D9D9" w:themeFill="background1" w:themeFillShade="D9"/>
            <w:tcMar>
              <w:top w:w="28" w:type="dxa"/>
              <w:bottom w:w="28" w:type="dxa"/>
            </w:tcMar>
            <w:vAlign w:val="center"/>
          </w:tcPr>
          <w:p w:rsidR="00271FCB" w:rsidRPr="00C93584" w:rsidRDefault="00C93584" w:rsidP="00870056">
            <w:pPr>
              <w:snapToGrid w:val="0"/>
              <w:jc w:val="center"/>
              <w:rPr>
                <w:sz w:val="20"/>
              </w:rPr>
            </w:pPr>
            <w:r>
              <w:rPr>
                <w:sz w:val="20"/>
              </w:rPr>
              <w:t>33</w:t>
            </w:r>
            <w:r w:rsidR="00271FCB" w:rsidRPr="00C93584">
              <w:rPr>
                <w:sz w:val="20"/>
              </w:rPr>
              <w:t xml:space="preserve"> (*)</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D9D9D9" w:themeFill="background1" w:themeFillShade="D9"/>
            <w:tcMar>
              <w:top w:w="28" w:type="dxa"/>
              <w:bottom w:w="28" w:type="dxa"/>
            </w:tcMar>
            <w:vAlign w:val="center"/>
          </w:tcPr>
          <w:p w:rsidR="00271FCB" w:rsidRPr="00C93584" w:rsidRDefault="00271FCB" w:rsidP="00870056">
            <w:pPr>
              <w:snapToGrid w:val="0"/>
              <w:jc w:val="left"/>
              <w:rPr>
                <w:sz w:val="20"/>
              </w:rPr>
            </w:pPr>
            <w:r w:rsidRPr="00C93584">
              <w:rPr>
                <w:sz w:val="20"/>
              </w:rPr>
              <w:t>M03. Programació</w:t>
            </w:r>
          </w:p>
        </w:tc>
        <w:tc>
          <w:tcPr>
            <w:tcW w:w="2056" w:type="dxa"/>
            <w:tcBorders>
              <w:top w:val="single" w:sz="4" w:space="0" w:color="auto"/>
              <w:bottom w:val="single" w:sz="4" w:space="0" w:color="auto"/>
            </w:tcBorders>
            <w:shd w:val="clear" w:color="auto" w:fill="D9D9D9" w:themeFill="background1" w:themeFillShade="D9"/>
            <w:tcMar>
              <w:top w:w="28" w:type="dxa"/>
              <w:bottom w:w="28" w:type="dxa"/>
            </w:tcMar>
            <w:vAlign w:val="center"/>
          </w:tcPr>
          <w:p w:rsidR="00271FCB" w:rsidRPr="00C93584" w:rsidRDefault="00271FCB" w:rsidP="00870056">
            <w:pPr>
              <w:snapToGrid w:val="0"/>
              <w:jc w:val="center"/>
              <w:rPr>
                <w:sz w:val="20"/>
              </w:rPr>
            </w:pPr>
            <w:r w:rsidRPr="00C93584">
              <w:rPr>
                <w:sz w:val="20"/>
              </w:rPr>
              <w:t>UF1-UF2-UF3</w:t>
            </w:r>
          </w:p>
        </w:tc>
        <w:tc>
          <w:tcPr>
            <w:tcW w:w="992" w:type="dxa"/>
            <w:tcBorders>
              <w:top w:val="single" w:sz="4" w:space="0" w:color="auto"/>
              <w:bottom w:val="single" w:sz="4" w:space="0" w:color="auto"/>
              <w:right w:val="single" w:sz="4" w:space="0" w:color="auto"/>
            </w:tcBorders>
            <w:shd w:val="clear" w:color="auto" w:fill="D9D9D9" w:themeFill="background1" w:themeFillShade="D9"/>
            <w:tcMar>
              <w:top w:w="28" w:type="dxa"/>
              <w:bottom w:w="28" w:type="dxa"/>
            </w:tcMar>
            <w:vAlign w:val="center"/>
          </w:tcPr>
          <w:p w:rsidR="00271FCB" w:rsidRPr="00C93584" w:rsidRDefault="00271FCB" w:rsidP="00C93584">
            <w:pPr>
              <w:snapToGrid w:val="0"/>
              <w:jc w:val="center"/>
              <w:rPr>
                <w:sz w:val="20"/>
              </w:rPr>
            </w:pPr>
            <w:r w:rsidRPr="00C93584">
              <w:rPr>
                <w:sz w:val="20"/>
              </w:rPr>
              <w:t>165</w:t>
            </w:r>
          </w:p>
        </w:tc>
        <w:tc>
          <w:tcPr>
            <w:tcW w:w="690" w:type="dxa"/>
            <w:tcBorders>
              <w:top w:val="single" w:sz="4" w:space="0" w:color="auto"/>
              <w:left w:val="single" w:sz="4" w:space="0" w:color="auto"/>
            </w:tcBorders>
            <w:shd w:val="clear" w:color="auto" w:fill="D9D9D9" w:themeFill="background1" w:themeFillShade="D9"/>
            <w:tcMar>
              <w:top w:w="28" w:type="dxa"/>
              <w:bottom w:w="28" w:type="dxa"/>
            </w:tcMar>
            <w:vAlign w:val="center"/>
          </w:tcPr>
          <w:p w:rsidR="00271FCB" w:rsidRPr="00C93584" w:rsidRDefault="00271FCB" w:rsidP="00870056">
            <w:pPr>
              <w:snapToGrid w:val="0"/>
              <w:jc w:val="center"/>
              <w:rPr>
                <w:sz w:val="20"/>
              </w:rPr>
            </w:pPr>
            <w:r w:rsidRPr="00C93584">
              <w:rPr>
                <w:sz w:val="20"/>
              </w:rPr>
              <w:t>0</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auto"/>
            <w:tcMar>
              <w:top w:w="28" w:type="dxa"/>
              <w:bottom w:w="28" w:type="dxa"/>
            </w:tcMar>
            <w:vAlign w:val="center"/>
          </w:tcPr>
          <w:p w:rsidR="00271FCB" w:rsidRPr="00C93584" w:rsidRDefault="00271FCB" w:rsidP="00870056">
            <w:pPr>
              <w:snapToGrid w:val="0"/>
              <w:jc w:val="left"/>
              <w:rPr>
                <w:sz w:val="20"/>
              </w:rPr>
            </w:pPr>
            <w:r w:rsidRPr="00C93584">
              <w:rPr>
                <w:sz w:val="20"/>
              </w:rPr>
              <w:t>M04. Llenguatges de marques i sistem</w:t>
            </w:r>
            <w:r w:rsidR="002508A7">
              <w:rPr>
                <w:sz w:val="20"/>
              </w:rPr>
              <w:t>es de gestió d'informació</w:t>
            </w:r>
          </w:p>
        </w:tc>
        <w:tc>
          <w:tcPr>
            <w:tcW w:w="2056" w:type="dxa"/>
            <w:tcBorders>
              <w:top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snapToGrid w:val="0"/>
              <w:jc w:val="center"/>
              <w:rPr>
                <w:sz w:val="20"/>
                <w:highlight w:val="yellow"/>
              </w:rPr>
            </w:pPr>
            <w:r w:rsidRPr="00C93584">
              <w:rPr>
                <w:sz w:val="20"/>
              </w:rPr>
              <w:t>UF1-UF2-UF3 (Totes)</w:t>
            </w:r>
          </w:p>
        </w:tc>
        <w:tc>
          <w:tcPr>
            <w:tcW w:w="99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C93584" w:rsidRDefault="00271FCB" w:rsidP="00C93584">
            <w:pPr>
              <w:snapToGrid w:val="0"/>
              <w:jc w:val="center"/>
              <w:rPr>
                <w:sz w:val="20"/>
                <w:highlight w:val="yellow"/>
              </w:rPr>
            </w:pPr>
            <w:r w:rsidRPr="00C93584">
              <w:rPr>
                <w:sz w:val="20"/>
              </w:rPr>
              <w:t>99</w:t>
            </w:r>
          </w:p>
        </w:tc>
        <w:tc>
          <w:tcPr>
            <w:tcW w:w="690"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jc w:val="center"/>
              <w:rPr>
                <w:sz w:val="20"/>
              </w:rPr>
            </w:pPr>
            <w:r w:rsidRPr="00C93584">
              <w:rPr>
                <w:sz w:val="20"/>
              </w:rPr>
              <w:t>0</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auto"/>
            <w:tcMar>
              <w:top w:w="28" w:type="dxa"/>
              <w:bottom w:w="28" w:type="dxa"/>
            </w:tcMar>
            <w:vAlign w:val="center"/>
          </w:tcPr>
          <w:p w:rsidR="00271FCB" w:rsidRPr="00C93584" w:rsidRDefault="00271FCB" w:rsidP="00870056">
            <w:pPr>
              <w:snapToGrid w:val="0"/>
              <w:jc w:val="left"/>
              <w:rPr>
                <w:sz w:val="20"/>
              </w:rPr>
            </w:pPr>
            <w:r w:rsidRPr="00C93584">
              <w:rPr>
                <w:sz w:val="20"/>
              </w:rPr>
              <w:t>M11</w:t>
            </w:r>
            <w:r w:rsidR="002508A7">
              <w:rPr>
                <w:sz w:val="20"/>
              </w:rPr>
              <w:t>. Formació i orientació laboral</w:t>
            </w:r>
          </w:p>
        </w:tc>
        <w:tc>
          <w:tcPr>
            <w:tcW w:w="2056" w:type="dxa"/>
            <w:tcBorders>
              <w:top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snapToGrid w:val="0"/>
              <w:jc w:val="center"/>
              <w:rPr>
                <w:sz w:val="20"/>
              </w:rPr>
            </w:pPr>
            <w:r w:rsidRPr="00C93584">
              <w:rPr>
                <w:sz w:val="20"/>
              </w:rPr>
              <w:t>UF1-UF2 (Totes)</w:t>
            </w:r>
          </w:p>
        </w:tc>
        <w:tc>
          <w:tcPr>
            <w:tcW w:w="99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C93584" w:rsidRDefault="00C93584" w:rsidP="00870056">
            <w:pPr>
              <w:snapToGrid w:val="0"/>
              <w:jc w:val="center"/>
              <w:rPr>
                <w:sz w:val="20"/>
              </w:rPr>
            </w:pPr>
            <w:r>
              <w:rPr>
                <w:sz w:val="20"/>
              </w:rPr>
              <w:t>99</w:t>
            </w:r>
          </w:p>
        </w:tc>
        <w:tc>
          <w:tcPr>
            <w:tcW w:w="690"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jc w:val="center"/>
              <w:rPr>
                <w:sz w:val="20"/>
              </w:rPr>
            </w:pPr>
            <w:r w:rsidRPr="00C93584">
              <w:rPr>
                <w:sz w:val="20"/>
              </w:rPr>
              <w:t>0</w:t>
            </w:r>
          </w:p>
        </w:tc>
      </w:tr>
      <w:tr w:rsidR="00271FCB" w:rsidRPr="00C93584" w:rsidTr="00463099">
        <w:trPr>
          <w:cantSplit/>
          <w:trHeight w:val="227"/>
          <w:jc w:val="center"/>
        </w:trPr>
        <w:tc>
          <w:tcPr>
            <w:tcW w:w="4164" w:type="dxa"/>
            <w:tcBorders>
              <w:top w:val="single" w:sz="4" w:space="0" w:color="auto"/>
              <w:bottom w:val="single" w:sz="4" w:space="0" w:color="auto"/>
              <w:right w:val="nil"/>
            </w:tcBorders>
            <w:shd w:val="clear" w:color="auto" w:fill="auto"/>
            <w:tcMar>
              <w:top w:w="28" w:type="dxa"/>
              <w:bottom w:w="28" w:type="dxa"/>
            </w:tcMar>
            <w:vAlign w:val="center"/>
          </w:tcPr>
          <w:p w:rsidR="00271FCB" w:rsidRPr="00C93584" w:rsidRDefault="00271FCB" w:rsidP="00870056">
            <w:pPr>
              <w:snapToGrid w:val="0"/>
              <w:jc w:val="left"/>
              <w:rPr>
                <w:sz w:val="20"/>
              </w:rPr>
            </w:pPr>
            <w:r w:rsidRPr="00C93584">
              <w:rPr>
                <w:sz w:val="20"/>
              </w:rPr>
              <w:t>M12. E</w:t>
            </w:r>
            <w:r w:rsidR="002508A7">
              <w:rPr>
                <w:sz w:val="20"/>
              </w:rPr>
              <w:t>mpresa i iniciativa emprenedora</w:t>
            </w:r>
          </w:p>
        </w:tc>
        <w:tc>
          <w:tcPr>
            <w:tcW w:w="2056" w:type="dxa"/>
            <w:tcBorders>
              <w:top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snapToGrid w:val="0"/>
              <w:jc w:val="center"/>
              <w:rPr>
                <w:sz w:val="20"/>
              </w:rPr>
            </w:pPr>
            <w:r w:rsidRPr="00C93584">
              <w:rPr>
                <w:sz w:val="20"/>
              </w:rPr>
              <w:t xml:space="preserve"> UF1 (Totes)</w:t>
            </w:r>
          </w:p>
        </w:tc>
        <w:tc>
          <w:tcPr>
            <w:tcW w:w="99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C93584" w:rsidRDefault="00C93584" w:rsidP="00870056">
            <w:pPr>
              <w:snapToGrid w:val="0"/>
              <w:jc w:val="center"/>
              <w:rPr>
                <w:sz w:val="20"/>
              </w:rPr>
            </w:pPr>
            <w:r>
              <w:rPr>
                <w:sz w:val="20"/>
              </w:rPr>
              <w:t>66</w:t>
            </w:r>
          </w:p>
        </w:tc>
        <w:tc>
          <w:tcPr>
            <w:tcW w:w="690"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C93584" w:rsidRDefault="00271FCB" w:rsidP="00870056">
            <w:pPr>
              <w:jc w:val="center"/>
              <w:rPr>
                <w:sz w:val="20"/>
              </w:rPr>
            </w:pPr>
            <w:r w:rsidRPr="00C93584">
              <w:rPr>
                <w:sz w:val="20"/>
              </w:rPr>
              <w:t>0</w:t>
            </w:r>
          </w:p>
        </w:tc>
      </w:tr>
    </w:tbl>
    <w:p w:rsidR="00463099" w:rsidRDefault="00463099" w:rsidP="00271FCB">
      <w:pPr>
        <w:ind w:left="720"/>
        <w:rPr>
          <w:sz w:val="16"/>
          <w:szCs w:val="16"/>
        </w:rPr>
      </w:pPr>
    </w:p>
    <w:p w:rsidR="00271FCB" w:rsidRDefault="00271FCB" w:rsidP="00271FCB">
      <w:pPr>
        <w:ind w:left="720"/>
        <w:rPr>
          <w:sz w:val="16"/>
          <w:szCs w:val="16"/>
        </w:rPr>
      </w:pPr>
      <w:r w:rsidRPr="004F4F80">
        <w:rPr>
          <w:sz w:val="16"/>
          <w:szCs w:val="16"/>
        </w:rPr>
        <w:t xml:space="preserve">(*) Les </w:t>
      </w:r>
      <w:r>
        <w:rPr>
          <w:sz w:val="16"/>
          <w:szCs w:val="16"/>
        </w:rPr>
        <w:t>33h de lliure disposició cal distribuir-les, prioritàriament, entre les UF1 i UF2, per correspondre’s amb les UF del CFGS ICA0-ASIX on també s’assignen hores de lliure disposició.</w:t>
      </w:r>
    </w:p>
    <w:p w:rsidR="00271FCB" w:rsidRPr="004F4F80" w:rsidRDefault="00271FCB" w:rsidP="00271FCB">
      <w:pPr>
        <w:ind w:left="720"/>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99"/>
        <w:gridCol w:w="2057"/>
        <w:gridCol w:w="972"/>
        <w:gridCol w:w="708"/>
      </w:tblGrid>
      <w:tr w:rsidR="00271FCB" w:rsidRPr="002508A7" w:rsidTr="00463099">
        <w:trPr>
          <w:cantSplit/>
          <w:trHeight w:val="227"/>
          <w:jc w:val="center"/>
        </w:trPr>
        <w:tc>
          <w:tcPr>
            <w:tcW w:w="7936" w:type="dxa"/>
            <w:gridSpan w:val="4"/>
            <w:tcBorders>
              <w:top w:val="single" w:sz="4" w:space="0" w:color="auto"/>
              <w:bottom w:val="single" w:sz="4" w:space="0" w:color="auto"/>
            </w:tcBorders>
            <w:shd w:val="clear" w:color="auto" w:fill="A6A6A6" w:themeFill="background1" w:themeFillShade="A6"/>
            <w:tcMar>
              <w:top w:w="28" w:type="dxa"/>
              <w:bottom w:w="28" w:type="dxa"/>
            </w:tcMar>
            <w:vAlign w:val="bottom"/>
          </w:tcPr>
          <w:p w:rsidR="00271FCB" w:rsidRPr="002508A7" w:rsidRDefault="002508A7" w:rsidP="00870056">
            <w:pPr>
              <w:jc w:val="center"/>
              <w:rPr>
                <w:rFonts w:cs="Arial"/>
                <w:sz w:val="20"/>
              </w:rPr>
            </w:pPr>
            <w:r w:rsidRPr="00656A97">
              <w:rPr>
                <w:rFonts w:cs="Arial"/>
                <w:b/>
                <w:snapToGrid w:val="0"/>
                <w:color w:val="000000"/>
                <w:sz w:val="20"/>
                <w:lang w:eastAsia="es-ES"/>
              </w:rPr>
              <w:lastRenderedPageBreak/>
              <w:t>Curs 2n</w:t>
            </w:r>
          </w:p>
        </w:tc>
      </w:tr>
      <w:tr w:rsidR="002508A7" w:rsidRPr="002508A7" w:rsidTr="00463099">
        <w:trPr>
          <w:cantSplit/>
          <w:trHeight w:val="227"/>
          <w:jc w:val="center"/>
        </w:trPr>
        <w:tc>
          <w:tcPr>
            <w:tcW w:w="4199" w:type="dxa"/>
            <w:tcBorders>
              <w:top w:val="single" w:sz="4" w:space="0" w:color="auto"/>
              <w:bottom w:val="single" w:sz="4" w:space="0" w:color="auto"/>
              <w:right w:val="nil"/>
            </w:tcBorders>
            <w:tcMar>
              <w:top w:w="28" w:type="dxa"/>
              <w:bottom w:w="28" w:type="dxa"/>
            </w:tcMar>
            <w:vAlign w:val="center"/>
          </w:tcPr>
          <w:p w:rsidR="002508A7" w:rsidRPr="00656A97" w:rsidRDefault="002508A7" w:rsidP="00870056">
            <w:pPr>
              <w:jc w:val="center"/>
              <w:rPr>
                <w:rFonts w:cs="Arial"/>
                <w:b/>
                <w:sz w:val="20"/>
              </w:rPr>
            </w:pPr>
            <w:r w:rsidRPr="00656A97">
              <w:rPr>
                <w:b/>
                <w:snapToGrid w:val="0"/>
                <w:color w:val="000000"/>
                <w:sz w:val="20"/>
                <w:lang w:eastAsia="es-ES"/>
              </w:rPr>
              <w:t>Mòduls professionals</w:t>
            </w:r>
          </w:p>
        </w:tc>
        <w:tc>
          <w:tcPr>
            <w:tcW w:w="2057" w:type="dxa"/>
            <w:tcBorders>
              <w:top w:val="single" w:sz="4" w:space="0" w:color="auto"/>
              <w:bottom w:val="single" w:sz="4" w:space="0" w:color="auto"/>
            </w:tcBorders>
            <w:tcMar>
              <w:top w:w="28" w:type="dxa"/>
              <w:bottom w:w="28" w:type="dxa"/>
            </w:tcMar>
            <w:vAlign w:val="center"/>
          </w:tcPr>
          <w:p w:rsidR="002508A7" w:rsidRPr="00B4392C" w:rsidRDefault="002508A7" w:rsidP="00870056">
            <w:pPr>
              <w:jc w:val="center"/>
              <w:rPr>
                <w:rFonts w:cs="Arial"/>
                <w:b/>
                <w:sz w:val="20"/>
              </w:rPr>
            </w:pPr>
            <w:r w:rsidRPr="00B4392C">
              <w:rPr>
                <w:rFonts w:cs="Arial"/>
                <w:b/>
                <w:sz w:val="20"/>
              </w:rPr>
              <w:t>Unitats formatives</w:t>
            </w:r>
          </w:p>
        </w:tc>
        <w:tc>
          <w:tcPr>
            <w:tcW w:w="972" w:type="dxa"/>
            <w:tcBorders>
              <w:top w:val="single" w:sz="4" w:space="0" w:color="auto"/>
              <w:bottom w:val="single" w:sz="4" w:space="0" w:color="auto"/>
              <w:right w:val="single" w:sz="4" w:space="0" w:color="auto"/>
            </w:tcBorders>
            <w:tcMar>
              <w:top w:w="28" w:type="dxa"/>
              <w:bottom w:w="28" w:type="dxa"/>
            </w:tcMar>
            <w:vAlign w:val="center"/>
          </w:tcPr>
          <w:p w:rsidR="002508A7" w:rsidRPr="00B4392C" w:rsidRDefault="002508A7" w:rsidP="00870056">
            <w:pPr>
              <w:jc w:val="center"/>
              <w:rPr>
                <w:rFonts w:cs="Arial"/>
                <w:b/>
                <w:sz w:val="20"/>
              </w:rPr>
            </w:pPr>
            <w:r w:rsidRPr="00B4392C">
              <w:rPr>
                <w:rFonts w:cs="Arial"/>
                <w:b/>
                <w:sz w:val="20"/>
              </w:rPr>
              <w:t>Hores mínimes</w:t>
            </w:r>
          </w:p>
        </w:tc>
        <w:tc>
          <w:tcPr>
            <w:tcW w:w="708" w:type="dxa"/>
            <w:tcBorders>
              <w:top w:val="single" w:sz="4" w:space="0" w:color="auto"/>
              <w:left w:val="single" w:sz="4" w:space="0" w:color="auto"/>
              <w:bottom w:val="single" w:sz="4" w:space="0" w:color="auto"/>
            </w:tcBorders>
            <w:tcMar>
              <w:top w:w="28" w:type="dxa"/>
              <w:bottom w:w="28" w:type="dxa"/>
            </w:tcMar>
            <w:vAlign w:val="center"/>
          </w:tcPr>
          <w:p w:rsidR="002508A7" w:rsidRPr="00B4392C" w:rsidRDefault="002508A7" w:rsidP="00870056">
            <w:pPr>
              <w:jc w:val="center"/>
              <w:rPr>
                <w:rFonts w:cs="Arial"/>
                <w:b/>
                <w:sz w:val="20"/>
              </w:rPr>
            </w:pPr>
            <w:r w:rsidRPr="00B4392C">
              <w:rPr>
                <w:rFonts w:cs="Arial"/>
                <w:b/>
                <w:sz w:val="20"/>
              </w:rPr>
              <w:t>HLLD</w:t>
            </w:r>
          </w:p>
        </w:tc>
      </w:tr>
      <w:tr w:rsidR="00271FCB" w:rsidRPr="002508A7" w:rsidTr="00463099">
        <w:trPr>
          <w:cantSplit/>
          <w:trHeight w:val="227"/>
          <w:jc w:val="center"/>
        </w:trPr>
        <w:tc>
          <w:tcPr>
            <w:tcW w:w="4199" w:type="dxa"/>
            <w:tcBorders>
              <w:top w:val="single" w:sz="4" w:space="0" w:color="auto"/>
              <w:bottom w:val="single" w:sz="4" w:space="0" w:color="auto"/>
              <w:right w:val="nil"/>
            </w:tcBorders>
            <w:shd w:val="clear" w:color="auto" w:fill="D9D9D9" w:themeFill="background1" w:themeFillShade="D9"/>
            <w:tcMar>
              <w:top w:w="28" w:type="dxa"/>
              <w:bottom w:w="28" w:type="dxa"/>
            </w:tcMar>
            <w:vAlign w:val="center"/>
          </w:tcPr>
          <w:p w:rsidR="00271FCB" w:rsidRPr="002508A7" w:rsidRDefault="00271FCB" w:rsidP="00463099">
            <w:pPr>
              <w:snapToGrid w:val="0"/>
              <w:jc w:val="left"/>
              <w:rPr>
                <w:rFonts w:cs="Arial"/>
                <w:sz w:val="20"/>
              </w:rPr>
            </w:pPr>
            <w:r w:rsidRPr="002508A7">
              <w:rPr>
                <w:rFonts w:cs="Arial"/>
                <w:sz w:val="20"/>
              </w:rPr>
              <w:t>M0</w:t>
            </w:r>
            <w:r w:rsidR="00463099">
              <w:rPr>
                <w:rFonts w:cs="Arial"/>
                <w:sz w:val="20"/>
              </w:rPr>
              <w:t>3</w:t>
            </w:r>
            <w:r w:rsidRPr="002508A7">
              <w:rPr>
                <w:rFonts w:cs="Arial"/>
                <w:sz w:val="20"/>
              </w:rPr>
              <w:t>. Programació</w:t>
            </w:r>
          </w:p>
        </w:tc>
        <w:tc>
          <w:tcPr>
            <w:tcW w:w="2057" w:type="dxa"/>
            <w:tcBorders>
              <w:top w:val="single" w:sz="4" w:space="0" w:color="auto"/>
              <w:bottom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UF4-UF5-UF6</w:t>
            </w:r>
          </w:p>
        </w:tc>
        <w:tc>
          <w:tcPr>
            <w:tcW w:w="972" w:type="dxa"/>
            <w:tcBorders>
              <w:top w:val="single" w:sz="4" w:space="0" w:color="auto"/>
              <w:bottom w:val="single" w:sz="4" w:space="0" w:color="auto"/>
              <w:right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99</w:t>
            </w:r>
          </w:p>
        </w:tc>
        <w:tc>
          <w:tcPr>
            <w:tcW w:w="708" w:type="dxa"/>
            <w:tcBorders>
              <w:top w:val="single" w:sz="4" w:space="0" w:color="auto"/>
              <w:left w:val="single" w:sz="4" w:space="0" w:color="auto"/>
              <w:bottom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33</w:t>
            </w:r>
          </w:p>
        </w:tc>
      </w:tr>
      <w:tr w:rsidR="00271FCB" w:rsidRPr="002508A7" w:rsidTr="00463099">
        <w:trPr>
          <w:cantSplit/>
          <w:trHeight w:val="227"/>
          <w:jc w:val="center"/>
        </w:trPr>
        <w:tc>
          <w:tcPr>
            <w:tcW w:w="4199" w:type="dxa"/>
            <w:tcBorders>
              <w:top w:val="single" w:sz="4" w:space="0" w:color="auto"/>
              <w:bottom w:val="single" w:sz="4" w:space="0" w:color="auto"/>
              <w:right w:val="nil"/>
            </w:tcBorders>
            <w:shd w:val="clear" w:color="auto" w:fill="D9D9D9" w:themeFill="background1" w:themeFillShade="D9"/>
            <w:tcMar>
              <w:top w:w="28" w:type="dxa"/>
              <w:bottom w:w="28" w:type="dxa"/>
            </w:tcMar>
            <w:vAlign w:val="center"/>
          </w:tcPr>
          <w:p w:rsidR="00271FCB" w:rsidRPr="002508A7" w:rsidRDefault="00271FCB" w:rsidP="00463099">
            <w:pPr>
              <w:snapToGrid w:val="0"/>
              <w:jc w:val="left"/>
              <w:rPr>
                <w:rFonts w:cs="Arial"/>
                <w:sz w:val="20"/>
              </w:rPr>
            </w:pPr>
            <w:r w:rsidRPr="002508A7">
              <w:rPr>
                <w:rFonts w:cs="Arial"/>
                <w:sz w:val="20"/>
              </w:rPr>
              <w:t>M0</w:t>
            </w:r>
            <w:r w:rsidR="00463099">
              <w:rPr>
                <w:rFonts w:cs="Arial"/>
                <w:sz w:val="20"/>
              </w:rPr>
              <w:t>2</w:t>
            </w:r>
            <w:r w:rsidRPr="002508A7">
              <w:rPr>
                <w:rFonts w:cs="Arial"/>
                <w:sz w:val="20"/>
              </w:rPr>
              <w:t>. Bases de dades</w:t>
            </w:r>
          </w:p>
        </w:tc>
        <w:tc>
          <w:tcPr>
            <w:tcW w:w="2057" w:type="dxa"/>
            <w:tcBorders>
              <w:top w:val="single" w:sz="4" w:space="0" w:color="auto"/>
              <w:bottom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snapToGrid w:val="0"/>
              <w:jc w:val="center"/>
              <w:rPr>
                <w:rFonts w:cs="Arial"/>
                <w:color w:val="FF0000"/>
                <w:sz w:val="20"/>
              </w:rPr>
            </w:pPr>
            <w:r w:rsidRPr="002508A7">
              <w:rPr>
                <w:rFonts w:cs="Arial"/>
                <w:sz w:val="20"/>
              </w:rPr>
              <w:t>UF4</w:t>
            </w:r>
          </w:p>
        </w:tc>
        <w:tc>
          <w:tcPr>
            <w:tcW w:w="972" w:type="dxa"/>
            <w:tcBorders>
              <w:top w:val="single" w:sz="4" w:space="0" w:color="auto"/>
              <w:bottom w:val="single" w:sz="4" w:space="0" w:color="auto"/>
              <w:right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33</w:t>
            </w:r>
          </w:p>
        </w:tc>
        <w:tc>
          <w:tcPr>
            <w:tcW w:w="708" w:type="dxa"/>
            <w:tcBorders>
              <w:top w:val="single" w:sz="4" w:space="0" w:color="auto"/>
              <w:left w:val="single" w:sz="4" w:space="0" w:color="auto"/>
              <w:bottom w:val="single" w:sz="4" w:space="0" w:color="auto"/>
            </w:tcBorders>
            <w:shd w:val="clear" w:color="auto" w:fill="D9D9D9" w:themeFill="background1" w:themeFillShade="D9"/>
            <w:tcMar>
              <w:top w:w="28" w:type="dxa"/>
              <w:bottom w:w="28" w:type="dxa"/>
            </w:tcMar>
            <w:vAlign w:val="center"/>
          </w:tcPr>
          <w:p w:rsidR="00271FCB" w:rsidRPr="002508A7" w:rsidRDefault="00271FCB" w:rsidP="00870056">
            <w:pPr>
              <w:jc w:val="center"/>
              <w:rPr>
                <w:rFonts w:cs="Arial"/>
                <w:sz w:val="20"/>
              </w:rPr>
            </w:pPr>
            <w:r w:rsidRPr="002508A7">
              <w:rPr>
                <w:rFonts w:cs="Arial"/>
                <w:sz w:val="20"/>
              </w:rPr>
              <w:t>0</w:t>
            </w:r>
          </w:p>
        </w:tc>
      </w:tr>
      <w:tr w:rsidR="00271FCB" w:rsidRPr="002508A7" w:rsidTr="00463099">
        <w:trPr>
          <w:cantSplit/>
          <w:trHeight w:val="227"/>
          <w:jc w:val="center"/>
        </w:trPr>
        <w:tc>
          <w:tcPr>
            <w:tcW w:w="4199" w:type="dxa"/>
            <w:tcBorders>
              <w:top w:val="single" w:sz="4" w:space="0" w:color="auto"/>
              <w:bottom w:val="single" w:sz="4" w:space="0" w:color="auto"/>
              <w:right w:val="nil"/>
            </w:tcBorders>
            <w:shd w:val="clear" w:color="auto" w:fill="FFFFFF" w:themeFill="background1"/>
            <w:tcMar>
              <w:top w:w="28" w:type="dxa"/>
              <w:bottom w:w="28" w:type="dxa"/>
            </w:tcMar>
            <w:vAlign w:val="center"/>
          </w:tcPr>
          <w:p w:rsidR="00271FCB" w:rsidRPr="002508A7" w:rsidRDefault="002508A7" w:rsidP="00870056">
            <w:pPr>
              <w:snapToGrid w:val="0"/>
              <w:jc w:val="left"/>
              <w:rPr>
                <w:rFonts w:cs="Arial"/>
                <w:sz w:val="20"/>
              </w:rPr>
            </w:pPr>
            <w:r>
              <w:rPr>
                <w:rFonts w:cs="Arial"/>
                <w:sz w:val="20"/>
              </w:rPr>
              <w:t>M06. Accés a dades</w:t>
            </w:r>
          </w:p>
        </w:tc>
        <w:tc>
          <w:tcPr>
            <w:tcW w:w="2057" w:type="dxa"/>
            <w:tcBorders>
              <w:top w:val="single" w:sz="4" w:space="0" w:color="auto"/>
              <w:bottom w:val="single" w:sz="4" w:space="0" w:color="auto"/>
            </w:tcBorders>
            <w:shd w:val="clear" w:color="auto" w:fill="FFFFFF" w:themeFill="background1"/>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UF1-UF2-UF3-UF4 (Totes)</w:t>
            </w:r>
          </w:p>
        </w:tc>
        <w:tc>
          <w:tcPr>
            <w:tcW w:w="972" w:type="dxa"/>
            <w:tcBorders>
              <w:top w:val="single" w:sz="4" w:space="0" w:color="auto"/>
              <w:bottom w:val="single" w:sz="4" w:space="0" w:color="auto"/>
              <w:right w:val="single" w:sz="4" w:space="0" w:color="auto"/>
            </w:tcBorders>
            <w:shd w:val="clear" w:color="auto" w:fill="FFFFFF" w:themeFill="background1"/>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99</w:t>
            </w:r>
          </w:p>
        </w:tc>
        <w:tc>
          <w:tcPr>
            <w:tcW w:w="708" w:type="dxa"/>
            <w:tcBorders>
              <w:top w:val="single" w:sz="4" w:space="0" w:color="auto"/>
              <w:left w:val="single" w:sz="4" w:space="0" w:color="auto"/>
              <w:bottom w:val="single" w:sz="4" w:space="0" w:color="auto"/>
            </w:tcBorders>
            <w:shd w:val="clear" w:color="auto" w:fill="FFFFFF" w:themeFill="background1"/>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33</w:t>
            </w:r>
          </w:p>
        </w:tc>
      </w:tr>
      <w:tr w:rsidR="00271FCB" w:rsidRPr="002508A7" w:rsidTr="00463099">
        <w:trPr>
          <w:cantSplit/>
          <w:trHeight w:val="227"/>
          <w:jc w:val="center"/>
        </w:trPr>
        <w:tc>
          <w:tcPr>
            <w:tcW w:w="4199" w:type="dxa"/>
            <w:tcBorders>
              <w:top w:val="single" w:sz="4" w:space="0" w:color="auto"/>
              <w:bottom w:val="single" w:sz="4" w:space="0" w:color="auto"/>
              <w:right w:val="nil"/>
            </w:tcBorders>
            <w:tcMar>
              <w:top w:w="28" w:type="dxa"/>
              <w:bottom w:w="28" w:type="dxa"/>
            </w:tcMar>
            <w:vAlign w:val="center"/>
          </w:tcPr>
          <w:p w:rsidR="00271FCB" w:rsidRPr="002508A7" w:rsidRDefault="002508A7" w:rsidP="00870056">
            <w:pPr>
              <w:snapToGrid w:val="0"/>
              <w:jc w:val="left"/>
              <w:rPr>
                <w:rFonts w:cs="Arial"/>
                <w:sz w:val="20"/>
              </w:rPr>
            </w:pPr>
            <w:r>
              <w:rPr>
                <w:rFonts w:cs="Arial"/>
                <w:sz w:val="20"/>
              </w:rPr>
              <w:t>M05. Entorns de desenvolupament</w:t>
            </w:r>
          </w:p>
        </w:tc>
        <w:tc>
          <w:tcPr>
            <w:tcW w:w="2057" w:type="dxa"/>
            <w:tcBorders>
              <w:top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UF1-UF2-UF3 (Totes)</w:t>
            </w:r>
          </w:p>
        </w:tc>
        <w:tc>
          <w:tcPr>
            <w:tcW w:w="972" w:type="dxa"/>
            <w:tcBorders>
              <w:top w:val="single" w:sz="4" w:space="0" w:color="auto"/>
              <w:bottom w:val="single" w:sz="4" w:space="0" w:color="auto"/>
              <w:right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66</w:t>
            </w:r>
          </w:p>
        </w:tc>
        <w:tc>
          <w:tcPr>
            <w:tcW w:w="708" w:type="dxa"/>
            <w:tcBorders>
              <w:top w:val="single" w:sz="4" w:space="0" w:color="auto"/>
              <w:left w:val="single" w:sz="4" w:space="0" w:color="auto"/>
              <w:bottom w:val="single" w:sz="4" w:space="0" w:color="auto"/>
            </w:tcBorders>
            <w:tcMar>
              <w:top w:w="28" w:type="dxa"/>
              <w:bottom w:w="28" w:type="dxa"/>
            </w:tcMar>
            <w:vAlign w:val="center"/>
          </w:tcPr>
          <w:p w:rsidR="00271FCB" w:rsidRPr="002508A7" w:rsidRDefault="00271FCB" w:rsidP="00870056">
            <w:pPr>
              <w:jc w:val="center"/>
              <w:rPr>
                <w:rFonts w:cs="Arial"/>
                <w:sz w:val="20"/>
              </w:rPr>
            </w:pPr>
            <w:r w:rsidRPr="002508A7">
              <w:rPr>
                <w:rFonts w:cs="Arial"/>
                <w:sz w:val="20"/>
              </w:rPr>
              <w:t>0</w:t>
            </w:r>
          </w:p>
        </w:tc>
      </w:tr>
      <w:tr w:rsidR="00271FCB" w:rsidRPr="002508A7" w:rsidTr="00463099">
        <w:trPr>
          <w:cantSplit/>
          <w:trHeight w:val="227"/>
          <w:jc w:val="center"/>
        </w:trPr>
        <w:tc>
          <w:tcPr>
            <w:tcW w:w="4199" w:type="dxa"/>
            <w:tcBorders>
              <w:top w:val="single" w:sz="4" w:space="0" w:color="auto"/>
              <w:bottom w:val="single" w:sz="4" w:space="0" w:color="auto"/>
              <w:right w:val="nil"/>
            </w:tcBorders>
            <w:tcMar>
              <w:top w:w="28" w:type="dxa"/>
              <w:bottom w:w="28" w:type="dxa"/>
            </w:tcMar>
            <w:vAlign w:val="center"/>
          </w:tcPr>
          <w:p w:rsidR="00271FCB" w:rsidRPr="002508A7" w:rsidRDefault="00271FCB" w:rsidP="00870056">
            <w:pPr>
              <w:snapToGrid w:val="0"/>
              <w:jc w:val="left"/>
              <w:rPr>
                <w:rFonts w:cs="Arial"/>
                <w:sz w:val="20"/>
              </w:rPr>
            </w:pPr>
            <w:r w:rsidRPr="002508A7">
              <w:rPr>
                <w:rFonts w:cs="Arial"/>
                <w:sz w:val="20"/>
              </w:rPr>
              <w:t>M07</w:t>
            </w:r>
            <w:r w:rsidR="002508A7">
              <w:rPr>
                <w:rFonts w:cs="Arial"/>
                <w:sz w:val="20"/>
              </w:rPr>
              <w:t>. Desenvolupament d’interfícies</w:t>
            </w:r>
          </w:p>
        </w:tc>
        <w:tc>
          <w:tcPr>
            <w:tcW w:w="2057" w:type="dxa"/>
            <w:tcBorders>
              <w:top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 (Totes)</w:t>
            </w:r>
          </w:p>
        </w:tc>
        <w:tc>
          <w:tcPr>
            <w:tcW w:w="972" w:type="dxa"/>
            <w:tcBorders>
              <w:top w:val="single" w:sz="4" w:space="0" w:color="auto"/>
              <w:bottom w:val="single" w:sz="4" w:space="0" w:color="auto"/>
              <w:right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99</w:t>
            </w:r>
          </w:p>
        </w:tc>
        <w:tc>
          <w:tcPr>
            <w:tcW w:w="708" w:type="dxa"/>
            <w:tcBorders>
              <w:top w:val="single" w:sz="4" w:space="0" w:color="auto"/>
              <w:left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0.</w:t>
            </w:r>
          </w:p>
        </w:tc>
      </w:tr>
      <w:tr w:rsidR="00271FCB" w:rsidRPr="002508A7" w:rsidTr="00463099">
        <w:trPr>
          <w:cantSplit/>
          <w:trHeight w:val="227"/>
          <w:jc w:val="center"/>
        </w:trPr>
        <w:tc>
          <w:tcPr>
            <w:tcW w:w="4199" w:type="dxa"/>
            <w:tcBorders>
              <w:top w:val="single" w:sz="4" w:space="0" w:color="auto"/>
              <w:bottom w:val="single" w:sz="4" w:space="0" w:color="auto"/>
              <w:right w:val="nil"/>
            </w:tcBorders>
            <w:tcMar>
              <w:top w:w="28" w:type="dxa"/>
              <w:bottom w:w="28" w:type="dxa"/>
            </w:tcMar>
            <w:vAlign w:val="center"/>
          </w:tcPr>
          <w:p w:rsidR="00271FCB" w:rsidRPr="002508A7" w:rsidRDefault="00271FCB" w:rsidP="00870056">
            <w:pPr>
              <w:snapToGrid w:val="0"/>
              <w:jc w:val="left"/>
              <w:rPr>
                <w:rFonts w:cs="Arial"/>
                <w:sz w:val="20"/>
              </w:rPr>
            </w:pPr>
            <w:r w:rsidRPr="002508A7">
              <w:rPr>
                <w:rFonts w:cs="Arial"/>
                <w:sz w:val="20"/>
              </w:rPr>
              <w:t xml:space="preserve">M08. Programació </w:t>
            </w:r>
            <w:r w:rsidR="002508A7">
              <w:rPr>
                <w:rFonts w:cs="Arial"/>
                <w:sz w:val="20"/>
              </w:rPr>
              <w:t>multimèdia i dispositius mòbils</w:t>
            </w:r>
          </w:p>
        </w:tc>
        <w:tc>
          <w:tcPr>
            <w:tcW w:w="2057" w:type="dxa"/>
            <w:tcBorders>
              <w:top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UF1-UF2-UF3 (Totes)</w:t>
            </w:r>
          </w:p>
        </w:tc>
        <w:tc>
          <w:tcPr>
            <w:tcW w:w="972" w:type="dxa"/>
            <w:tcBorders>
              <w:top w:val="single" w:sz="4" w:space="0" w:color="auto"/>
              <w:bottom w:val="single" w:sz="4" w:space="0" w:color="auto"/>
              <w:right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99</w:t>
            </w:r>
          </w:p>
        </w:tc>
        <w:tc>
          <w:tcPr>
            <w:tcW w:w="708" w:type="dxa"/>
            <w:tcBorders>
              <w:top w:val="single" w:sz="4" w:space="0" w:color="auto"/>
              <w:left w:val="single" w:sz="4" w:space="0" w:color="auto"/>
              <w:bottom w:val="single" w:sz="4" w:space="0" w:color="auto"/>
            </w:tcBorders>
            <w:tcMar>
              <w:top w:w="28" w:type="dxa"/>
              <w:bottom w:w="28" w:type="dxa"/>
            </w:tcMar>
            <w:vAlign w:val="center"/>
          </w:tcPr>
          <w:p w:rsidR="00271FCB" w:rsidRPr="002508A7" w:rsidRDefault="00271FCB" w:rsidP="00870056">
            <w:pPr>
              <w:pStyle w:val="NormalWeb"/>
              <w:snapToGrid w:val="0"/>
              <w:spacing w:before="0" w:after="0"/>
              <w:jc w:val="center"/>
              <w:rPr>
                <w:rFonts w:ascii="Arial" w:hAnsi="Arial" w:cs="Arial"/>
                <w:sz w:val="20"/>
                <w:szCs w:val="20"/>
                <w:lang w:val="ca-ES"/>
              </w:rPr>
            </w:pPr>
            <w:r w:rsidRPr="002508A7">
              <w:rPr>
                <w:rFonts w:ascii="Arial" w:hAnsi="Arial" w:cs="Arial"/>
                <w:sz w:val="20"/>
                <w:szCs w:val="20"/>
                <w:lang w:val="ca-ES"/>
              </w:rPr>
              <w:t>0</w:t>
            </w:r>
          </w:p>
        </w:tc>
      </w:tr>
      <w:tr w:rsidR="00271FCB" w:rsidRPr="002508A7" w:rsidTr="00463099">
        <w:trPr>
          <w:cantSplit/>
          <w:trHeight w:val="227"/>
          <w:jc w:val="center"/>
        </w:trPr>
        <w:tc>
          <w:tcPr>
            <w:tcW w:w="4199" w:type="dxa"/>
            <w:tcBorders>
              <w:top w:val="single" w:sz="4" w:space="0" w:color="auto"/>
              <w:bottom w:val="single" w:sz="4" w:space="0" w:color="auto"/>
              <w:right w:val="nil"/>
            </w:tcBorders>
            <w:tcMar>
              <w:top w:w="28" w:type="dxa"/>
              <w:bottom w:w="28" w:type="dxa"/>
            </w:tcMar>
            <w:vAlign w:val="center"/>
          </w:tcPr>
          <w:p w:rsidR="00271FCB" w:rsidRPr="002508A7" w:rsidRDefault="00271FCB" w:rsidP="00870056">
            <w:pPr>
              <w:snapToGrid w:val="0"/>
              <w:jc w:val="left"/>
              <w:rPr>
                <w:rFonts w:cs="Arial"/>
                <w:sz w:val="20"/>
              </w:rPr>
            </w:pPr>
            <w:r w:rsidRPr="002508A7">
              <w:rPr>
                <w:rFonts w:cs="Arial"/>
                <w:sz w:val="20"/>
              </w:rPr>
              <w:t>M09. Pro</w:t>
            </w:r>
            <w:r w:rsidR="002508A7">
              <w:rPr>
                <w:rFonts w:cs="Arial"/>
                <w:sz w:val="20"/>
              </w:rPr>
              <w:t>gramació de serveis i processos</w:t>
            </w:r>
          </w:p>
        </w:tc>
        <w:tc>
          <w:tcPr>
            <w:tcW w:w="2057" w:type="dxa"/>
            <w:tcBorders>
              <w:top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UF1-UF2-UF3 (Totes)</w:t>
            </w:r>
          </w:p>
        </w:tc>
        <w:tc>
          <w:tcPr>
            <w:tcW w:w="972" w:type="dxa"/>
            <w:tcBorders>
              <w:top w:val="single" w:sz="4" w:space="0" w:color="auto"/>
              <w:bottom w:val="single" w:sz="4" w:space="0" w:color="auto"/>
              <w:right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99</w:t>
            </w:r>
          </w:p>
        </w:tc>
        <w:tc>
          <w:tcPr>
            <w:tcW w:w="708" w:type="dxa"/>
            <w:tcBorders>
              <w:top w:val="single" w:sz="4" w:space="0" w:color="auto"/>
              <w:left w:val="single" w:sz="4" w:space="0" w:color="auto"/>
              <w:bottom w:val="single" w:sz="4" w:space="0" w:color="auto"/>
            </w:tcBorders>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0</w:t>
            </w:r>
          </w:p>
        </w:tc>
      </w:tr>
      <w:tr w:rsidR="00271FCB" w:rsidRPr="002508A7" w:rsidTr="00463099">
        <w:trPr>
          <w:cantSplit/>
          <w:trHeight w:val="227"/>
          <w:jc w:val="center"/>
        </w:trPr>
        <w:tc>
          <w:tcPr>
            <w:tcW w:w="4199" w:type="dxa"/>
            <w:tcBorders>
              <w:top w:val="single" w:sz="4" w:space="0" w:color="auto"/>
              <w:bottom w:val="single" w:sz="4" w:space="0" w:color="auto"/>
              <w:right w:val="nil"/>
            </w:tcBorders>
            <w:shd w:val="clear" w:color="auto" w:fill="auto"/>
            <w:tcMar>
              <w:top w:w="28" w:type="dxa"/>
              <w:bottom w:w="28" w:type="dxa"/>
            </w:tcMar>
            <w:vAlign w:val="center"/>
          </w:tcPr>
          <w:p w:rsidR="00271FCB" w:rsidRPr="002508A7" w:rsidRDefault="00271FCB" w:rsidP="00870056">
            <w:pPr>
              <w:snapToGrid w:val="0"/>
              <w:jc w:val="left"/>
              <w:rPr>
                <w:rFonts w:cs="Arial"/>
                <w:sz w:val="20"/>
              </w:rPr>
            </w:pPr>
            <w:r w:rsidRPr="002508A7">
              <w:rPr>
                <w:rFonts w:cs="Arial"/>
                <w:sz w:val="20"/>
              </w:rPr>
              <w:t>M10. Sistemes de gestió empresarial</w:t>
            </w:r>
          </w:p>
        </w:tc>
        <w:tc>
          <w:tcPr>
            <w:tcW w:w="2057" w:type="dxa"/>
            <w:tcBorders>
              <w:top w:val="single" w:sz="4" w:space="0" w:color="auto"/>
              <w:bottom w:val="single" w:sz="4" w:space="0" w:color="auto"/>
            </w:tcBorders>
            <w:shd w:val="clear" w:color="auto" w:fill="auto"/>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UF1-UF2 (Totes)</w:t>
            </w:r>
          </w:p>
        </w:tc>
        <w:tc>
          <w:tcPr>
            <w:tcW w:w="97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2508A7" w:rsidRDefault="00271FCB" w:rsidP="00870056">
            <w:pPr>
              <w:snapToGrid w:val="0"/>
              <w:jc w:val="center"/>
              <w:rPr>
                <w:rFonts w:cs="Arial"/>
                <w:sz w:val="20"/>
              </w:rPr>
            </w:pPr>
            <w:r w:rsidRPr="002508A7">
              <w:rPr>
                <w:rFonts w:cs="Arial"/>
                <w:sz w:val="20"/>
              </w:rPr>
              <w:t>66</w:t>
            </w:r>
          </w:p>
        </w:tc>
        <w:tc>
          <w:tcPr>
            <w:tcW w:w="708"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2508A7" w:rsidRDefault="00271FCB" w:rsidP="00870056">
            <w:pPr>
              <w:pStyle w:val="NormalWeb"/>
              <w:spacing w:before="0" w:after="0"/>
              <w:jc w:val="center"/>
              <w:rPr>
                <w:rFonts w:ascii="Arial" w:hAnsi="Arial" w:cs="Arial"/>
                <w:sz w:val="20"/>
                <w:szCs w:val="20"/>
                <w:lang w:val="ca-ES"/>
              </w:rPr>
            </w:pPr>
            <w:r w:rsidRPr="002508A7">
              <w:rPr>
                <w:rFonts w:ascii="Arial" w:hAnsi="Arial" w:cs="Arial"/>
                <w:sz w:val="20"/>
                <w:szCs w:val="20"/>
                <w:lang w:val="ca-ES"/>
              </w:rPr>
              <w:t>33</w:t>
            </w:r>
          </w:p>
        </w:tc>
      </w:tr>
      <w:tr w:rsidR="00271FCB" w:rsidRPr="002508A7" w:rsidTr="00463099">
        <w:trPr>
          <w:cantSplit/>
          <w:trHeight w:val="227"/>
          <w:jc w:val="center"/>
        </w:trPr>
        <w:tc>
          <w:tcPr>
            <w:tcW w:w="4199" w:type="dxa"/>
            <w:tcBorders>
              <w:top w:val="single" w:sz="4" w:space="0" w:color="auto"/>
              <w:bottom w:val="single" w:sz="4" w:space="0" w:color="auto"/>
            </w:tcBorders>
            <w:shd w:val="clear" w:color="auto" w:fill="auto"/>
            <w:tcMar>
              <w:top w:w="28" w:type="dxa"/>
              <w:bottom w:w="28" w:type="dxa"/>
            </w:tcMar>
            <w:vAlign w:val="center"/>
          </w:tcPr>
          <w:p w:rsidR="00271FCB" w:rsidRPr="002508A7" w:rsidRDefault="00271FCB" w:rsidP="002508A7">
            <w:pPr>
              <w:snapToGrid w:val="0"/>
              <w:jc w:val="left"/>
              <w:rPr>
                <w:rFonts w:cs="Arial"/>
                <w:sz w:val="20"/>
              </w:rPr>
            </w:pPr>
            <w:r w:rsidRPr="002508A7">
              <w:rPr>
                <w:rFonts w:cs="Arial"/>
                <w:sz w:val="20"/>
              </w:rPr>
              <w:t>M13. Projecte</w:t>
            </w:r>
          </w:p>
        </w:tc>
        <w:tc>
          <w:tcPr>
            <w:tcW w:w="2057" w:type="dxa"/>
            <w:tcBorders>
              <w:top w:val="single" w:sz="4" w:space="0" w:color="auto"/>
              <w:bottom w:val="single" w:sz="4" w:space="0" w:color="auto"/>
            </w:tcBorders>
            <w:shd w:val="clear" w:color="auto" w:fill="auto"/>
            <w:tcMar>
              <w:top w:w="28" w:type="dxa"/>
              <w:bottom w:w="28" w:type="dxa"/>
            </w:tcMar>
            <w:vAlign w:val="center"/>
          </w:tcPr>
          <w:p w:rsidR="00271FCB" w:rsidRPr="002508A7" w:rsidRDefault="00271FCB" w:rsidP="00870056">
            <w:pPr>
              <w:snapToGrid w:val="0"/>
              <w:jc w:val="right"/>
              <w:rPr>
                <w:rFonts w:cs="Arial"/>
                <w:sz w:val="20"/>
              </w:rPr>
            </w:pPr>
          </w:p>
        </w:tc>
        <w:tc>
          <w:tcPr>
            <w:tcW w:w="97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271FCB" w:rsidRPr="002508A7" w:rsidRDefault="00463099" w:rsidP="00870056">
            <w:pPr>
              <w:snapToGrid w:val="0"/>
              <w:jc w:val="center"/>
              <w:rPr>
                <w:rFonts w:cs="Arial"/>
                <w:sz w:val="20"/>
              </w:rPr>
            </w:pPr>
            <w:r>
              <w:rPr>
                <w:rFonts w:cs="Arial"/>
                <w:sz w:val="20"/>
              </w:rPr>
              <w:t>99</w:t>
            </w:r>
          </w:p>
        </w:tc>
        <w:tc>
          <w:tcPr>
            <w:tcW w:w="708"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271FCB" w:rsidRPr="002508A7" w:rsidRDefault="00271FCB" w:rsidP="00870056">
            <w:pPr>
              <w:jc w:val="center"/>
              <w:rPr>
                <w:rFonts w:cs="Arial"/>
                <w:sz w:val="20"/>
              </w:rPr>
            </w:pPr>
            <w:r w:rsidRPr="002508A7">
              <w:rPr>
                <w:rFonts w:cs="Arial"/>
                <w:sz w:val="20"/>
              </w:rPr>
              <w:t>0</w:t>
            </w:r>
          </w:p>
        </w:tc>
      </w:tr>
      <w:tr w:rsidR="00463099" w:rsidRPr="002508A7" w:rsidTr="00870056">
        <w:trPr>
          <w:cantSplit/>
          <w:trHeight w:val="227"/>
          <w:jc w:val="center"/>
        </w:trPr>
        <w:tc>
          <w:tcPr>
            <w:tcW w:w="4199" w:type="dxa"/>
            <w:tcBorders>
              <w:top w:val="single" w:sz="4" w:space="0" w:color="auto"/>
              <w:bottom w:val="single" w:sz="4" w:space="0" w:color="auto"/>
            </w:tcBorders>
            <w:shd w:val="clear" w:color="auto" w:fill="auto"/>
            <w:tcMar>
              <w:top w:w="28" w:type="dxa"/>
              <w:bottom w:w="28" w:type="dxa"/>
            </w:tcMar>
            <w:vAlign w:val="center"/>
          </w:tcPr>
          <w:p w:rsidR="00463099" w:rsidRPr="00656A97" w:rsidRDefault="00463099" w:rsidP="00870056">
            <w:pPr>
              <w:snapToGrid w:val="0"/>
              <w:jc w:val="left"/>
              <w:rPr>
                <w:rFonts w:cs="Arial"/>
                <w:sz w:val="20"/>
              </w:rPr>
            </w:pPr>
            <w:r>
              <w:rPr>
                <w:rFonts w:cs="Arial"/>
                <w:sz w:val="20"/>
              </w:rPr>
              <w:t>M14</w:t>
            </w:r>
            <w:r w:rsidRPr="00656A97">
              <w:rPr>
                <w:rFonts w:cs="Arial"/>
                <w:sz w:val="20"/>
              </w:rPr>
              <w:t>.</w:t>
            </w:r>
            <w:r>
              <w:rPr>
                <w:rFonts w:cs="Arial"/>
                <w:sz w:val="20"/>
              </w:rPr>
              <w:t xml:space="preserve"> Formació en centres de treball</w:t>
            </w:r>
          </w:p>
        </w:tc>
        <w:tc>
          <w:tcPr>
            <w:tcW w:w="2057" w:type="dxa"/>
            <w:tcBorders>
              <w:top w:val="single" w:sz="4" w:space="0" w:color="auto"/>
              <w:bottom w:val="single" w:sz="4" w:space="0" w:color="auto"/>
            </w:tcBorders>
            <w:shd w:val="clear" w:color="auto" w:fill="auto"/>
            <w:tcMar>
              <w:top w:w="28" w:type="dxa"/>
              <w:bottom w:w="28" w:type="dxa"/>
            </w:tcMar>
          </w:tcPr>
          <w:p w:rsidR="00463099" w:rsidRPr="00656A97" w:rsidRDefault="00463099" w:rsidP="00870056">
            <w:pPr>
              <w:snapToGrid w:val="0"/>
              <w:jc w:val="center"/>
              <w:rPr>
                <w:rFonts w:cs="Arial"/>
                <w:sz w:val="20"/>
              </w:rPr>
            </w:pPr>
          </w:p>
        </w:tc>
        <w:tc>
          <w:tcPr>
            <w:tcW w:w="972" w:type="dxa"/>
            <w:tcBorders>
              <w:top w:val="single" w:sz="4" w:space="0" w:color="auto"/>
              <w:bottom w:val="single" w:sz="4" w:space="0" w:color="auto"/>
              <w:right w:val="single" w:sz="4" w:space="0" w:color="auto"/>
            </w:tcBorders>
            <w:shd w:val="clear" w:color="auto" w:fill="auto"/>
            <w:tcMar>
              <w:top w:w="28" w:type="dxa"/>
              <w:bottom w:w="28" w:type="dxa"/>
            </w:tcMar>
            <w:vAlign w:val="center"/>
          </w:tcPr>
          <w:p w:rsidR="00463099" w:rsidRPr="00656A97" w:rsidRDefault="00463099" w:rsidP="00870056">
            <w:pPr>
              <w:snapToGrid w:val="0"/>
              <w:jc w:val="center"/>
              <w:rPr>
                <w:rFonts w:cs="Arial"/>
                <w:sz w:val="20"/>
              </w:rPr>
            </w:pPr>
            <w:r w:rsidRPr="00656A97">
              <w:rPr>
                <w:rFonts w:cs="Arial"/>
                <w:sz w:val="20"/>
              </w:rPr>
              <w:t>317</w:t>
            </w:r>
            <w:r>
              <w:rPr>
                <w:rFonts w:cs="Arial"/>
                <w:sz w:val="20"/>
              </w:rPr>
              <w:t xml:space="preserve"> </w:t>
            </w:r>
          </w:p>
        </w:tc>
        <w:tc>
          <w:tcPr>
            <w:tcW w:w="708" w:type="dxa"/>
            <w:tcBorders>
              <w:top w:val="single" w:sz="4" w:space="0" w:color="auto"/>
              <w:left w:val="single" w:sz="4" w:space="0" w:color="auto"/>
              <w:bottom w:val="single" w:sz="4" w:space="0" w:color="auto"/>
            </w:tcBorders>
            <w:shd w:val="clear" w:color="auto" w:fill="auto"/>
            <w:tcMar>
              <w:top w:w="28" w:type="dxa"/>
              <w:bottom w:w="28" w:type="dxa"/>
            </w:tcMar>
            <w:vAlign w:val="center"/>
          </w:tcPr>
          <w:p w:rsidR="00463099" w:rsidRPr="00656A97" w:rsidRDefault="00463099" w:rsidP="00870056">
            <w:pPr>
              <w:jc w:val="center"/>
              <w:rPr>
                <w:rFonts w:cs="Arial"/>
                <w:sz w:val="20"/>
              </w:rPr>
            </w:pPr>
            <w:r w:rsidRPr="00656A97">
              <w:rPr>
                <w:rFonts w:cs="Arial"/>
                <w:sz w:val="20"/>
              </w:rPr>
              <w:t>0</w:t>
            </w:r>
          </w:p>
        </w:tc>
      </w:tr>
    </w:tbl>
    <w:p w:rsidR="0042707A" w:rsidRDefault="00271FCB" w:rsidP="00271FCB">
      <w:pPr>
        <w:ind w:left="720"/>
        <w:rPr>
          <w:caps/>
        </w:rPr>
      </w:pPr>
      <w:r>
        <w:rPr>
          <w:caps/>
        </w:rPr>
        <w:t xml:space="preserve"> </w:t>
      </w:r>
    </w:p>
    <w:p w:rsidR="00271FCB" w:rsidRDefault="00271FCB" w:rsidP="0053006B">
      <w:pPr>
        <w:rPr>
          <w:caps/>
          <w:sz w:val="16"/>
        </w:rPr>
      </w:pPr>
    </w:p>
    <w:p w:rsidR="00410F20" w:rsidRDefault="00410F20" w:rsidP="0042707A">
      <w:pPr>
        <w:numPr>
          <w:ilvl w:val="0"/>
          <w:numId w:val="9"/>
        </w:numPr>
        <w:shd w:val="clear" w:color="FFFFFF" w:fill="C0C0C0"/>
        <w:rPr>
          <w:b/>
        </w:rPr>
      </w:pPr>
      <w:r>
        <w:rPr>
          <w:b/>
        </w:rPr>
        <w:t>INCORPORACIÓ DE LA LLENGUA ANGLESA AL CICLE FORMATIU</w:t>
      </w:r>
    </w:p>
    <w:p w:rsidR="00623BF3" w:rsidRPr="00623BF3" w:rsidRDefault="00623BF3" w:rsidP="00623BF3">
      <w:pPr>
        <w:autoSpaceDE w:val="0"/>
        <w:autoSpaceDN w:val="0"/>
        <w:adjustRightInd w:val="0"/>
        <w:jc w:val="left"/>
        <w:rPr>
          <w:rFonts w:cs="Arial"/>
          <w:sz w:val="20"/>
        </w:rPr>
      </w:pPr>
    </w:p>
    <w:p w:rsidR="00623BF3" w:rsidRPr="00623BF3" w:rsidRDefault="00623BF3" w:rsidP="00096A6A">
      <w:pPr>
        <w:autoSpaceDE w:val="0"/>
        <w:autoSpaceDN w:val="0"/>
        <w:adjustRightInd w:val="0"/>
        <w:rPr>
          <w:rFonts w:cs="Arial"/>
          <w:sz w:val="20"/>
        </w:rPr>
      </w:pPr>
      <w:r w:rsidRPr="00623BF3">
        <w:rPr>
          <w:rFonts w:cs="Arial"/>
          <w:sz w:val="20"/>
        </w:rPr>
        <w:t>Aquest resultat d’aprenentatge s’haurà d’aplicar almenys en un dels mòduls del cicle formatiu.</w:t>
      </w:r>
    </w:p>
    <w:p w:rsidR="00410F20" w:rsidRPr="00623BF3" w:rsidRDefault="00410F20" w:rsidP="00096A6A">
      <w:pPr>
        <w:autoSpaceDE w:val="0"/>
        <w:autoSpaceDN w:val="0"/>
        <w:adjustRightInd w:val="0"/>
        <w:rPr>
          <w:rFonts w:cs="Arial"/>
          <w:sz w:val="20"/>
        </w:rPr>
      </w:pPr>
    </w:p>
    <w:p w:rsidR="00FE5EE1" w:rsidRDefault="00FE5EE1" w:rsidP="00096A6A">
      <w:pPr>
        <w:autoSpaceDE w:val="0"/>
        <w:autoSpaceDN w:val="0"/>
        <w:adjustRightInd w:val="0"/>
        <w:rPr>
          <w:rFonts w:cs="Arial"/>
          <w:sz w:val="20"/>
        </w:rPr>
      </w:pPr>
      <w:r w:rsidRPr="00FE5EE1">
        <w:rPr>
          <w:rFonts w:cs="Arial"/>
          <w:sz w:val="20"/>
        </w:rPr>
        <w:t>Resultats d’aprenentatge i criteris d’avaluació</w:t>
      </w:r>
    </w:p>
    <w:p w:rsidR="00FE5EE1" w:rsidRPr="00FE5EE1" w:rsidRDefault="00FE5EE1" w:rsidP="00096A6A">
      <w:pPr>
        <w:autoSpaceDE w:val="0"/>
        <w:autoSpaceDN w:val="0"/>
        <w:adjustRightInd w:val="0"/>
        <w:rPr>
          <w:rFonts w:cs="Arial"/>
          <w:sz w:val="20"/>
        </w:rPr>
      </w:pPr>
    </w:p>
    <w:p w:rsidR="00FE5EE1" w:rsidRDefault="00FE5EE1" w:rsidP="00096A6A">
      <w:pPr>
        <w:autoSpaceDE w:val="0"/>
        <w:autoSpaceDN w:val="0"/>
        <w:adjustRightInd w:val="0"/>
        <w:rPr>
          <w:rFonts w:cs="Arial"/>
          <w:sz w:val="20"/>
        </w:rPr>
      </w:pPr>
      <w:r w:rsidRPr="00FE5EE1">
        <w:rPr>
          <w:rFonts w:cs="Arial"/>
          <w:sz w:val="20"/>
        </w:rPr>
        <w:t>1. Interpreta informació professional en llengua anglesa (manuals tècnics, instruccions, catàlegs de productes</w:t>
      </w:r>
      <w:r>
        <w:rPr>
          <w:rFonts w:cs="Arial"/>
          <w:sz w:val="20"/>
        </w:rPr>
        <w:t xml:space="preserve"> </w:t>
      </w:r>
      <w:r w:rsidRPr="00FE5EE1">
        <w:rPr>
          <w:rFonts w:cs="Arial"/>
          <w:sz w:val="20"/>
        </w:rPr>
        <w:t>i/o serveis, articles tècnics, informes, normativa, entre d’altres), aplicant-la a les activitats professionals més</w:t>
      </w:r>
      <w:r>
        <w:rPr>
          <w:rFonts w:cs="Arial"/>
          <w:sz w:val="20"/>
        </w:rPr>
        <w:t xml:space="preserve"> </w:t>
      </w:r>
      <w:r w:rsidRPr="00FE5EE1">
        <w:rPr>
          <w:rFonts w:cs="Arial"/>
          <w:sz w:val="20"/>
        </w:rPr>
        <w:t>habituals.</w:t>
      </w:r>
    </w:p>
    <w:p w:rsidR="00FE5EE1" w:rsidRPr="00FE5EE1" w:rsidRDefault="00FE5EE1" w:rsidP="00096A6A">
      <w:pPr>
        <w:autoSpaceDE w:val="0"/>
        <w:autoSpaceDN w:val="0"/>
        <w:adjustRightInd w:val="0"/>
        <w:rPr>
          <w:rFonts w:cs="Arial"/>
          <w:sz w:val="20"/>
        </w:rPr>
      </w:pPr>
    </w:p>
    <w:p w:rsidR="00FE5EE1" w:rsidRDefault="00FE5EE1" w:rsidP="00096A6A">
      <w:pPr>
        <w:autoSpaceDE w:val="0"/>
        <w:autoSpaceDN w:val="0"/>
        <w:adjustRightInd w:val="0"/>
        <w:rPr>
          <w:rFonts w:cs="Arial"/>
          <w:sz w:val="20"/>
        </w:rPr>
      </w:pPr>
      <w:r w:rsidRPr="00FE5EE1">
        <w:rPr>
          <w:rFonts w:cs="Arial"/>
          <w:sz w:val="20"/>
        </w:rPr>
        <w:t>Criteris d’avaluació</w:t>
      </w:r>
    </w:p>
    <w:p w:rsidR="00FE5EE1" w:rsidRPr="00FE5EE1" w:rsidRDefault="00FE5EE1" w:rsidP="00096A6A">
      <w:pPr>
        <w:autoSpaceDE w:val="0"/>
        <w:autoSpaceDN w:val="0"/>
        <w:adjustRightInd w:val="0"/>
        <w:rPr>
          <w:rFonts w:cs="Arial"/>
          <w:sz w:val="20"/>
        </w:rPr>
      </w:pPr>
    </w:p>
    <w:p w:rsidR="00FE5EE1" w:rsidRPr="00FE5EE1" w:rsidRDefault="00FE5EE1" w:rsidP="00096A6A">
      <w:pPr>
        <w:autoSpaceDE w:val="0"/>
        <w:autoSpaceDN w:val="0"/>
        <w:adjustRightInd w:val="0"/>
        <w:rPr>
          <w:rFonts w:cs="Arial"/>
          <w:sz w:val="20"/>
        </w:rPr>
      </w:pPr>
      <w:r w:rsidRPr="00FE5EE1">
        <w:rPr>
          <w:rFonts w:cs="Arial"/>
          <w:sz w:val="20"/>
        </w:rPr>
        <w:t>1.1 Aplica a situacions professionals la informació continguda en textos tècnics o normatius relacionats amb</w:t>
      </w:r>
      <w:r>
        <w:rPr>
          <w:rFonts w:cs="Arial"/>
          <w:sz w:val="20"/>
        </w:rPr>
        <w:t xml:space="preserve"> </w:t>
      </w:r>
      <w:r w:rsidRPr="00FE5EE1">
        <w:rPr>
          <w:rFonts w:cs="Arial"/>
          <w:sz w:val="20"/>
        </w:rPr>
        <w:t>l’àmbit professional.</w:t>
      </w:r>
    </w:p>
    <w:p w:rsidR="00FE5EE1" w:rsidRPr="00FE5EE1" w:rsidRDefault="00FE5EE1" w:rsidP="00096A6A">
      <w:pPr>
        <w:autoSpaceDE w:val="0"/>
        <w:autoSpaceDN w:val="0"/>
        <w:adjustRightInd w:val="0"/>
        <w:rPr>
          <w:rFonts w:cs="Arial"/>
          <w:sz w:val="20"/>
        </w:rPr>
      </w:pPr>
      <w:r w:rsidRPr="00FE5EE1">
        <w:rPr>
          <w:rFonts w:cs="Arial"/>
          <w:sz w:val="20"/>
        </w:rPr>
        <w:t>1.2 Identifica i selecciona amb agilitat els continguts rellevants de novetats, articles, notícies, informes i</w:t>
      </w:r>
      <w:r>
        <w:rPr>
          <w:rFonts w:cs="Arial"/>
          <w:sz w:val="20"/>
        </w:rPr>
        <w:t xml:space="preserve"> </w:t>
      </w:r>
      <w:r w:rsidRPr="00FE5EE1">
        <w:rPr>
          <w:rFonts w:cs="Arial"/>
          <w:sz w:val="20"/>
        </w:rPr>
        <w:t>normativa, sobre diversos temes professionals.</w:t>
      </w:r>
    </w:p>
    <w:p w:rsidR="00FE5EE1" w:rsidRPr="00FE5EE1" w:rsidRDefault="00FE5EE1" w:rsidP="00096A6A">
      <w:pPr>
        <w:autoSpaceDE w:val="0"/>
        <w:autoSpaceDN w:val="0"/>
        <w:adjustRightInd w:val="0"/>
        <w:rPr>
          <w:rFonts w:cs="Arial"/>
          <w:sz w:val="20"/>
        </w:rPr>
      </w:pPr>
      <w:r w:rsidRPr="00FE5EE1">
        <w:rPr>
          <w:rFonts w:cs="Arial"/>
          <w:sz w:val="20"/>
        </w:rPr>
        <w:t>1.3 Analitza detalladament les informacions específiques seleccionades.</w:t>
      </w:r>
    </w:p>
    <w:p w:rsidR="00FE5EE1" w:rsidRPr="00FE5EE1" w:rsidRDefault="00FE5EE1" w:rsidP="00096A6A">
      <w:pPr>
        <w:autoSpaceDE w:val="0"/>
        <w:autoSpaceDN w:val="0"/>
        <w:adjustRightInd w:val="0"/>
        <w:rPr>
          <w:rFonts w:cs="Arial"/>
          <w:sz w:val="20"/>
        </w:rPr>
      </w:pPr>
      <w:r w:rsidRPr="00FE5EE1">
        <w:rPr>
          <w:rFonts w:cs="Arial"/>
          <w:sz w:val="20"/>
        </w:rPr>
        <w:t>1.4 Actua en conseqüència per donar resposta als missatges tècnics rebuts per mitjà de suports convencionals</w:t>
      </w:r>
      <w:r>
        <w:rPr>
          <w:rFonts w:cs="Arial"/>
          <w:sz w:val="20"/>
        </w:rPr>
        <w:t xml:space="preserve"> </w:t>
      </w:r>
      <w:r w:rsidRPr="00FE5EE1">
        <w:rPr>
          <w:rFonts w:cs="Arial"/>
          <w:sz w:val="20"/>
        </w:rPr>
        <w:t>(correu postal, fax) o telemàtics (correu electrònic, web).</w:t>
      </w:r>
    </w:p>
    <w:p w:rsidR="00FE5EE1" w:rsidRPr="00FE5EE1" w:rsidRDefault="00FE5EE1" w:rsidP="00096A6A">
      <w:pPr>
        <w:autoSpaceDE w:val="0"/>
        <w:autoSpaceDN w:val="0"/>
        <w:adjustRightInd w:val="0"/>
        <w:rPr>
          <w:rFonts w:cs="Arial"/>
          <w:sz w:val="20"/>
        </w:rPr>
      </w:pPr>
      <w:r w:rsidRPr="00FE5EE1">
        <w:rPr>
          <w:rFonts w:cs="Arial"/>
          <w:sz w:val="20"/>
        </w:rPr>
        <w:t>1.5 Selecciona i extreu informació rellevant en llengua anglesa, segons prescripcions establertes, per elaborar</w:t>
      </w:r>
      <w:r>
        <w:rPr>
          <w:rFonts w:cs="Arial"/>
          <w:sz w:val="20"/>
        </w:rPr>
        <w:t xml:space="preserve"> </w:t>
      </w:r>
      <w:r w:rsidRPr="00FE5EE1">
        <w:rPr>
          <w:rFonts w:cs="Arial"/>
          <w:sz w:val="20"/>
        </w:rPr>
        <w:t>en la llengua pròpia comparatives, informes breus o extractes.</w:t>
      </w:r>
    </w:p>
    <w:p w:rsidR="00FE5EE1" w:rsidRPr="00FE5EE1" w:rsidRDefault="00FE5EE1" w:rsidP="00096A6A">
      <w:pPr>
        <w:autoSpaceDE w:val="0"/>
        <w:autoSpaceDN w:val="0"/>
        <w:adjustRightInd w:val="0"/>
        <w:rPr>
          <w:rFonts w:cs="Arial"/>
          <w:sz w:val="20"/>
        </w:rPr>
      </w:pPr>
      <w:r w:rsidRPr="00FE5EE1">
        <w:rPr>
          <w:rFonts w:cs="Arial"/>
          <w:sz w:val="20"/>
        </w:rPr>
        <w:t>1.6 Completa en llengua anglesa documentació i/o formularis habituals del camp professional.</w:t>
      </w:r>
    </w:p>
    <w:p w:rsidR="00FE5EE1" w:rsidRPr="00FE5EE1" w:rsidRDefault="00FE5EE1" w:rsidP="00096A6A">
      <w:pPr>
        <w:autoSpaceDE w:val="0"/>
        <w:autoSpaceDN w:val="0"/>
        <w:adjustRightInd w:val="0"/>
        <w:rPr>
          <w:rFonts w:cs="Arial"/>
          <w:sz w:val="20"/>
        </w:rPr>
      </w:pPr>
      <w:r w:rsidRPr="00FE5EE1">
        <w:rPr>
          <w:rFonts w:cs="Arial"/>
          <w:sz w:val="20"/>
        </w:rPr>
        <w:t>1.7 Utilitza suports de traducció tècnics i eines de traducció assistida o automatitzada de textos.</w:t>
      </w:r>
    </w:p>
    <w:p w:rsidR="00096A6A" w:rsidRDefault="00096A6A" w:rsidP="00623BF3">
      <w:pPr>
        <w:tabs>
          <w:tab w:val="left" w:pos="5568"/>
        </w:tabs>
        <w:rPr>
          <w:sz w:val="22"/>
        </w:rPr>
      </w:pPr>
    </w:p>
    <w:p w:rsidR="00096A6A" w:rsidRDefault="00096A6A" w:rsidP="00623BF3">
      <w:pPr>
        <w:tabs>
          <w:tab w:val="left" w:pos="5568"/>
        </w:tabs>
        <w:rPr>
          <w:sz w:val="22"/>
        </w:rPr>
      </w:pPr>
    </w:p>
    <w:p w:rsidR="00FE5EE1" w:rsidRDefault="00623BF3" w:rsidP="00623BF3">
      <w:pPr>
        <w:tabs>
          <w:tab w:val="left" w:pos="5568"/>
        </w:tabs>
        <w:rPr>
          <w:sz w:val="22"/>
        </w:rPr>
      </w:pPr>
      <w:r>
        <w:rPr>
          <w:sz w:val="22"/>
        </w:rPr>
        <w:tab/>
      </w:r>
    </w:p>
    <w:p w:rsidR="00D63065" w:rsidRDefault="00410F20" w:rsidP="00B81568">
      <w:pPr>
        <w:numPr>
          <w:ilvl w:val="0"/>
          <w:numId w:val="9"/>
        </w:numPr>
        <w:shd w:val="clear" w:color="auto" w:fill="C0C0C0"/>
        <w:rPr>
          <w:b/>
          <w:caps/>
        </w:rPr>
      </w:pPr>
      <w:r>
        <w:rPr>
          <w:b/>
          <w:caps/>
        </w:rPr>
        <w:t>ESPAIS FORMATIUS</w:t>
      </w:r>
    </w:p>
    <w:p w:rsidR="00CA549B" w:rsidRDefault="00CA549B" w:rsidP="00B81568">
      <w:pPr>
        <w:rPr>
          <w:b/>
          <w:sz w:val="20"/>
        </w:rPr>
      </w:pPr>
    </w:p>
    <w:tbl>
      <w:tblPr>
        <w:tblW w:w="8654" w:type="dxa"/>
        <w:tblInd w:w="446" w:type="dxa"/>
        <w:tblLayout w:type="fixed"/>
        <w:tblCellMar>
          <w:left w:w="0" w:type="dxa"/>
          <w:right w:w="0" w:type="dxa"/>
        </w:tblCellMar>
        <w:tblLook w:val="0000" w:firstRow="0" w:lastRow="0" w:firstColumn="0" w:lastColumn="0" w:noHBand="0" w:noVBand="0"/>
      </w:tblPr>
      <w:tblGrid>
        <w:gridCol w:w="2905"/>
        <w:gridCol w:w="1985"/>
        <w:gridCol w:w="1843"/>
        <w:gridCol w:w="1921"/>
      </w:tblGrid>
      <w:tr w:rsidR="00410F20" w:rsidRPr="003F230C" w:rsidTr="0053006B">
        <w:tc>
          <w:tcPr>
            <w:tcW w:w="2905" w:type="dxa"/>
            <w:tcBorders>
              <w:bottom w:val="single" w:sz="4" w:space="0" w:color="000000"/>
            </w:tcBorders>
          </w:tcPr>
          <w:p w:rsidR="00410F20" w:rsidRPr="003F230C" w:rsidRDefault="00410F20" w:rsidP="004367CC">
            <w:pPr>
              <w:snapToGrid w:val="0"/>
              <w:jc w:val="center"/>
              <w:rPr>
                <w:rFonts w:cs="Arial"/>
                <w:sz w:val="22"/>
                <w:szCs w:val="22"/>
              </w:rPr>
            </w:pPr>
          </w:p>
        </w:tc>
        <w:tc>
          <w:tcPr>
            <w:tcW w:w="1985" w:type="dxa"/>
            <w:tcBorders>
              <w:top w:val="single" w:sz="4" w:space="0" w:color="000000"/>
              <w:left w:val="single" w:sz="4" w:space="0" w:color="000000"/>
              <w:bottom w:val="single" w:sz="4" w:space="0" w:color="000000"/>
            </w:tcBorders>
          </w:tcPr>
          <w:p w:rsidR="00410F20" w:rsidRPr="003F230C" w:rsidRDefault="00410F20" w:rsidP="004367CC">
            <w:pPr>
              <w:snapToGrid w:val="0"/>
              <w:jc w:val="center"/>
              <w:rPr>
                <w:rFonts w:cs="Arial"/>
                <w:sz w:val="22"/>
                <w:szCs w:val="22"/>
              </w:rPr>
            </w:pPr>
            <w:r w:rsidRPr="003F230C">
              <w:rPr>
                <w:rFonts w:cs="Arial"/>
                <w:sz w:val="22"/>
                <w:szCs w:val="22"/>
              </w:rPr>
              <w:t>30 alumnes</w:t>
            </w:r>
          </w:p>
        </w:tc>
        <w:tc>
          <w:tcPr>
            <w:tcW w:w="1843" w:type="dxa"/>
            <w:tcBorders>
              <w:top w:val="single" w:sz="4" w:space="0" w:color="000000"/>
              <w:left w:val="single" w:sz="4" w:space="0" w:color="000000"/>
              <w:bottom w:val="single" w:sz="4" w:space="0" w:color="000000"/>
            </w:tcBorders>
          </w:tcPr>
          <w:p w:rsidR="00410F20" w:rsidRPr="003F230C" w:rsidRDefault="00410F20" w:rsidP="004367CC">
            <w:pPr>
              <w:snapToGrid w:val="0"/>
              <w:jc w:val="center"/>
              <w:rPr>
                <w:rFonts w:cs="Arial"/>
                <w:sz w:val="22"/>
                <w:szCs w:val="22"/>
              </w:rPr>
            </w:pPr>
            <w:r w:rsidRPr="003F230C">
              <w:rPr>
                <w:rFonts w:cs="Arial"/>
                <w:sz w:val="22"/>
                <w:szCs w:val="22"/>
              </w:rPr>
              <w:t>20 alumnes</w:t>
            </w:r>
          </w:p>
        </w:tc>
        <w:tc>
          <w:tcPr>
            <w:tcW w:w="1921" w:type="dxa"/>
            <w:tcBorders>
              <w:top w:val="single" w:sz="4" w:space="0" w:color="000000"/>
              <w:left w:val="single" w:sz="4" w:space="0" w:color="000000"/>
              <w:bottom w:val="single" w:sz="4" w:space="0" w:color="000000"/>
              <w:right w:val="single" w:sz="4" w:space="0" w:color="000000"/>
            </w:tcBorders>
          </w:tcPr>
          <w:p w:rsidR="00410F20" w:rsidRPr="003F230C" w:rsidRDefault="00410F20" w:rsidP="004367CC">
            <w:pPr>
              <w:snapToGrid w:val="0"/>
              <w:jc w:val="center"/>
              <w:rPr>
                <w:rFonts w:cs="Arial"/>
                <w:sz w:val="22"/>
                <w:szCs w:val="22"/>
              </w:rPr>
            </w:pPr>
            <w:r w:rsidRPr="003F230C">
              <w:rPr>
                <w:rFonts w:cs="Arial"/>
                <w:sz w:val="22"/>
                <w:szCs w:val="22"/>
              </w:rPr>
              <w:t>Grau d’ús</w:t>
            </w:r>
          </w:p>
        </w:tc>
      </w:tr>
      <w:tr w:rsidR="00410F20" w:rsidRPr="003F230C" w:rsidTr="0053006B">
        <w:tc>
          <w:tcPr>
            <w:tcW w:w="2905" w:type="dxa"/>
            <w:tcBorders>
              <w:left w:val="single" w:sz="4" w:space="0" w:color="000000"/>
              <w:bottom w:val="single" w:sz="4" w:space="0" w:color="000000"/>
            </w:tcBorders>
            <w:vAlign w:val="center"/>
          </w:tcPr>
          <w:p w:rsidR="00410F20" w:rsidRPr="003F230C" w:rsidRDefault="00410F20" w:rsidP="00CB1455">
            <w:pPr>
              <w:snapToGrid w:val="0"/>
              <w:jc w:val="center"/>
              <w:rPr>
                <w:rFonts w:cs="Arial"/>
                <w:sz w:val="22"/>
                <w:szCs w:val="22"/>
              </w:rPr>
            </w:pPr>
            <w:r w:rsidRPr="003F230C">
              <w:rPr>
                <w:rFonts w:cs="Arial"/>
                <w:sz w:val="22"/>
                <w:szCs w:val="22"/>
              </w:rPr>
              <w:t>Espai</w:t>
            </w:r>
          </w:p>
        </w:tc>
        <w:tc>
          <w:tcPr>
            <w:tcW w:w="1985" w:type="dxa"/>
            <w:tcBorders>
              <w:left w:val="single" w:sz="4" w:space="0" w:color="000000"/>
              <w:bottom w:val="single" w:sz="4" w:space="0" w:color="000000"/>
            </w:tcBorders>
          </w:tcPr>
          <w:p w:rsidR="00410F20" w:rsidRPr="003F230C" w:rsidRDefault="00410F20" w:rsidP="00CB1455">
            <w:pPr>
              <w:snapToGrid w:val="0"/>
              <w:jc w:val="center"/>
              <w:rPr>
                <w:rFonts w:cs="Arial"/>
                <w:sz w:val="22"/>
                <w:szCs w:val="22"/>
                <w:vertAlign w:val="superscript"/>
              </w:rPr>
            </w:pPr>
            <w:r w:rsidRPr="003F230C">
              <w:rPr>
                <w:rFonts w:cs="Arial"/>
                <w:sz w:val="22"/>
                <w:szCs w:val="22"/>
              </w:rPr>
              <w:t>m</w:t>
            </w:r>
            <w:r w:rsidRPr="003F230C">
              <w:rPr>
                <w:rFonts w:cs="Arial"/>
                <w:sz w:val="22"/>
                <w:szCs w:val="22"/>
                <w:vertAlign w:val="superscript"/>
              </w:rPr>
              <w:t>2</w:t>
            </w:r>
          </w:p>
        </w:tc>
        <w:tc>
          <w:tcPr>
            <w:tcW w:w="1843" w:type="dxa"/>
            <w:tcBorders>
              <w:left w:val="single" w:sz="4" w:space="0" w:color="000000"/>
              <w:bottom w:val="single" w:sz="4" w:space="0" w:color="000000"/>
            </w:tcBorders>
          </w:tcPr>
          <w:p w:rsidR="00410F20" w:rsidRPr="003F230C" w:rsidRDefault="00410F20" w:rsidP="00CB1455">
            <w:pPr>
              <w:snapToGrid w:val="0"/>
              <w:jc w:val="center"/>
              <w:rPr>
                <w:rFonts w:cs="Arial"/>
                <w:sz w:val="22"/>
                <w:szCs w:val="22"/>
                <w:vertAlign w:val="superscript"/>
              </w:rPr>
            </w:pPr>
            <w:r w:rsidRPr="003F230C">
              <w:rPr>
                <w:rFonts w:cs="Arial"/>
                <w:sz w:val="22"/>
                <w:szCs w:val="22"/>
              </w:rPr>
              <w:t>m</w:t>
            </w:r>
            <w:r w:rsidRPr="003F230C">
              <w:rPr>
                <w:rFonts w:cs="Arial"/>
                <w:sz w:val="22"/>
                <w:szCs w:val="22"/>
                <w:vertAlign w:val="superscript"/>
              </w:rPr>
              <w:t>2</w:t>
            </w:r>
          </w:p>
        </w:tc>
        <w:tc>
          <w:tcPr>
            <w:tcW w:w="1921" w:type="dxa"/>
            <w:tcBorders>
              <w:left w:val="single" w:sz="4" w:space="0" w:color="000000"/>
              <w:bottom w:val="single" w:sz="4" w:space="0" w:color="000000"/>
              <w:right w:val="single" w:sz="4" w:space="0" w:color="000000"/>
            </w:tcBorders>
          </w:tcPr>
          <w:p w:rsidR="00410F20" w:rsidRPr="003F230C" w:rsidRDefault="00410F20" w:rsidP="00CB1455">
            <w:pPr>
              <w:snapToGrid w:val="0"/>
              <w:jc w:val="center"/>
              <w:rPr>
                <w:rFonts w:cs="Arial"/>
                <w:sz w:val="22"/>
                <w:szCs w:val="22"/>
              </w:rPr>
            </w:pPr>
            <w:r w:rsidRPr="003F230C">
              <w:rPr>
                <w:rFonts w:cs="Arial"/>
                <w:sz w:val="22"/>
                <w:szCs w:val="22"/>
              </w:rPr>
              <w:t>%</w:t>
            </w:r>
          </w:p>
        </w:tc>
      </w:tr>
      <w:tr w:rsidR="00410F20" w:rsidRPr="003F230C" w:rsidTr="003F230C">
        <w:tc>
          <w:tcPr>
            <w:tcW w:w="2905" w:type="dxa"/>
            <w:tcBorders>
              <w:left w:val="single" w:sz="4" w:space="0" w:color="000000"/>
              <w:bottom w:val="single" w:sz="4" w:space="0" w:color="auto"/>
            </w:tcBorders>
          </w:tcPr>
          <w:p w:rsidR="00410F20" w:rsidRPr="003F230C" w:rsidRDefault="00410F20" w:rsidP="00CB1455">
            <w:pPr>
              <w:snapToGrid w:val="0"/>
              <w:rPr>
                <w:rFonts w:cs="Arial"/>
                <w:sz w:val="22"/>
                <w:szCs w:val="22"/>
              </w:rPr>
            </w:pPr>
            <w:r w:rsidRPr="003F230C">
              <w:rPr>
                <w:rFonts w:cs="Arial"/>
                <w:sz w:val="22"/>
                <w:szCs w:val="22"/>
              </w:rPr>
              <w:t>Aula polivalent</w:t>
            </w:r>
          </w:p>
        </w:tc>
        <w:tc>
          <w:tcPr>
            <w:tcW w:w="1985" w:type="dxa"/>
            <w:tcBorders>
              <w:left w:val="single" w:sz="4" w:space="0" w:color="000000"/>
              <w:bottom w:val="single" w:sz="4" w:space="0" w:color="auto"/>
            </w:tcBorders>
            <w:vAlign w:val="center"/>
          </w:tcPr>
          <w:p w:rsidR="00410F20" w:rsidRPr="003F230C" w:rsidRDefault="003F230C" w:rsidP="00CB1455">
            <w:pPr>
              <w:snapToGrid w:val="0"/>
              <w:jc w:val="center"/>
              <w:rPr>
                <w:rFonts w:cs="Arial"/>
                <w:sz w:val="22"/>
                <w:szCs w:val="22"/>
              </w:rPr>
            </w:pPr>
            <w:r>
              <w:rPr>
                <w:rFonts w:cs="Arial"/>
                <w:sz w:val="22"/>
                <w:szCs w:val="22"/>
              </w:rPr>
              <w:t>45</w:t>
            </w:r>
          </w:p>
        </w:tc>
        <w:tc>
          <w:tcPr>
            <w:tcW w:w="1843" w:type="dxa"/>
            <w:tcBorders>
              <w:left w:val="single" w:sz="4" w:space="0" w:color="000000"/>
              <w:bottom w:val="single" w:sz="4" w:space="0" w:color="auto"/>
            </w:tcBorders>
            <w:vAlign w:val="center"/>
          </w:tcPr>
          <w:p w:rsidR="00410F20" w:rsidRPr="003F230C" w:rsidRDefault="003F230C" w:rsidP="00CB1455">
            <w:pPr>
              <w:snapToGrid w:val="0"/>
              <w:jc w:val="center"/>
              <w:rPr>
                <w:rFonts w:cs="Arial"/>
                <w:sz w:val="22"/>
                <w:szCs w:val="22"/>
              </w:rPr>
            </w:pPr>
            <w:r>
              <w:rPr>
                <w:rFonts w:cs="Arial"/>
                <w:sz w:val="22"/>
                <w:szCs w:val="22"/>
              </w:rPr>
              <w:t>30</w:t>
            </w:r>
          </w:p>
        </w:tc>
        <w:tc>
          <w:tcPr>
            <w:tcW w:w="1921" w:type="dxa"/>
            <w:tcBorders>
              <w:left w:val="single" w:sz="4" w:space="0" w:color="000000"/>
              <w:bottom w:val="single" w:sz="4" w:space="0" w:color="auto"/>
              <w:right w:val="single" w:sz="4" w:space="0" w:color="000000"/>
            </w:tcBorders>
            <w:vAlign w:val="center"/>
          </w:tcPr>
          <w:p w:rsidR="00410F20" w:rsidRPr="003F230C" w:rsidRDefault="003F230C" w:rsidP="00CB1455">
            <w:pPr>
              <w:snapToGrid w:val="0"/>
              <w:jc w:val="center"/>
              <w:rPr>
                <w:rFonts w:cs="Arial"/>
                <w:sz w:val="22"/>
                <w:szCs w:val="22"/>
              </w:rPr>
            </w:pPr>
            <w:r>
              <w:rPr>
                <w:rFonts w:cs="Arial"/>
                <w:sz w:val="22"/>
                <w:szCs w:val="22"/>
              </w:rPr>
              <w:t>15</w:t>
            </w:r>
          </w:p>
        </w:tc>
      </w:tr>
      <w:tr w:rsidR="00410F20" w:rsidRPr="003F230C" w:rsidTr="003F230C">
        <w:tc>
          <w:tcPr>
            <w:tcW w:w="2905" w:type="dxa"/>
            <w:tcBorders>
              <w:top w:val="single" w:sz="4" w:space="0" w:color="auto"/>
              <w:left w:val="single" w:sz="4" w:space="0" w:color="auto"/>
              <w:bottom w:val="single" w:sz="4" w:space="0" w:color="auto"/>
              <w:right w:val="single" w:sz="4" w:space="0" w:color="auto"/>
            </w:tcBorders>
          </w:tcPr>
          <w:p w:rsidR="00410F20" w:rsidRPr="003F230C" w:rsidRDefault="003F230C" w:rsidP="00CB1455">
            <w:pPr>
              <w:snapToGrid w:val="0"/>
              <w:jc w:val="left"/>
              <w:rPr>
                <w:rFonts w:cs="Arial"/>
                <w:sz w:val="22"/>
                <w:szCs w:val="22"/>
              </w:rPr>
            </w:pPr>
            <w:r w:rsidRPr="003F230C">
              <w:rPr>
                <w:rFonts w:cs="Arial"/>
                <w:sz w:val="22"/>
                <w:szCs w:val="22"/>
              </w:rPr>
              <w:t>Aula tècnica</w:t>
            </w:r>
          </w:p>
        </w:tc>
        <w:tc>
          <w:tcPr>
            <w:tcW w:w="1985" w:type="dxa"/>
            <w:tcBorders>
              <w:top w:val="single" w:sz="4" w:space="0" w:color="auto"/>
              <w:left w:val="single" w:sz="4" w:space="0" w:color="auto"/>
              <w:bottom w:val="single" w:sz="4" w:space="0" w:color="auto"/>
              <w:right w:val="single" w:sz="4" w:space="0" w:color="auto"/>
            </w:tcBorders>
            <w:vAlign w:val="center"/>
          </w:tcPr>
          <w:p w:rsidR="00410F20" w:rsidRPr="003F230C" w:rsidRDefault="003F230C" w:rsidP="00CB1455">
            <w:pPr>
              <w:snapToGrid w:val="0"/>
              <w:jc w:val="center"/>
              <w:rPr>
                <w:rFonts w:cs="Arial"/>
                <w:sz w:val="22"/>
                <w:szCs w:val="22"/>
              </w:rPr>
            </w:pPr>
            <w:r>
              <w:rPr>
                <w:rFonts w:cs="Arial"/>
                <w:sz w:val="22"/>
                <w:szCs w:val="22"/>
              </w:rPr>
              <w:t>60</w:t>
            </w:r>
          </w:p>
        </w:tc>
        <w:tc>
          <w:tcPr>
            <w:tcW w:w="1843" w:type="dxa"/>
            <w:tcBorders>
              <w:top w:val="single" w:sz="4" w:space="0" w:color="auto"/>
              <w:left w:val="single" w:sz="4" w:space="0" w:color="auto"/>
              <w:bottom w:val="single" w:sz="4" w:space="0" w:color="auto"/>
              <w:right w:val="single" w:sz="4" w:space="0" w:color="auto"/>
            </w:tcBorders>
            <w:vAlign w:val="center"/>
          </w:tcPr>
          <w:p w:rsidR="00410F20" w:rsidRPr="003F230C" w:rsidRDefault="003F230C" w:rsidP="00CB1455">
            <w:pPr>
              <w:snapToGrid w:val="0"/>
              <w:jc w:val="center"/>
              <w:rPr>
                <w:rFonts w:cs="Arial"/>
                <w:sz w:val="22"/>
                <w:szCs w:val="22"/>
              </w:rPr>
            </w:pPr>
            <w:r>
              <w:rPr>
                <w:rFonts w:cs="Arial"/>
                <w:sz w:val="22"/>
                <w:szCs w:val="22"/>
              </w:rPr>
              <w:t>40</w:t>
            </w:r>
          </w:p>
        </w:tc>
        <w:tc>
          <w:tcPr>
            <w:tcW w:w="1921" w:type="dxa"/>
            <w:tcBorders>
              <w:top w:val="single" w:sz="4" w:space="0" w:color="auto"/>
              <w:left w:val="single" w:sz="4" w:space="0" w:color="auto"/>
              <w:bottom w:val="single" w:sz="4" w:space="0" w:color="auto"/>
              <w:right w:val="single" w:sz="4" w:space="0" w:color="auto"/>
            </w:tcBorders>
            <w:vAlign w:val="center"/>
          </w:tcPr>
          <w:p w:rsidR="00410F20" w:rsidRPr="003F230C" w:rsidRDefault="003F230C" w:rsidP="00CB1455">
            <w:pPr>
              <w:snapToGrid w:val="0"/>
              <w:jc w:val="center"/>
              <w:rPr>
                <w:rFonts w:cs="Arial"/>
                <w:sz w:val="22"/>
                <w:szCs w:val="22"/>
              </w:rPr>
            </w:pPr>
            <w:r>
              <w:rPr>
                <w:rFonts w:cs="Arial"/>
                <w:sz w:val="22"/>
                <w:szCs w:val="22"/>
              </w:rPr>
              <w:t>65</w:t>
            </w:r>
          </w:p>
        </w:tc>
      </w:tr>
      <w:tr w:rsidR="003F230C" w:rsidRPr="003F230C" w:rsidTr="003F230C">
        <w:tc>
          <w:tcPr>
            <w:tcW w:w="2905" w:type="dxa"/>
            <w:tcBorders>
              <w:top w:val="single" w:sz="4" w:space="0" w:color="auto"/>
              <w:left w:val="single" w:sz="4" w:space="0" w:color="auto"/>
              <w:bottom w:val="single" w:sz="4" w:space="0" w:color="auto"/>
              <w:right w:val="single" w:sz="4" w:space="0" w:color="auto"/>
            </w:tcBorders>
          </w:tcPr>
          <w:p w:rsidR="003F230C" w:rsidRPr="003F230C" w:rsidRDefault="003F230C" w:rsidP="00CB1455">
            <w:pPr>
              <w:snapToGrid w:val="0"/>
              <w:jc w:val="left"/>
              <w:rPr>
                <w:rFonts w:cs="Arial"/>
                <w:sz w:val="22"/>
                <w:szCs w:val="22"/>
              </w:rPr>
            </w:pPr>
            <w:r w:rsidRPr="003F230C">
              <w:rPr>
                <w:rFonts w:cs="Arial"/>
                <w:sz w:val="22"/>
                <w:szCs w:val="22"/>
              </w:rPr>
              <w:t>Laboratori</w:t>
            </w:r>
          </w:p>
        </w:tc>
        <w:tc>
          <w:tcPr>
            <w:tcW w:w="1985" w:type="dxa"/>
            <w:tcBorders>
              <w:top w:val="single" w:sz="4" w:space="0" w:color="auto"/>
              <w:left w:val="single" w:sz="4" w:space="0" w:color="auto"/>
              <w:bottom w:val="single" w:sz="4" w:space="0" w:color="auto"/>
              <w:right w:val="single" w:sz="4" w:space="0" w:color="auto"/>
            </w:tcBorders>
            <w:vAlign w:val="center"/>
          </w:tcPr>
          <w:p w:rsidR="003F230C" w:rsidRPr="003F230C" w:rsidRDefault="003F230C" w:rsidP="00CB1455">
            <w:pPr>
              <w:snapToGrid w:val="0"/>
              <w:jc w:val="center"/>
              <w:rPr>
                <w:rFonts w:cs="Arial"/>
                <w:sz w:val="22"/>
                <w:szCs w:val="22"/>
              </w:rPr>
            </w:pPr>
            <w:r>
              <w:rPr>
                <w:rFonts w:cs="Arial"/>
                <w:sz w:val="22"/>
                <w:szCs w:val="22"/>
              </w:rPr>
              <w:t>90</w:t>
            </w:r>
          </w:p>
        </w:tc>
        <w:tc>
          <w:tcPr>
            <w:tcW w:w="1843" w:type="dxa"/>
            <w:tcBorders>
              <w:top w:val="single" w:sz="4" w:space="0" w:color="auto"/>
              <w:left w:val="single" w:sz="4" w:space="0" w:color="auto"/>
              <w:bottom w:val="single" w:sz="4" w:space="0" w:color="auto"/>
              <w:right w:val="single" w:sz="4" w:space="0" w:color="auto"/>
            </w:tcBorders>
            <w:vAlign w:val="center"/>
          </w:tcPr>
          <w:p w:rsidR="003F230C" w:rsidRPr="003F230C" w:rsidRDefault="003F230C" w:rsidP="00CB1455">
            <w:pPr>
              <w:snapToGrid w:val="0"/>
              <w:jc w:val="center"/>
              <w:rPr>
                <w:rFonts w:cs="Arial"/>
                <w:sz w:val="22"/>
                <w:szCs w:val="22"/>
              </w:rPr>
            </w:pPr>
            <w:r>
              <w:rPr>
                <w:rFonts w:cs="Arial"/>
                <w:sz w:val="22"/>
                <w:szCs w:val="22"/>
              </w:rPr>
              <w:t>60</w:t>
            </w:r>
          </w:p>
        </w:tc>
        <w:tc>
          <w:tcPr>
            <w:tcW w:w="1921" w:type="dxa"/>
            <w:tcBorders>
              <w:top w:val="single" w:sz="4" w:space="0" w:color="auto"/>
              <w:left w:val="single" w:sz="4" w:space="0" w:color="auto"/>
              <w:bottom w:val="single" w:sz="4" w:space="0" w:color="auto"/>
              <w:right w:val="single" w:sz="4" w:space="0" w:color="auto"/>
            </w:tcBorders>
            <w:vAlign w:val="center"/>
          </w:tcPr>
          <w:p w:rsidR="003F230C" w:rsidRPr="003F230C" w:rsidRDefault="003F230C" w:rsidP="00CB1455">
            <w:pPr>
              <w:snapToGrid w:val="0"/>
              <w:jc w:val="center"/>
              <w:rPr>
                <w:rFonts w:cs="Arial"/>
                <w:sz w:val="22"/>
                <w:szCs w:val="22"/>
              </w:rPr>
            </w:pPr>
            <w:r>
              <w:rPr>
                <w:rFonts w:cs="Arial"/>
                <w:sz w:val="22"/>
                <w:szCs w:val="22"/>
              </w:rPr>
              <w:t>20</w:t>
            </w:r>
          </w:p>
        </w:tc>
      </w:tr>
    </w:tbl>
    <w:p w:rsidR="00D63065" w:rsidRDefault="00D63065" w:rsidP="004367CC">
      <w:pPr>
        <w:shd w:val="clear" w:color="auto" w:fill="FFFFFF"/>
        <w:spacing w:after="26" w:line="360" w:lineRule="atLeast"/>
        <w:ind w:right="39"/>
        <w:jc w:val="left"/>
        <w:rPr>
          <w:b/>
          <w:sz w:val="20"/>
        </w:rPr>
      </w:pPr>
    </w:p>
    <w:p w:rsidR="00D63065" w:rsidRDefault="00D63065" w:rsidP="00B81568">
      <w:pPr>
        <w:numPr>
          <w:ilvl w:val="0"/>
          <w:numId w:val="9"/>
        </w:numPr>
        <w:shd w:val="clear" w:color="auto" w:fill="C0C0C0"/>
        <w:jc w:val="left"/>
        <w:rPr>
          <w:b/>
          <w:caps/>
          <w:sz w:val="22"/>
        </w:rPr>
      </w:pPr>
      <w:r>
        <w:rPr>
          <w:b/>
          <w:caps/>
          <w:sz w:val="22"/>
        </w:rPr>
        <w:lastRenderedPageBreak/>
        <w:t>MÒDULS DE FORMACIÓ I ORIENTACIÓ LABORAL (fol) i empresa i iniciativa emprenedora (EIE)</w:t>
      </w:r>
    </w:p>
    <w:p w:rsidR="00D63065" w:rsidRPr="00ED04EC" w:rsidRDefault="00D63065" w:rsidP="00B81568">
      <w:pPr>
        <w:jc w:val="left"/>
        <w:rPr>
          <w:b/>
          <w:sz w:val="18"/>
          <w:szCs w:val="18"/>
        </w:rPr>
      </w:pPr>
    </w:p>
    <w:p w:rsidR="00BD2233" w:rsidRDefault="00BD2233" w:rsidP="00BD2233">
      <w:pPr>
        <w:pStyle w:val="Estilo1"/>
      </w:pPr>
      <w:r>
        <w:t xml:space="preserve">Aquestes orientacions per a l'Àrea FOL són de caràcter general. </w:t>
      </w:r>
      <w:r w:rsidRPr="00C94EBD">
        <w:t>Hi ha publicades orientacions específiques més àmplies per a cada un dels dos mòduls professionals a l'apartat de Currículum i Orientació de l’xtec.</w:t>
      </w:r>
      <w:r>
        <w:t xml:space="preserve"> </w:t>
      </w:r>
    </w:p>
    <w:p w:rsidR="00BD2233" w:rsidRPr="00ED04EC" w:rsidRDefault="00BD2233" w:rsidP="00BD2233">
      <w:pPr>
        <w:jc w:val="left"/>
        <w:rPr>
          <w:b/>
          <w:sz w:val="18"/>
          <w:szCs w:val="18"/>
        </w:rPr>
      </w:pPr>
    </w:p>
    <w:p w:rsidR="00BD2233" w:rsidRDefault="00BD2233" w:rsidP="00BD2233">
      <w:pPr>
        <w:rPr>
          <w:b/>
          <w:snapToGrid w:val="0"/>
          <w:sz w:val="22"/>
        </w:rPr>
      </w:pPr>
      <w:r>
        <w:rPr>
          <w:b/>
          <w:snapToGrid w:val="0"/>
          <w:sz w:val="22"/>
        </w:rPr>
        <w:t>12.1. Contextualització</w:t>
      </w:r>
    </w:p>
    <w:p w:rsidR="00BD2233" w:rsidRDefault="00BD2233" w:rsidP="00BD2233">
      <w:pPr>
        <w:rPr>
          <w:snapToGrid w:val="0"/>
          <w:sz w:val="22"/>
        </w:rPr>
      </w:pPr>
      <w:r>
        <w:rPr>
          <w:snapToGrid w:val="0"/>
          <w:sz w:val="22"/>
        </w:rPr>
        <w:t xml:space="preserve">Els mòduls professionals de FOL i EIE s'han de desenvolupar en el context de les activitats i els processos corresponents al títol i d'acord amb les característiques específiques de les empreses del sector. </w:t>
      </w:r>
    </w:p>
    <w:p w:rsidR="00BD2233" w:rsidRPr="00ED04EC" w:rsidRDefault="00BD2233" w:rsidP="00BD2233">
      <w:pPr>
        <w:rPr>
          <w:sz w:val="18"/>
          <w:szCs w:val="18"/>
        </w:rPr>
      </w:pPr>
    </w:p>
    <w:p w:rsidR="00BD2233" w:rsidRDefault="00BD2233" w:rsidP="00BD2233">
      <w:pPr>
        <w:rPr>
          <w:sz w:val="22"/>
        </w:rPr>
      </w:pPr>
      <w:r>
        <w:rPr>
          <w:b/>
          <w:sz w:val="22"/>
        </w:rPr>
        <w:t>12.2. Nous continguts</w:t>
      </w:r>
    </w:p>
    <w:p w:rsidR="00BD2233" w:rsidRDefault="00BD2233" w:rsidP="00BD2233">
      <w:pPr>
        <w:rPr>
          <w:sz w:val="22"/>
        </w:rPr>
      </w:pPr>
      <w:r>
        <w:rPr>
          <w:sz w:val="22"/>
        </w:rPr>
        <w:t>Els currículums dels mò</w:t>
      </w:r>
      <w:r w:rsidR="00627C70">
        <w:rPr>
          <w:sz w:val="22"/>
        </w:rPr>
        <w:t>duls professionals de FOL i EIE</w:t>
      </w:r>
      <w:r>
        <w:rPr>
          <w:sz w:val="22"/>
        </w:rPr>
        <w:t xml:space="preserve"> incorporen coneixements que són novedosos en relació amb els currículums dels crèdits dels títols LOGSE. Alguns exemples:</w:t>
      </w:r>
    </w:p>
    <w:p w:rsidR="00BD2233" w:rsidRPr="00ED04EC" w:rsidRDefault="00BD2233" w:rsidP="00BD2233">
      <w:pPr>
        <w:rPr>
          <w:sz w:val="18"/>
          <w:szCs w:val="18"/>
        </w:rPr>
      </w:pPr>
    </w:p>
    <w:p w:rsidR="00BD2233" w:rsidRDefault="00BD2233" w:rsidP="00BD2233">
      <w:pPr>
        <w:numPr>
          <w:ilvl w:val="0"/>
          <w:numId w:val="5"/>
        </w:numPr>
        <w:rPr>
          <w:sz w:val="22"/>
        </w:rPr>
      </w:pPr>
      <w:r>
        <w:rPr>
          <w:sz w:val="22"/>
        </w:rPr>
        <w:t>El sistema de qualificacions professionals i l'aplicació en els itineraris professionalitzadors.</w:t>
      </w:r>
    </w:p>
    <w:p w:rsidR="00BD2233" w:rsidRDefault="00BD2233" w:rsidP="00BD2233">
      <w:pPr>
        <w:numPr>
          <w:ilvl w:val="0"/>
          <w:numId w:val="5"/>
        </w:numPr>
        <w:rPr>
          <w:sz w:val="22"/>
        </w:rPr>
      </w:pPr>
      <w:r>
        <w:rPr>
          <w:sz w:val="22"/>
        </w:rPr>
        <w:t>La mobilitat dels treballadors, especialment entre països de la UE.</w:t>
      </w:r>
    </w:p>
    <w:p w:rsidR="00BD2233" w:rsidRDefault="00BD2233" w:rsidP="00BD2233">
      <w:pPr>
        <w:numPr>
          <w:ilvl w:val="0"/>
          <w:numId w:val="5"/>
        </w:numPr>
        <w:rPr>
          <w:sz w:val="22"/>
        </w:rPr>
      </w:pPr>
      <w:r>
        <w:rPr>
          <w:sz w:val="22"/>
        </w:rPr>
        <w:t>Els jaciments d'ocupació.</w:t>
      </w:r>
    </w:p>
    <w:p w:rsidR="00BD2233" w:rsidRDefault="00BD2233" w:rsidP="00BD2233">
      <w:pPr>
        <w:numPr>
          <w:ilvl w:val="0"/>
          <w:numId w:val="5"/>
        </w:numPr>
        <w:rPr>
          <w:caps/>
          <w:sz w:val="22"/>
        </w:rPr>
      </w:pPr>
      <w:r>
        <w:rPr>
          <w:sz w:val="22"/>
        </w:rPr>
        <w:t>Les mesures de foment del treball i de conciliació familiar.</w:t>
      </w:r>
    </w:p>
    <w:p w:rsidR="00BD2233" w:rsidRDefault="00BD2233" w:rsidP="00BD2233">
      <w:pPr>
        <w:numPr>
          <w:ilvl w:val="0"/>
          <w:numId w:val="5"/>
        </w:numPr>
        <w:rPr>
          <w:caps/>
          <w:sz w:val="22"/>
        </w:rPr>
      </w:pPr>
      <w:r>
        <w:rPr>
          <w:sz w:val="22"/>
        </w:rPr>
        <w:t>Les noves formes d'organització del treball.</w:t>
      </w:r>
    </w:p>
    <w:p w:rsidR="00BD2233" w:rsidRDefault="00BD2233" w:rsidP="00BD2233">
      <w:pPr>
        <w:numPr>
          <w:ilvl w:val="0"/>
          <w:numId w:val="5"/>
        </w:numPr>
        <w:rPr>
          <w:caps/>
          <w:sz w:val="22"/>
        </w:rPr>
      </w:pPr>
      <w:r>
        <w:rPr>
          <w:sz w:val="22"/>
        </w:rPr>
        <w:t>Els sistemes d'assessorament i informació als treballadors.</w:t>
      </w:r>
    </w:p>
    <w:p w:rsidR="00BD2233" w:rsidRDefault="00BD2233" w:rsidP="00BD2233">
      <w:pPr>
        <w:numPr>
          <w:ilvl w:val="0"/>
          <w:numId w:val="5"/>
        </w:numPr>
        <w:rPr>
          <w:caps/>
          <w:sz w:val="22"/>
        </w:rPr>
      </w:pPr>
      <w:r>
        <w:rPr>
          <w:sz w:val="22"/>
        </w:rPr>
        <w:t>La valoració de la cultura preventiva.</w:t>
      </w:r>
    </w:p>
    <w:p w:rsidR="00BD2233" w:rsidRDefault="00BD2233" w:rsidP="00BD2233">
      <w:pPr>
        <w:numPr>
          <w:ilvl w:val="0"/>
          <w:numId w:val="5"/>
        </w:numPr>
        <w:rPr>
          <w:caps/>
          <w:sz w:val="22"/>
        </w:rPr>
      </w:pPr>
      <w:r>
        <w:rPr>
          <w:sz w:val="22"/>
        </w:rPr>
        <w:t>L'avaluació de riscos i la gestió de la prevenció.</w:t>
      </w:r>
    </w:p>
    <w:p w:rsidR="00BD2233" w:rsidRDefault="00BD2233" w:rsidP="00BD2233">
      <w:pPr>
        <w:numPr>
          <w:ilvl w:val="0"/>
          <w:numId w:val="6"/>
        </w:numPr>
        <w:rPr>
          <w:caps/>
          <w:sz w:val="22"/>
        </w:rPr>
      </w:pPr>
      <w:r>
        <w:rPr>
          <w:sz w:val="22"/>
        </w:rPr>
        <w:t>La innovació i la iniciativa emprenedora.</w:t>
      </w:r>
    </w:p>
    <w:p w:rsidR="00BD2233" w:rsidRDefault="00BD2233" w:rsidP="00BD2233">
      <w:pPr>
        <w:numPr>
          <w:ilvl w:val="0"/>
          <w:numId w:val="6"/>
        </w:numPr>
        <w:rPr>
          <w:caps/>
          <w:sz w:val="22"/>
        </w:rPr>
      </w:pPr>
      <w:r>
        <w:rPr>
          <w:sz w:val="22"/>
        </w:rPr>
        <w:t>La figura de l'empresari.</w:t>
      </w:r>
    </w:p>
    <w:p w:rsidR="00BD2233" w:rsidRDefault="00BD2233" w:rsidP="00BD2233">
      <w:pPr>
        <w:numPr>
          <w:ilvl w:val="0"/>
          <w:numId w:val="6"/>
        </w:numPr>
        <w:rPr>
          <w:sz w:val="22"/>
        </w:rPr>
      </w:pPr>
      <w:r>
        <w:rPr>
          <w:sz w:val="22"/>
        </w:rPr>
        <w:t>L'entorn de l'empresa.</w:t>
      </w:r>
    </w:p>
    <w:p w:rsidR="00BD2233" w:rsidRDefault="00BD2233" w:rsidP="00BD2233">
      <w:pPr>
        <w:numPr>
          <w:ilvl w:val="0"/>
          <w:numId w:val="6"/>
        </w:numPr>
        <w:rPr>
          <w:sz w:val="22"/>
        </w:rPr>
      </w:pPr>
      <w:r>
        <w:rPr>
          <w:sz w:val="22"/>
        </w:rPr>
        <w:t>La responsabilitat social empresarial.</w:t>
      </w:r>
    </w:p>
    <w:p w:rsidR="00BD2233" w:rsidRDefault="00BD2233" w:rsidP="00BD2233">
      <w:pPr>
        <w:numPr>
          <w:ilvl w:val="0"/>
          <w:numId w:val="6"/>
        </w:numPr>
        <w:rPr>
          <w:sz w:val="22"/>
        </w:rPr>
      </w:pPr>
      <w:r>
        <w:rPr>
          <w:sz w:val="22"/>
        </w:rPr>
        <w:t>La detecció de noves idees i oportunitats de negoci.</w:t>
      </w:r>
    </w:p>
    <w:p w:rsidR="00BD2233" w:rsidRDefault="00BD2233" w:rsidP="00BD2233">
      <w:pPr>
        <w:numPr>
          <w:ilvl w:val="0"/>
          <w:numId w:val="6"/>
        </w:numPr>
        <w:rPr>
          <w:sz w:val="22"/>
        </w:rPr>
      </w:pPr>
      <w:r>
        <w:rPr>
          <w:sz w:val="22"/>
        </w:rPr>
        <w:t>Els serveis d'assessorament i ajuda als emprenedors.</w:t>
      </w:r>
    </w:p>
    <w:p w:rsidR="00BD2233" w:rsidRDefault="00BD2233" w:rsidP="00BD2233">
      <w:pPr>
        <w:numPr>
          <w:ilvl w:val="0"/>
          <w:numId w:val="6"/>
        </w:numPr>
        <w:rPr>
          <w:caps/>
          <w:color w:val="800000"/>
          <w:sz w:val="22"/>
        </w:rPr>
      </w:pPr>
      <w:r>
        <w:rPr>
          <w:sz w:val="22"/>
        </w:rPr>
        <w:t>Les ajudes per a la creació d'empreses</w:t>
      </w:r>
      <w:r>
        <w:rPr>
          <w:color w:val="800000"/>
          <w:sz w:val="22"/>
        </w:rPr>
        <w:t>.</w:t>
      </w:r>
    </w:p>
    <w:p w:rsidR="00BD2233" w:rsidRPr="00ED04EC" w:rsidRDefault="00BD2233" w:rsidP="00BD2233">
      <w:pPr>
        <w:rPr>
          <w:b/>
          <w:caps/>
          <w:sz w:val="18"/>
          <w:szCs w:val="18"/>
        </w:rPr>
      </w:pPr>
    </w:p>
    <w:p w:rsidR="00BD2233" w:rsidRPr="00890D25" w:rsidRDefault="00BD2233" w:rsidP="00BD2233">
      <w:pPr>
        <w:autoSpaceDE w:val="0"/>
        <w:autoSpaceDN w:val="0"/>
        <w:adjustRightInd w:val="0"/>
        <w:jc w:val="left"/>
        <w:rPr>
          <w:b/>
          <w:sz w:val="22"/>
        </w:rPr>
      </w:pPr>
      <w:r>
        <w:rPr>
          <w:b/>
          <w:sz w:val="22"/>
        </w:rPr>
        <w:t>12</w:t>
      </w:r>
      <w:r w:rsidRPr="00890D25">
        <w:rPr>
          <w:b/>
          <w:sz w:val="22"/>
        </w:rPr>
        <w:t>.3.</w:t>
      </w:r>
      <w:r>
        <w:rPr>
          <w:b/>
          <w:sz w:val="22"/>
        </w:rPr>
        <w:t xml:space="preserve"> </w:t>
      </w:r>
      <w:r w:rsidRPr="00890D25">
        <w:rPr>
          <w:b/>
          <w:sz w:val="22"/>
        </w:rPr>
        <w:t>Convalidacions dels mòduls professionals de l’Àrea FOL.</w:t>
      </w:r>
    </w:p>
    <w:p w:rsidR="00BD2233" w:rsidRPr="00ED04EC" w:rsidRDefault="00BD2233" w:rsidP="00BD2233">
      <w:pPr>
        <w:autoSpaceDE w:val="0"/>
        <w:autoSpaceDN w:val="0"/>
        <w:adjustRightInd w:val="0"/>
        <w:jc w:val="left"/>
        <w:rPr>
          <w:sz w:val="18"/>
          <w:szCs w:val="18"/>
        </w:rPr>
      </w:pPr>
    </w:p>
    <w:p w:rsidR="00BD2233" w:rsidRPr="00890D25" w:rsidRDefault="00BD2233" w:rsidP="00BD2233">
      <w:pPr>
        <w:autoSpaceDE w:val="0"/>
        <w:autoSpaceDN w:val="0"/>
        <w:adjustRightInd w:val="0"/>
        <w:jc w:val="left"/>
        <w:rPr>
          <w:i/>
          <w:sz w:val="22"/>
        </w:rPr>
      </w:pPr>
      <w:r w:rsidRPr="00890D25">
        <w:rPr>
          <w:i/>
          <w:sz w:val="22"/>
        </w:rPr>
        <w:t>Convalidacions del mòdul professional de formació i orientació laboral (FOL)</w:t>
      </w:r>
    </w:p>
    <w:p w:rsidR="00BD2233" w:rsidRPr="00ED04EC" w:rsidRDefault="00BD2233" w:rsidP="00BD2233">
      <w:pPr>
        <w:autoSpaceDE w:val="0"/>
        <w:autoSpaceDN w:val="0"/>
        <w:adjustRightInd w:val="0"/>
        <w:jc w:val="left"/>
        <w:rPr>
          <w:sz w:val="18"/>
          <w:szCs w:val="18"/>
        </w:rPr>
      </w:pPr>
    </w:p>
    <w:p w:rsidR="00BD2233" w:rsidRPr="00890D25" w:rsidRDefault="00BD2233" w:rsidP="00BD2233">
      <w:pPr>
        <w:autoSpaceDE w:val="0"/>
        <w:autoSpaceDN w:val="0"/>
        <w:adjustRightInd w:val="0"/>
        <w:jc w:val="left"/>
        <w:rPr>
          <w:sz w:val="22"/>
        </w:rPr>
      </w:pPr>
      <w:r w:rsidRPr="00890D25">
        <w:rPr>
          <w:sz w:val="22"/>
        </w:rPr>
        <w:t xml:space="preserve">La superació del crèdit FOL d'un títol LOGSE del mateix o diferent nivell convalida la unitat formativa "UF1. Incorporació al treball" del mòdul </w:t>
      </w:r>
      <w:r>
        <w:rPr>
          <w:sz w:val="22"/>
        </w:rPr>
        <w:t xml:space="preserve">professional </w:t>
      </w:r>
      <w:r w:rsidRPr="00890D25">
        <w:rPr>
          <w:sz w:val="22"/>
        </w:rPr>
        <w:t>de "formació i orientació laboral" d'un títol LOE.</w:t>
      </w:r>
    </w:p>
    <w:p w:rsidR="00BD2233" w:rsidRPr="00ED04EC" w:rsidRDefault="00BD2233" w:rsidP="00BD2233">
      <w:pPr>
        <w:autoSpaceDE w:val="0"/>
        <w:autoSpaceDN w:val="0"/>
        <w:adjustRightInd w:val="0"/>
        <w:jc w:val="left"/>
        <w:rPr>
          <w:sz w:val="18"/>
          <w:szCs w:val="18"/>
        </w:rPr>
      </w:pPr>
    </w:p>
    <w:p w:rsidR="00BD2233" w:rsidRPr="00890D25" w:rsidRDefault="00BD2233" w:rsidP="00BD2233">
      <w:pPr>
        <w:autoSpaceDE w:val="0"/>
        <w:autoSpaceDN w:val="0"/>
        <w:adjustRightInd w:val="0"/>
        <w:jc w:val="left"/>
        <w:rPr>
          <w:sz w:val="22"/>
        </w:rPr>
      </w:pPr>
      <w:r w:rsidRPr="00890D25">
        <w:rPr>
          <w:sz w:val="22"/>
        </w:rPr>
        <w:t xml:space="preserve">El fet de tenir el certificat de nivell bàsic en prevenció de riscos laborals, que s'estableix al Reial decret 39/1997, de 17 de gener, pel qual s'aprova el Reglament dels serveis de prevenció, convalida la unitat formativa "UF2. Prevenció de riscos laborals" del mòdul professional FOL. </w:t>
      </w:r>
    </w:p>
    <w:p w:rsidR="00BD2233" w:rsidRPr="00ED04EC" w:rsidRDefault="00BD2233" w:rsidP="00BD2233">
      <w:pPr>
        <w:autoSpaceDE w:val="0"/>
        <w:autoSpaceDN w:val="0"/>
        <w:adjustRightInd w:val="0"/>
        <w:jc w:val="left"/>
        <w:rPr>
          <w:sz w:val="18"/>
          <w:szCs w:val="18"/>
        </w:rPr>
      </w:pPr>
    </w:p>
    <w:p w:rsidR="00BD2233" w:rsidRPr="00890D25" w:rsidRDefault="00BD2233" w:rsidP="00BD2233">
      <w:pPr>
        <w:autoSpaceDE w:val="0"/>
        <w:autoSpaceDN w:val="0"/>
        <w:adjustRightInd w:val="0"/>
        <w:jc w:val="left"/>
        <w:rPr>
          <w:sz w:val="22"/>
        </w:rPr>
      </w:pPr>
      <w:r w:rsidRPr="00890D25">
        <w:rPr>
          <w:sz w:val="22"/>
        </w:rPr>
        <w:t>El centre educatiu ha de convalidar la "UF2. Prevenció de riscos laborals" als alumnes que justifiquin tenir un certificat de formació en prevenció de riscos laborals, que habilita per desenvolupar les funcions de nivell bàsic, amb els requisits següents:</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Denominació i segell de l'entitat certificadora, i signatura de la persona</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responsable.</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Nom i cognoms de la persona que ha cursat la formació.</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Denominació i durada del curs.</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Localitat i data d'expedició del certificat.</w:t>
      </w:r>
    </w:p>
    <w:p w:rsidR="00BD2233" w:rsidRPr="00890D25" w:rsidRDefault="00BD2233" w:rsidP="00BD2233">
      <w:pPr>
        <w:pStyle w:val="Pargrafdellista"/>
        <w:numPr>
          <w:ilvl w:val="0"/>
          <w:numId w:val="14"/>
        </w:numPr>
        <w:autoSpaceDE w:val="0"/>
        <w:autoSpaceDN w:val="0"/>
        <w:adjustRightInd w:val="0"/>
        <w:jc w:val="left"/>
        <w:rPr>
          <w:sz w:val="22"/>
        </w:rPr>
      </w:pPr>
      <w:r w:rsidRPr="00890D25">
        <w:rPr>
          <w:sz w:val="22"/>
        </w:rPr>
        <w:t>Text en què s'indica: "capacita per al desenvolupament de funcions de nivell bàsic segons el Reial decret 39/1997 (segons el contingut de l'annex IV A o IV B)".</w:t>
      </w:r>
    </w:p>
    <w:p w:rsidR="00BD2233" w:rsidRPr="00890D25" w:rsidRDefault="00BD2233" w:rsidP="00BD2233">
      <w:pPr>
        <w:rPr>
          <w:sz w:val="22"/>
        </w:rPr>
      </w:pPr>
    </w:p>
    <w:p w:rsidR="00BD2233" w:rsidRPr="00890D25" w:rsidRDefault="00BD2233" w:rsidP="00BD2233">
      <w:pPr>
        <w:rPr>
          <w:sz w:val="22"/>
        </w:rPr>
      </w:pPr>
    </w:p>
    <w:p w:rsidR="00BD2233" w:rsidRPr="00890D25" w:rsidRDefault="00BD2233" w:rsidP="00BD2233">
      <w:pPr>
        <w:rPr>
          <w:i/>
          <w:sz w:val="22"/>
        </w:rPr>
      </w:pPr>
      <w:r w:rsidRPr="00890D25">
        <w:rPr>
          <w:i/>
          <w:sz w:val="22"/>
        </w:rPr>
        <w:t xml:space="preserve">Convalidacions de la unitat formativa del mòdul </w:t>
      </w:r>
      <w:r>
        <w:rPr>
          <w:i/>
          <w:sz w:val="22"/>
        </w:rPr>
        <w:t xml:space="preserve">professional </w:t>
      </w:r>
      <w:r w:rsidRPr="00890D25">
        <w:rPr>
          <w:i/>
          <w:sz w:val="22"/>
        </w:rPr>
        <w:t>d'"empresa i iniciativa emprenedora"</w:t>
      </w:r>
    </w:p>
    <w:p w:rsidR="00BD2233" w:rsidRPr="00ED04EC" w:rsidRDefault="00BD2233" w:rsidP="00BD2233">
      <w:pPr>
        <w:autoSpaceDE w:val="0"/>
        <w:autoSpaceDN w:val="0"/>
        <w:adjustRightInd w:val="0"/>
        <w:jc w:val="left"/>
        <w:rPr>
          <w:sz w:val="18"/>
          <w:szCs w:val="18"/>
        </w:rPr>
      </w:pPr>
    </w:p>
    <w:p w:rsidR="00BD2233" w:rsidRPr="00890D25" w:rsidRDefault="00BD2233" w:rsidP="00BD2233">
      <w:pPr>
        <w:autoSpaceDE w:val="0"/>
        <w:autoSpaceDN w:val="0"/>
        <w:adjustRightInd w:val="0"/>
        <w:jc w:val="left"/>
        <w:rPr>
          <w:sz w:val="22"/>
        </w:rPr>
      </w:pPr>
      <w:r w:rsidRPr="00890D25">
        <w:rPr>
          <w:sz w:val="22"/>
        </w:rPr>
        <w:t>La superació del crèdit "administració, gestió i comercialització en la petita empresa" d'un títol LOGSE del mateix o diferent nivell convalida la unitat formativa "empresa i iniciativa emprenedora" d'un títol LOE.</w:t>
      </w:r>
    </w:p>
    <w:p w:rsidR="00BD2233" w:rsidRPr="00ED04EC" w:rsidRDefault="00BD2233" w:rsidP="00BD2233">
      <w:pPr>
        <w:rPr>
          <w:sz w:val="18"/>
          <w:szCs w:val="18"/>
        </w:rPr>
      </w:pPr>
    </w:p>
    <w:p w:rsidR="00BD2233" w:rsidRPr="00890D25" w:rsidRDefault="00BD2233" w:rsidP="00BD2233">
      <w:pPr>
        <w:autoSpaceDE w:val="0"/>
        <w:autoSpaceDN w:val="0"/>
        <w:adjustRightInd w:val="0"/>
        <w:jc w:val="left"/>
        <w:rPr>
          <w:sz w:val="22"/>
        </w:rPr>
      </w:pPr>
      <w:r w:rsidRPr="00890D25">
        <w:rPr>
          <w:sz w:val="22"/>
        </w:rPr>
        <w:t>En els mòduls professionals "formació i orientació laboral" i "empresa i iniciativa</w:t>
      </w:r>
    </w:p>
    <w:p w:rsidR="00BD2233" w:rsidRPr="00890D25" w:rsidRDefault="00BD2233" w:rsidP="00BD2233">
      <w:pPr>
        <w:autoSpaceDE w:val="0"/>
        <w:autoSpaceDN w:val="0"/>
        <w:adjustRightInd w:val="0"/>
        <w:jc w:val="left"/>
        <w:rPr>
          <w:sz w:val="22"/>
        </w:rPr>
      </w:pPr>
      <w:r w:rsidRPr="00890D25">
        <w:rPr>
          <w:sz w:val="22"/>
        </w:rPr>
        <w:t>emprenedora", tot i ser contextualitzats en cadascun dels cicles formatius, es</w:t>
      </w:r>
    </w:p>
    <w:p w:rsidR="00BD2233" w:rsidRPr="00890D25" w:rsidRDefault="00BD2233" w:rsidP="00BD2233">
      <w:pPr>
        <w:autoSpaceDE w:val="0"/>
        <w:autoSpaceDN w:val="0"/>
        <w:adjustRightInd w:val="0"/>
        <w:jc w:val="left"/>
        <w:rPr>
          <w:sz w:val="22"/>
        </w:rPr>
      </w:pPr>
      <w:r w:rsidRPr="00890D25">
        <w:rPr>
          <w:sz w:val="22"/>
        </w:rPr>
        <w:t>convaliden i es qualifiquen amb un 5 a l'efecte d'obtenció de la qualificació mitjana del cicle.</w:t>
      </w:r>
    </w:p>
    <w:p w:rsidR="00BD2233" w:rsidRPr="00ED04EC" w:rsidRDefault="00BD2233" w:rsidP="00BD2233">
      <w:pPr>
        <w:rPr>
          <w:sz w:val="18"/>
          <w:szCs w:val="18"/>
        </w:rPr>
      </w:pPr>
    </w:p>
    <w:p w:rsidR="00BD2233" w:rsidRPr="0090742C" w:rsidRDefault="00BD2233" w:rsidP="00BD2233">
      <w:pPr>
        <w:rPr>
          <w:i/>
          <w:caps/>
          <w:color w:val="800000"/>
          <w:sz w:val="22"/>
        </w:rPr>
      </w:pPr>
      <w:r w:rsidRPr="0090742C">
        <w:rPr>
          <w:i/>
          <w:snapToGrid w:val="0"/>
          <w:sz w:val="22"/>
        </w:rPr>
        <w:t>Convalidació Mòdul Professional FOL en el procés d’acreditació de competències</w:t>
      </w:r>
    </w:p>
    <w:p w:rsidR="00BD2233" w:rsidRPr="00ED04EC" w:rsidRDefault="00BD2233" w:rsidP="00BD2233">
      <w:pPr>
        <w:rPr>
          <w:snapToGrid w:val="0"/>
          <w:sz w:val="18"/>
          <w:szCs w:val="18"/>
        </w:rPr>
      </w:pPr>
    </w:p>
    <w:p w:rsidR="00BD2233" w:rsidRDefault="00BD2233" w:rsidP="00BD2233">
      <w:pPr>
        <w:rPr>
          <w:snapToGrid w:val="0"/>
        </w:rPr>
      </w:pPr>
      <w:r>
        <w:rPr>
          <w:snapToGrid w:val="0"/>
          <w:sz w:val="22"/>
        </w:rPr>
        <w:t>Segons els reials decrets que estableixen els títols LOE, el mòdul professional de formació i orientació laboral podrà ser objecte de convalidació sempre que s'hagi obtingut l'acreditació de totes les unitats de competència d'un títol, s'hagi superat el mòdul professional de Projecte, s'acrediti, almenys, un any d'experiència laboral i es posseeixi el certificat de Tècnic en Prevenció de Riscos Laborals, Nivell Bàsic, expedit d'acord amb el disposat al Reial Decret 39/1997, de 17 de gener, pel qual s'aprova el Reglament dels Serveis de Prevenci</w:t>
      </w:r>
      <w:r>
        <w:rPr>
          <w:snapToGrid w:val="0"/>
        </w:rPr>
        <w:t xml:space="preserve">ó. </w:t>
      </w:r>
    </w:p>
    <w:p w:rsidR="00BD2233" w:rsidRPr="00ED04EC" w:rsidRDefault="00BD2233" w:rsidP="00BD2233">
      <w:pPr>
        <w:rPr>
          <w:b/>
          <w:snapToGrid w:val="0"/>
          <w:sz w:val="18"/>
          <w:szCs w:val="18"/>
        </w:rPr>
      </w:pPr>
    </w:p>
    <w:p w:rsidR="00BD2233" w:rsidRPr="0090742C" w:rsidRDefault="00BD2233" w:rsidP="00BD2233">
      <w:pPr>
        <w:rPr>
          <w:i/>
          <w:snapToGrid w:val="0"/>
          <w:sz w:val="22"/>
        </w:rPr>
      </w:pPr>
      <w:r w:rsidRPr="0090742C">
        <w:rPr>
          <w:i/>
          <w:snapToGrid w:val="0"/>
          <w:sz w:val="22"/>
        </w:rPr>
        <w:t>Convalidacions a partir d’ estudis universitaris</w:t>
      </w:r>
    </w:p>
    <w:p w:rsidR="00BD2233" w:rsidRPr="00ED04EC" w:rsidRDefault="00BD2233" w:rsidP="00BD2233">
      <w:pPr>
        <w:rPr>
          <w:snapToGrid w:val="0"/>
          <w:sz w:val="18"/>
          <w:szCs w:val="18"/>
          <w:u w:val="single"/>
        </w:rPr>
      </w:pPr>
    </w:p>
    <w:p w:rsidR="00BD2233" w:rsidRPr="00017AF0" w:rsidRDefault="00BD2233" w:rsidP="00BD2233">
      <w:pPr>
        <w:autoSpaceDE w:val="0"/>
        <w:autoSpaceDN w:val="0"/>
        <w:adjustRightInd w:val="0"/>
        <w:rPr>
          <w:snapToGrid w:val="0"/>
          <w:sz w:val="22"/>
        </w:rPr>
      </w:pPr>
      <w:r>
        <w:rPr>
          <w:snapToGrid w:val="0"/>
          <w:sz w:val="22"/>
        </w:rPr>
        <w:t xml:space="preserve">Segons les instruccions d’organització i la gestió dels centres educatius, l’alumnat </w:t>
      </w:r>
      <w:r w:rsidRPr="00017AF0">
        <w:rPr>
          <w:snapToGrid w:val="0"/>
          <w:sz w:val="22"/>
        </w:rPr>
        <w:t>matriculat en un dels cicles formatius de formació professional inicial</w:t>
      </w:r>
      <w:r>
        <w:rPr>
          <w:snapToGrid w:val="0"/>
          <w:sz w:val="22"/>
        </w:rPr>
        <w:t xml:space="preserve"> </w:t>
      </w:r>
      <w:r w:rsidRPr="00017AF0">
        <w:rPr>
          <w:snapToGrid w:val="0"/>
          <w:sz w:val="22"/>
        </w:rPr>
        <w:t>(LOE) que tinguin aprovats un mínim de 30 crèdits d'un estudi universitari o 12 crèdits</w:t>
      </w:r>
      <w:r>
        <w:rPr>
          <w:snapToGrid w:val="0"/>
          <w:sz w:val="22"/>
        </w:rPr>
        <w:t xml:space="preserve"> </w:t>
      </w:r>
      <w:r w:rsidRPr="00017AF0">
        <w:rPr>
          <w:snapToGrid w:val="0"/>
          <w:sz w:val="22"/>
        </w:rPr>
        <w:t>ECTS poden sol·licitar la convalidació d'un o més dels mòduls professionals o unitats</w:t>
      </w:r>
      <w:r>
        <w:rPr>
          <w:snapToGrid w:val="0"/>
          <w:sz w:val="22"/>
        </w:rPr>
        <w:t xml:space="preserve"> </w:t>
      </w:r>
      <w:r w:rsidRPr="00017AF0">
        <w:rPr>
          <w:snapToGrid w:val="0"/>
          <w:sz w:val="22"/>
        </w:rPr>
        <w:t>formatives següents: "UF1. Incorporació al treball", del mòdul professional de "formació</w:t>
      </w:r>
      <w:r>
        <w:rPr>
          <w:snapToGrid w:val="0"/>
          <w:sz w:val="22"/>
        </w:rPr>
        <w:t xml:space="preserve"> </w:t>
      </w:r>
      <w:r w:rsidRPr="00017AF0">
        <w:rPr>
          <w:snapToGrid w:val="0"/>
          <w:sz w:val="22"/>
        </w:rPr>
        <w:t>i orientació laboral", el mòdul professional "empresa i iniciativa emprenedora", o unitats</w:t>
      </w:r>
      <w:r>
        <w:rPr>
          <w:snapToGrid w:val="0"/>
          <w:sz w:val="22"/>
        </w:rPr>
        <w:t xml:space="preserve"> </w:t>
      </w:r>
      <w:r w:rsidRPr="00017AF0">
        <w:rPr>
          <w:snapToGrid w:val="0"/>
          <w:sz w:val="22"/>
        </w:rPr>
        <w:t>formatives creades pel centre amb les hores de lliure disposició.</w:t>
      </w:r>
    </w:p>
    <w:p w:rsidR="00BD2233" w:rsidRPr="00ED04EC" w:rsidRDefault="00BD2233" w:rsidP="00BD2233">
      <w:pPr>
        <w:rPr>
          <w:snapToGrid w:val="0"/>
          <w:sz w:val="18"/>
          <w:szCs w:val="18"/>
        </w:rPr>
      </w:pPr>
    </w:p>
    <w:p w:rsidR="00BD2233" w:rsidRPr="00017AF0" w:rsidRDefault="00BD2233" w:rsidP="00BD2233">
      <w:pPr>
        <w:autoSpaceDE w:val="0"/>
        <w:autoSpaceDN w:val="0"/>
        <w:adjustRightInd w:val="0"/>
        <w:rPr>
          <w:snapToGrid w:val="0"/>
          <w:sz w:val="22"/>
        </w:rPr>
      </w:pPr>
      <w:r w:rsidRPr="00017AF0">
        <w:rPr>
          <w:snapToGrid w:val="0"/>
          <w:sz w:val="22"/>
        </w:rPr>
        <w:t>Per determinar aquesta convalidació cal aplicar el barem següent:</w:t>
      </w:r>
    </w:p>
    <w:p w:rsidR="00BD2233" w:rsidRPr="00017AF0" w:rsidRDefault="00BD2233" w:rsidP="00BD2233">
      <w:pPr>
        <w:pStyle w:val="Pargrafdellista"/>
        <w:numPr>
          <w:ilvl w:val="0"/>
          <w:numId w:val="13"/>
        </w:numPr>
        <w:autoSpaceDE w:val="0"/>
        <w:autoSpaceDN w:val="0"/>
        <w:adjustRightInd w:val="0"/>
        <w:jc w:val="left"/>
        <w:rPr>
          <w:snapToGrid w:val="0"/>
          <w:sz w:val="22"/>
        </w:rPr>
      </w:pPr>
      <w:r w:rsidRPr="00017AF0">
        <w:rPr>
          <w:snapToGrid w:val="0"/>
          <w:sz w:val="22"/>
        </w:rPr>
        <w:t>Entre 30 i 40 crèdits universitaris o un mínim de 12 crèdits ECTS dels estudis de grau aprovats: convalidació d'unitats formatives del cicle formatiu, sempre que la suma de les quals no sigui superior a 66 hores lectives.</w:t>
      </w:r>
    </w:p>
    <w:p w:rsidR="00BD2233" w:rsidRPr="00017AF0" w:rsidRDefault="00BD2233" w:rsidP="00BD2233">
      <w:pPr>
        <w:pStyle w:val="Pargrafdellista"/>
        <w:numPr>
          <w:ilvl w:val="0"/>
          <w:numId w:val="13"/>
        </w:numPr>
        <w:autoSpaceDE w:val="0"/>
        <w:autoSpaceDN w:val="0"/>
        <w:adjustRightInd w:val="0"/>
        <w:jc w:val="left"/>
        <w:rPr>
          <w:snapToGrid w:val="0"/>
          <w:sz w:val="22"/>
        </w:rPr>
      </w:pPr>
      <w:r w:rsidRPr="00017AF0">
        <w:rPr>
          <w:snapToGrid w:val="0"/>
          <w:sz w:val="22"/>
        </w:rPr>
        <w:t>Entre 41 i 50 crèdits universitaris o un mínim de 16 crèdits ECTS dels estudis de grau aprovats: convalidació d'unitats formatives del cicle formatiu, sempre que la suma de les quals no sigui superior a 132 hores lectives.</w:t>
      </w:r>
    </w:p>
    <w:p w:rsidR="00BD2233" w:rsidRPr="00017AF0" w:rsidRDefault="00BD2233" w:rsidP="00BD2233">
      <w:pPr>
        <w:pStyle w:val="Pargrafdellista"/>
        <w:numPr>
          <w:ilvl w:val="0"/>
          <w:numId w:val="13"/>
        </w:numPr>
        <w:autoSpaceDE w:val="0"/>
        <w:autoSpaceDN w:val="0"/>
        <w:adjustRightInd w:val="0"/>
        <w:jc w:val="left"/>
        <w:rPr>
          <w:snapToGrid w:val="0"/>
          <w:sz w:val="22"/>
        </w:rPr>
      </w:pPr>
      <w:r w:rsidRPr="00017AF0">
        <w:rPr>
          <w:snapToGrid w:val="0"/>
          <w:sz w:val="22"/>
        </w:rPr>
        <w:t>Més de 50 crèdits universitaris o més de 20 crèdits ECTS dels estudis de grau</w:t>
      </w:r>
    </w:p>
    <w:p w:rsidR="00BD2233" w:rsidRDefault="00BD2233" w:rsidP="00BD2233">
      <w:pPr>
        <w:pStyle w:val="Pargrafdellista"/>
        <w:autoSpaceDE w:val="0"/>
        <w:autoSpaceDN w:val="0"/>
        <w:adjustRightInd w:val="0"/>
        <w:jc w:val="left"/>
        <w:rPr>
          <w:snapToGrid w:val="0"/>
          <w:sz w:val="22"/>
        </w:rPr>
      </w:pPr>
      <w:r w:rsidRPr="00017AF0">
        <w:rPr>
          <w:snapToGrid w:val="0"/>
          <w:sz w:val="22"/>
        </w:rPr>
        <w:t>aprovats: convalidació d'unitats formatives del cicle formatiu, sempre que la suma</w:t>
      </w:r>
      <w:r>
        <w:rPr>
          <w:snapToGrid w:val="0"/>
          <w:sz w:val="22"/>
        </w:rPr>
        <w:t xml:space="preserve"> </w:t>
      </w:r>
      <w:r w:rsidRPr="00017AF0">
        <w:rPr>
          <w:snapToGrid w:val="0"/>
          <w:sz w:val="22"/>
        </w:rPr>
        <w:t>de les quals no sigui superior a 198 hores lectives.</w:t>
      </w:r>
    </w:p>
    <w:p w:rsidR="00ED04EC" w:rsidRPr="00ED04EC" w:rsidRDefault="00ED04EC" w:rsidP="00BD2233">
      <w:pPr>
        <w:pStyle w:val="Pargrafdellista"/>
        <w:autoSpaceDE w:val="0"/>
        <w:autoSpaceDN w:val="0"/>
        <w:adjustRightInd w:val="0"/>
        <w:jc w:val="left"/>
        <w:rPr>
          <w:snapToGrid w:val="0"/>
          <w:sz w:val="16"/>
          <w:szCs w:val="16"/>
        </w:rPr>
      </w:pPr>
    </w:p>
    <w:p w:rsidR="00BD2233" w:rsidRDefault="00BD2233" w:rsidP="00BD2233">
      <w:pPr>
        <w:rPr>
          <w:snapToGrid w:val="0"/>
          <w:sz w:val="22"/>
        </w:rPr>
      </w:pPr>
      <w:r w:rsidRPr="00017AF0">
        <w:rPr>
          <w:snapToGrid w:val="0"/>
          <w:sz w:val="22"/>
        </w:rPr>
        <w:t>En cap cas no es poden convalidar parts d'unitats formatives.</w:t>
      </w:r>
    </w:p>
    <w:p w:rsidR="00BD2233" w:rsidRPr="00ED04EC" w:rsidRDefault="00BD2233" w:rsidP="00BD2233">
      <w:pPr>
        <w:rPr>
          <w:b/>
          <w:snapToGrid w:val="0"/>
          <w:sz w:val="18"/>
          <w:szCs w:val="18"/>
        </w:rPr>
      </w:pPr>
    </w:p>
    <w:p w:rsidR="00BD2233" w:rsidRDefault="00BD2233" w:rsidP="00BD2233">
      <w:pPr>
        <w:rPr>
          <w:b/>
          <w:snapToGrid w:val="0"/>
          <w:sz w:val="22"/>
        </w:rPr>
      </w:pPr>
      <w:r>
        <w:rPr>
          <w:b/>
          <w:snapToGrid w:val="0"/>
          <w:sz w:val="22"/>
        </w:rPr>
        <w:t>12.4. Certificació del nivell bàsic en prevenció de riscos laborals</w:t>
      </w:r>
    </w:p>
    <w:p w:rsidR="00BD2233" w:rsidRDefault="00BD2233" w:rsidP="00BD2233">
      <w:pPr>
        <w:rPr>
          <w:snapToGrid w:val="0"/>
          <w:color w:val="000000"/>
          <w:sz w:val="22"/>
        </w:rPr>
      </w:pPr>
      <w:r>
        <w:rPr>
          <w:snapToGrid w:val="0"/>
          <w:sz w:val="22"/>
        </w:rPr>
        <w:t>Els decrets i les ordres que estableixen els diferents currículums dels títols de formació professional inicial (LOE) indiquen que la formació establerta en el mòdul professional de Formació i orientació laboral capacita per dur a terme responsabilitats professionals equivalents a les que necessiten les</w:t>
      </w:r>
      <w:r>
        <w:rPr>
          <w:snapToGrid w:val="0"/>
          <w:color w:val="000000"/>
          <w:sz w:val="22"/>
        </w:rPr>
        <w:t xml:space="preserve"> activitats de nivell bàsic en prevenció de riscos laborals, establertes al Reial Decret 39/1997, de 17 de gener, pel que s'aprova el Reglament dels Serveis de Prevenció. </w:t>
      </w:r>
    </w:p>
    <w:p w:rsidR="00BD2233" w:rsidRPr="00ED04EC" w:rsidRDefault="00BD2233" w:rsidP="00BD2233">
      <w:pPr>
        <w:rPr>
          <w:snapToGrid w:val="0"/>
          <w:color w:val="000000"/>
          <w:sz w:val="18"/>
          <w:szCs w:val="18"/>
        </w:rPr>
      </w:pPr>
    </w:p>
    <w:p w:rsidR="00BD2233" w:rsidRDefault="00BD2233" w:rsidP="00BD2233">
      <w:pPr>
        <w:rPr>
          <w:snapToGrid w:val="0"/>
          <w:color w:val="000000"/>
          <w:sz w:val="22"/>
        </w:rPr>
      </w:pPr>
      <w:r>
        <w:rPr>
          <w:snapToGrid w:val="0"/>
          <w:color w:val="000000"/>
          <w:sz w:val="22"/>
        </w:rPr>
        <w:t>Això comporta que no sigui necessària la certificació del nivell bàsic de prevenció de riscos laborals per part dels centres</w:t>
      </w:r>
    </w:p>
    <w:p w:rsidR="00BD2233" w:rsidRDefault="00BD2233" w:rsidP="00BD2233">
      <w:pPr>
        <w:rPr>
          <w:snapToGrid w:val="0"/>
          <w:color w:val="000000"/>
          <w:sz w:val="22"/>
        </w:rPr>
      </w:pPr>
    </w:p>
    <w:p w:rsidR="00BD2233" w:rsidRDefault="00BD2233" w:rsidP="00BD2233">
      <w:pPr>
        <w:rPr>
          <w:snapToGrid w:val="0"/>
          <w:sz w:val="22"/>
        </w:rPr>
      </w:pPr>
      <w:r>
        <w:rPr>
          <w:b/>
          <w:snapToGrid w:val="0"/>
          <w:sz w:val="22"/>
        </w:rPr>
        <w:lastRenderedPageBreak/>
        <w:t>12.5. Necessitats d'adaptació de les instal·lacions i dels grups-classe.</w:t>
      </w:r>
    </w:p>
    <w:p w:rsidR="00BD2233" w:rsidRDefault="00BD2233" w:rsidP="00BD2233">
      <w:pPr>
        <w:rPr>
          <w:sz w:val="22"/>
        </w:rPr>
      </w:pPr>
      <w:r>
        <w:rPr>
          <w:sz w:val="22"/>
        </w:rPr>
        <w:t xml:space="preserve">Cada vegada més, la globalització del mercat de treball, de les activitats empresarials i dels mercats de productes i serveis i l'increment de la informació necessària per arribar al coneixement i prendre decisions, fan que per impartir els mòduls professionals de FOL i EIE les activitats de classe s'hagin de desenvolupar en aules dotades amb mitjans informàtics i connectades a Internet. </w:t>
      </w:r>
    </w:p>
    <w:p w:rsidR="00BD2233" w:rsidRPr="00ED04EC" w:rsidRDefault="00BD2233" w:rsidP="00BD2233">
      <w:pPr>
        <w:rPr>
          <w:b/>
          <w:sz w:val="18"/>
          <w:szCs w:val="18"/>
        </w:rPr>
      </w:pPr>
    </w:p>
    <w:p w:rsidR="00BD2233" w:rsidRDefault="00BD2233" w:rsidP="00BD2233">
      <w:pPr>
        <w:rPr>
          <w:b/>
          <w:sz w:val="22"/>
        </w:rPr>
      </w:pPr>
      <w:r>
        <w:rPr>
          <w:b/>
          <w:sz w:val="22"/>
        </w:rPr>
        <w:t>12.6. Necessitats de formació del professorat</w:t>
      </w:r>
    </w:p>
    <w:p w:rsidR="00BD2233" w:rsidRDefault="00BD2233" w:rsidP="00BD2233">
      <w:pPr>
        <w:tabs>
          <w:tab w:val="left" w:pos="5805"/>
        </w:tabs>
        <w:rPr>
          <w:sz w:val="22"/>
        </w:rPr>
      </w:pPr>
      <w:r>
        <w:rPr>
          <w:color w:val="000000"/>
          <w:sz w:val="22"/>
        </w:rPr>
        <w:t>La formació continguda en els mòduls professionals de FOL i EIE evoluciona cap a la intensificació de la cultura preventiva i d'empresa, els nous sistemes d'organització del treball, el sistema de qualificacions professionals, les noves oportunitats d'ocupació, el foment de la iniciativa emprenedora i el descobriment de les possibilitats de creació de la pròpia empresa par part de l'alumnat.</w:t>
      </w:r>
      <w:r>
        <w:rPr>
          <w:sz w:val="22"/>
        </w:rPr>
        <w:t xml:space="preserve"> El professorat que imparteixi el mòdul professional, haurà de tenir en compte aquestes perspectives a l’hora d’orientar la seva futura formació.</w:t>
      </w:r>
    </w:p>
    <w:p w:rsidR="00D63065" w:rsidRDefault="00D63065" w:rsidP="00D63065">
      <w:pPr>
        <w:rPr>
          <w:b/>
          <w:caps/>
          <w:sz w:val="22"/>
        </w:rPr>
      </w:pPr>
    </w:p>
    <w:p w:rsidR="00D63065" w:rsidRDefault="00D63065" w:rsidP="0042707A">
      <w:pPr>
        <w:numPr>
          <w:ilvl w:val="0"/>
          <w:numId w:val="9"/>
        </w:numPr>
        <w:shd w:val="clear" w:color="auto" w:fill="C0C0C0"/>
        <w:jc w:val="left"/>
        <w:rPr>
          <w:b/>
          <w:caps/>
          <w:sz w:val="22"/>
        </w:rPr>
      </w:pPr>
      <w:r>
        <w:rPr>
          <w:b/>
          <w:caps/>
          <w:sz w:val="22"/>
        </w:rPr>
        <w:t>RELACIÓ DE LES COMPETÈNCIES PROFESSIONALS, PERSONALS I SOCIALS, I ELS OBJECTIUS GENERALS AMB ELS MÒDULS PROFESSIONALS.</w:t>
      </w:r>
    </w:p>
    <w:p w:rsidR="00D63065" w:rsidRDefault="00D63065" w:rsidP="00D63065">
      <w:pPr>
        <w:rPr>
          <w:b/>
          <w:caps/>
          <w:sz w:val="22"/>
        </w:rPr>
      </w:pPr>
    </w:p>
    <w:p w:rsidR="00D63065" w:rsidRDefault="00D63065" w:rsidP="00D63065">
      <w:pPr>
        <w:pStyle w:val="Estilo1"/>
        <w:rPr>
          <w:color w:val="000000"/>
        </w:rPr>
      </w:pPr>
      <w:r>
        <w:rPr>
          <w:color w:val="000000"/>
        </w:rPr>
        <w:t>Els resultats d’aprenentatge i els continguts dels mòduls professionals capaciten a l’alumnat per a assolir les competències professionals, personals i socials (CPPeS) i els objectius generals (OG).</w:t>
      </w:r>
    </w:p>
    <w:p w:rsidR="00D63065" w:rsidRDefault="00D63065" w:rsidP="00D63065">
      <w:pPr>
        <w:pStyle w:val="Estilo1"/>
        <w:rPr>
          <w:color w:val="000000"/>
        </w:rPr>
      </w:pPr>
    </w:p>
    <w:p w:rsidR="00096A6A" w:rsidRDefault="00096A6A">
      <w:pPr>
        <w:jc w:val="left"/>
        <w:rPr>
          <w:color w:val="000000"/>
          <w:sz w:val="22"/>
        </w:rPr>
      </w:pPr>
      <w:r>
        <w:rPr>
          <w:color w:val="000000"/>
        </w:rPr>
        <w:br w:type="page"/>
      </w:r>
    </w:p>
    <w:p w:rsidR="00096A6A" w:rsidRDefault="00096A6A" w:rsidP="00D63065">
      <w:pPr>
        <w:pStyle w:val="Estilo1"/>
        <w:rPr>
          <w:color w:val="000000"/>
        </w:rPr>
        <w:sectPr w:rsidR="00096A6A" w:rsidSect="00EF140A">
          <w:headerReference w:type="even" r:id="rId26"/>
          <w:headerReference w:type="default" r:id="rId27"/>
          <w:footerReference w:type="default" r:id="rId28"/>
          <w:pgSz w:w="11907" w:h="16840" w:code="9"/>
          <w:pgMar w:top="2098" w:right="1134" w:bottom="1134" w:left="1418" w:header="425" w:footer="720" w:gutter="0"/>
          <w:cols w:space="708"/>
        </w:sectPr>
      </w:pPr>
    </w:p>
    <w:p w:rsidR="00D63065" w:rsidRDefault="00D63065" w:rsidP="00D63065">
      <w:pPr>
        <w:pStyle w:val="Estilo1"/>
        <w:rPr>
          <w:color w:val="000000"/>
        </w:rPr>
      </w:pPr>
      <w:r>
        <w:rPr>
          <w:color w:val="000000"/>
        </w:rPr>
        <w:lastRenderedPageBreak/>
        <w:t>La taula 1 relaciona les competències professionals, personals i socials (CPPeS) amb els mòduls professionals.</w:t>
      </w:r>
    </w:p>
    <w:p w:rsidR="00D63065" w:rsidRDefault="00D63065" w:rsidP="00D63065">
      <w:pPr>
        <w:pStyle w:val="Estilo1"/>
        <w:rPr>
          <w:color w:val="000000"/>
        </w:rPr>
      </w:pPr>
    </w:p>
    <w:p w:rsidR="004367CC" w:rsidRDefault="00ED04EC" w:rsidP="00D63065">
      <w:pPr>
        <w:pStyle w:val="Estilo1"/>
        <w:rPr>
          <w:color w:val="000000"/>
        </w:rPr>
      </w:pPr>
      <w:r w:rsidRPr="00ED04EC">
        <w:rPr>
          <w:noProof/>
        </w:rPr>
        <w:drawing>
          <wp:inline distT="0" distB="0" distL="0" distR="0" wp14:anchorId="1FAFBD2F" wp14:editId="33F988E5">
            <wp:extent cx="9207795" cy="4880344"/>
            <wp:effectExtent l="0" t="0" r="0" b="0"/>
            <wp:docPr id="22" name="Imat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205969" cy="4879376"/>
                    </a:xfrm>
                    <a:prstGeom prst="rect">
                      <a:avLst/>
                    </a:prstGeom>
                    <a:noFill/>
                    <a:ln>
                      <a:noFill/>
                    </a:ln>
                  </pic:spPr>
                </pic:pic>
              </a:graphicData>
            </a:graphic>
          </wp:inline>
        </w:drawing>
      </w:r>
    </w:p>
    <w:p w:rsidR="00ED04EC" w:rsidRDefault="00ED04EC" w:rsidP="004367CC">
      <w:pPr>
        <w:pStyle w:val="Estilo1"/>
        <w:rPr>
          <w:color w:val="000000"/>
        </w:rPr>
      </w:pPr>
    </w:p>
    <w:p w:rsidR="004367CC" w:rsidRDefault="004367CC" w:rsidP="004367CC">
      <w:pPr>
        <w:pStyle w:val="Estilo1"/>
        <w:rPr>
          <w:color w:val="000000"/>
        </w:rPr>
      </w:pPr>
      <w:r>
        <w:rPr>
          <w:color w:val="000000"/>
        </w:rPr>
        <w:lastRenderedPageBreak/>
        <w:t xml:space="preserve">La taula 2 relaciona els objectius generals (OG) amb </w:t>
      </w:r>
      <w:r w:rsidR="008A21F2">
        <w:rPr>
          <w:color w:val="000000"/>
        </w:rPr>
        <w:t xml:space="preserve">els </w:t>
      </w:r>
      <w:r>
        <w:rPr>
          <w:color w:val="000000"/>
        </w:rPr>
        <w:t>mòduls professionals.</w:t>
      </w:r>
    </w:p>
    <w:p w:rsidR="004367CC" w:rsidRDefault="004367CC" w:rsidP="004367CC">
      <w:pPr>
        <w:rPr>
          <w:color w:val="000000"/>
          <w:sz w:val="22"/>
        </w:rPr>
      </w:pPr>
    </w:p>
    <w:p w:rsidR="004367CC" w:rsidRPr="004367CC" w:rsidRDefault="00ED04EC" w:rsidP="004367CC">
      <w:pPr>
        <w:rPr>
          <w:sz w:val="22"/>
        </w:rPr>
      </w:pPr>
      <w:r w:rsidRPr="00ED04EC">
        <w:rPr>
          <w:noProof/>
        </w:rPr>
        <w:drawing>
          <wp:inline distT="0" distB="0" distL="0" distR="0" wp14:anchorId="07058459" wp14:editId="79B304EC">
            <wp:extent cx="9250326" cy="5092995"/>
            <wp:effectExtent l="0" t="0" r="8255" b="0"/>
            <wp:docPr id="24" name="Imat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260306" cy="5098490"/>
                    </a:xfrm>
                    <a:prstGeom prst="rect">
                      <a:avLst/>
                    </a:prstGeom>
                    <a:noFill/>
                    <a:ln>
                      <a:noFill/>
                    </a:ln>
                  </pic:spPr>
                </pic:pic>
              </a:graphicData>
            </a:graphic>
          </wp:inline>
        </w:drawing>
      </w:r>
    </w:p>
    <w:sectPr w:rsidR="004367CC" w:rsidRPr="004367CC" w:rsidSect="00096A6A">
      <w:pgSz w:w="16840" w:h="11907" w:orient="landscape" w:code="9"/>
      <w:pgMar w:top="1418" w:right="2098" w:bottom="1134" w:left="1134" w:header="425" w:footer="72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4DE" w:rsidRDefault="00C354DE">
      <w:r>
        <w:separator/>
      </w:r>
    </w:p>
  </w:endnote>
  <w:endnote w:type="continuationSeparator" w:id="0">
    <w:p w:rsidR="00C354DE" w:rsidRDefault="00C3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Helvetica Neue Md">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FF2" w:rsidRDefault="00F37FF2" w:rsidP="00746168">
    <w:pPr>
      <w:pStyle w:val="Peu"/>
      <w:spacing w:before="120"/>
    </w:pPr>
    <w:r w:rsidRPr="009F0F4A">
      <w:rPr>
        <w:sz w:val="20"/>
      </w:rPr>
      <w:t>o</w:t>
    </w:r>
    <w:r>
      <w:rPr>
        <w:sz w:val="20"/>
      </w:rPr>
      <w:t>_ICB</w:t>
    </w:r>
    <w:r w:rsidRPr="009F0F4A">
      <w:rPr>
        <w:sz w:val="20"/>
      </w:rPr>
      <w:t>0_</w:t>
    </w:r>
    <w:r>
      <w:rPr>
        <w:sz w:val="20"/>
      </w:rPr>
      <w:t>DAM</w:t>
    </w:r>
    <w:r w:rsidRPr="009F0F4A">
      <w:rPr>
        <w:sz w:val="20"/>
      </w:rPr>
      <w:t>_28</w:t>
    </w:r>
    <w:r>
      <w:rPr>
        <w:sz w:val="20"/>
      </w:rPr>
      <w:t>-10-16</w:t>
    </w:r>
    <w:r w:rsidRPr="00746168">
      <w:rPr>
        <w:b/>
        <w:sz w:val="20"/>
      </w:rPr>
      <w:tab/>
    </w:r>
    <w:r w:rsidRPr="00746168">
      <w:rPr>
        <w:b/>
      </w:rPr>
      <w:tab/>
    </w:r>
    <w:r>
      <w:rPr>
        <w:b/>
      </w:rPr>
      <w:tab/>
    </w:r>
    <w:r>
      <w:rPr>
        <w:rStyle w:val="Nmerodepgina"/>
      </w:rPr>
      <w:fldChar w:fldCharType="begin"/>
    </w:r>
    <w:r>
      <w:rPr>
        <w:rStyle w:val="Nmerodepgina"/>
      </w:rPr>
      <w:instrText xml:space="preserve"> PAGE </w:instrText>
    </w:r>
    <w:r>
      <w:rPr>
        <w:rStyle w:val="Nmerodepgina"/>
      </w:rPr>
      <w:fldChar w:fldCharType="separate"/>
    </w:r>
    <w:r w:rsidR="000B6DED">
      <w:rPr>
        <w:rStyle w:val="Nmerodepgina"/>
        <w:noProof/>
      </w:rPr>
      <w:t>5</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4DE" w:rsidRDefault="00C354DE">
      <w:r>
        <w:separator/>
      </w:r>
    </w:p>
  </w:footnote>
  <w:footnote w:type="continuationSeparator" w:id="0">
    <w:p w:rsidR="00C354DE" w:rsidRDefault="00C35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FF2" w:rsidRDefault="00F37FF2">
    <w:pPr>
      <w:pStyle w:val="Capalera"/>
    </w:pPr>
    <w:r>
      <w:rPr>
        <w:noProof/>
      </w:rPr>
      <w:drawing>
        <wp:anchor distT="0" distB="0" distL="114300" distR="114300" simplePos="0" relativeHeight="251657728" behindDoc="0" locked="0" layoutInCell="0" allowOverlap="1" wp14:anchorId="34015596" wp14:editId="323D23B9">
          <wp:simplePos x="0" y="0"/>
          <wp:positionH relativeFrom="column">
            <wp:posOffset>0</wp:posOffset>
          </wp:positionH>
          <wp:positionV relativeFrom="paragraph">
            <wp:posOffset>0</wp:posOffset>
          </wp:positionV>
          <wp:extent cx="895350" cy="1066800"/>
          <wp:effectExtent l="0" t="0" r="0" b="0"/>
          <wp:wrapTopAndBottom/>
          <wp:docPr id="4" name="Imatge 2" descr="C:\WINDOWS\Mis documentos\SENYALS\GENC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Mis documentos\SENYALS\GENCAT.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0" allowOverlap="1" wp14:anchorId="6E904DF1" wp14:editId="310AF94F">
          <wp:simplePos x="0" y="0"/>
          <wp:positionH relativeFrom="column">
            <wp:posOffset>0</wp:posOffset>
          </wp:positionH>
          <wp:positionV relativeFrom="paragraph">
            <wp:posOffset>0</wp:posOffset>
          </wp:positionV>
          <wp:extent cx="895350" cy="1066800"/>
          <wp:effectExtent l="0" t="0" r="0" b="0"/>
          <wp:wrapTopAndBottom/>
          <wp:docPr id="2" name="Imatge 1" descr="C:\WINDOWS\Mis documentos\SENYALS\GENC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Mis documentos\SENYALS\GENCAT.BMP"/>
                  <pic:cNvPicPr>
                    <a:picLocks noChangeAspect="1" noChangeArrowheads="1"/>
                  </pic:cNvPicPr>
                </pic:nvPicPr>
                <pic:blipFill>
                  <a:blip r:link="rId2">
                    <a:extLst>
                      <a:ext uri="{28A0092B-C50C-407E-A947-70E740481C1C}">
                        <a14:useLocalDpi xmlns:a14="http://schemas.microsoft.com/office/drawing/2010/main" val="0"/>
                      </a:ext>
                    </a:extLst>
                  </a:blip>
                  <a:srcRect/>
                  <a:stretch>
                    <a:fillRect/>
                  </a:stretch>
                </pic:blipFill>
                <pic:spPr bwMode="auto">
                  <a:xfrm>
                    <a:off x="0" y="0"/>
                    <a:ext cx="89535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D0B0EC3" wp14:editId="7C42181E">
          <wp:extent cx="257175" cy="304800"/>
          <wp:effectExtent l="0" t="0" r="9525"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57175" cy="3048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FF2" w:rsidRDefault="00F37FF2">
    <w:pPr>
      <w:spacing w:line="240" w:lineRule="exact"/>
    </w:pPr>
    <w:r>
      <w:rPr>
        <w:noProof/>
      </w:rPr>
      <w:drawing>
        <wp:anchor distT="0" distB="0" distL="114300" distR="114300" simplePos="0" relativeHeight="251658752" behindDoc="0" locked="0" layoutInCell="0" allowOverlap="1" wp14:anchorId="0EA42978" wp14:editId="4AD789BB">
          <wp:simplePos x="0" y="0"/>
          <wp:positionH relativeFrom="column">
            <wp:posOffset>-345440</wp:posOffset>
          </wp:positionH>
          <wp:positionV relativeFrom="paragraph">
            <wp:posOffset>-36195</wp:posOffset>
          </wp:positionV>
          <wp:extent cx="284480" cy="339090"/>
          <wp:effectExtent l="0" t="0" r="1270" b="3810"/>
          <wp:wrapTopAndBottom/>
          <wp:docPr id="3" name="Imatge 3" descr="C:\Laura\Seguretat\GENC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ura\Seguretat\GENCAT.BMP"/>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84480" cy="339090"/>
                  </a:xfrm>
                  <a:prstGeom prst="rect">
                    <a:avLst/>
                  </a:prstGeom>
                  <a:noFill/>
                  <a:ln>
                    <a:noFill/>
                  </a:ln>
                </pic:spPr>
              </pic:pic>
            </a:graphicData>
          </a:graphic>
          <wp14:sizeRelH relativeFrom="page">
            <wp14:pctWidth>0</wp14:pctWidth>
          </wp14:sizeRelH>
          <wp14:sizeRelV relativeFrom="page">
            <wp14:pctHeight>0</wp14:pctHeight>
          </wp14:sizeRelV>
        </wp:anchor>
      </w:drawing>
    </w:r>
    <w:r>
      <w:t>Generalitat de Catalunya</w:t>
    </w:r>
  </w:p>
  <w:p w:rsidR="00F37FF2" w:rsidRDefault="00F37FF2">
    <w:pPr>
      <w:pStyle w:val="Capalera"/>
    </w:pPr>
    <w:r>
      <w:t>Departament d’Ensenyament</w:t>
    </w:r>
  </w:p>
  <w:p w:rsidR="00F37FF2" w:rsidRDefault="00F37FF2">
    <w:pPr>
      <w:pStyle w:val="Capalera"/>
      <w:rPr>
        <w:b/>
      </w:rPr>
    </w:pPr>
    <w:r>
      <w:rPr>
        <w:b/>
      </w:rPr>
      <w:t>Direcció General de Formació Professional</w:t>
    </w:r>
  </w:p>
  <w:p w:rsidR="00F37FF2" w:rsidRDefault="00F37FF2">
    <w:pPr>
      <w:pStyle w:val="Capalera"/>
      <w:rPr>
        <w:b/>
      </w:rPr>
    </w:pPr>
    <w:r>
      <w:rPr>
        <w:b/>
      </w:rPr>
      <w:t>Inicial i Ensenyaments de Règim Especial</w:t>
    </w:r>
  </w:p>
  <w:p w:rsidR="00F37FF2" w:rsidRDefault="00F37FF2">
    <w:pPr>
      <w:pStyle w:val="Capalera"/>
      <w:rPr>
        <w:sz w:val="22"/>
      </w:rPr>
    </w:pPr>
    <w:r>
      <w:rPr>
        <w:sz w:val="22"/>
      </w:rPr>
      <w:t xml:space="preserve">Servei d’Ordenació de la Formació Professional Inicial </w:t>
    </w:r>
  </w:p>
  <w:p w:rsidR="00F37FF2" w:rsidRDefault="00F37FF2">
    <w:pPr>
      <w:pStyle w:val="Capalera"/>
      <w:rPr>
        <w:sz w:val="22"/>
      </w:rPr>
    </w:pPr>
  </w:p>
  <w:p w:rsidR="00F37FF2" w:rsidRDefault="00F37FF2">
    <w:pPr>
      <w:pStyle w:val="Capalera"/>
      <w:rPr>
        <w:rFonts w:ascii="Helvetica Neue Md" w:hAnsi="Helvetica Neue Md"/>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4"/>
    <w:lvl w:ilvl="0">
      <w:start w:val="2"/>
      <w:numFmt w:val="bullet"/>
      <w:lvlText w:val="-"/>
      <w:lvlJc w:val="left"/>
      <w:pPr>
        <w:tabs>
          <w:tab w:val="num" w:pos="720"/>
        </w:tabs>
        <w:ind w:left="720" w:hanging="360"/>
      </w:pPr>
      <w:rPr>
        <w:rFonts w:ascii="Times New Roman" w:hAnsi="Times New Roman" w:cs="Times New Roman"/>
      </w:rPr>
    </w:lvl>
  </w:abstractNum>
  <w:abstractNum w:abstractNumId="1">
    <w:nsid w:val="0086358F"/>
    <w:multiLevelType w:val="multilevel"/>
    <w:tmpl w:val="B64876F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B2E1A04"/>
    <w:multiLevelType w:val="hybridMultilevel"/>
    <w:tmpl w:val="86B8A0C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12BE3EC4"/>
    <w:multiLevelType w:val="singleLevel"/>
    <w:tmpl w:val="407E79E8"/>
    <w:lvl w:ilvl="0">
      <w:start w:val="3"/>
      <w:numFmt w:val="bullet"/>
      <w:lvlText w:val="-"/>
      <w:lvlJc w:val="left"/>
      <w:pPr>
        <w:tabs>
          <w:tab w:val="num" w:pos="360"/>
        </w:tabs>
        <w:ind w:left="360" w:hanging="360"/>
      </w:pPr>
      <w:rPr>
        <w:rFonts w:ascii="Times New Roman" w:hAnsi="Times New Roman" w:hint="default"/>
      </w:rPr>
    </w:lvl>
  </w:abstractNum>
  <w:abstractNum w:abstractNumId="4">
    <w:nsid w:val="16C11F27"/>
    <w:multiLevelType w:val="singleLevel"/>
    <w:tmpl w:val="0C0A000F"/>
    <w:lvl w:ilvl="0">
      <w:start w:val="1"/>
      <w:numFmt w:val="decimal"/>
      <w:lvlText w:val="%1."/>
      <w:lvlJc w:val="left"/>
      <w:pPr>
        <w:tabs>
          <w:tab w:val="num" w:pos="360"/>
        </w:tabs>
        <w:ind w:left="360" w:hanging="360"/>
      </w:pPr>
      <w:rPr>
        <w:rFonts w:hint="default"/>
      </w:rPr>
    </w:lvl>
  </w:abstractNum>
  <w:abstractNum w:abstractNumId="5">
    <w:nsid w:val="3C6114B5"/>
    <w:multiLevelType w:val="hybridMultilevel"/>
    <w:tmpl w:val="226C123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425B5631"/>
    <w:multiLevelType w:val="hybridMultilevel"/>
    <w:tmpl w:val="CD4673BA"/>
    <w:lvl w:ilvl="0" w:tplc="B3A440F0">
      <w:start w:val="1"/>
      <w:numFmt w:val="decimal"/>
      <w:lvlText w:val="%1."/>
      <w:lvlJc w:val="left"/>
      <w:pPr>
        <w:ind w:left="360" w:hanging="360"/>
      </w:pPr>
      <w:rPr>
        <w:sz w:val="24"/>
        <w:szCs w:val="24"/>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452C5D83"/>
    <w:multiLevelType w:val="hybridMultilevel"/>
    <w:tmpl w:val="844015FC"/>
    <w:lvl w:ilvl="0" w:tplc="13A0376C">
      <w:start w:val="1"/>
      <w:numFmt w:val="upp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nsid w:val="469B714C"/>
    <w:multiLevelType w:val="hybridMultilevel"/>
    <w:tmpl w:val="7D48C9C4"/>
    <w:lvl w:ilvl="0" w:tplc="B3A440F0">
      <w:start w:val="1"/>
      <w:numFmt w:val="decimal"/>
      <w:lvlText w:val="%1."/>
      <w:lvlJc w:val="left"/>
      <w:pPr>
        <w:ind w:left="360" w:hanging="360"/>
      </w:pPr>
      <w:rPr>
        <w:sz w:val="24"/>
        <w:szCs w:val="24"/>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nsid w:val="484B1BD6"/>
    <w:multiLevelType w:val="hybridMultilevel"/>
    <w:tmpl w:val="2594FFE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0">
    <w:nsid w:val="57366E02"/>
    <w:multiLevelType w:val="multilevel"/>
    <w:tmpl w:val="13642C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620D690B"/>
    <w:multiLevelType w:val="hybridMultilevel"/>
    <w:tmpl w:val="3D7649F2"/>
    <w:lvl w:ilvl="0" w:tplc="0403000F">
      <w:start w:val="1"/>
      <w:numFmt w:val="decimal"/>
      <w:lvlText w:val="%1."/>
      <w:lvlJc w:val="left"/>
      <w:pPr>
        <w:tabs>
          <w:tab w:val="num" w:pos="720"/>
        </w:tabs>
        <w:ind w:left="720" w:hanging="360"/>
      </w:pPr>
    </w:lvl>
    <w:lvl w:ilvl="1" w:tplc="04030019">
      <w:start w:val="1"/>
      <w:numFmt w:val="lowerLetter"/>
      <w:lvlText w:val="%2."/>
      <w:lvlJc w:val="left"/>
      <w:pPr>
        <w:tabs>
          <w:tab w:val="num" w:pos="1440"/>
        </w:tabs>
        <w:ind w:left="1440" w:hanging="360"/>
      </w:pPr>
    </w:lvl>
    <w:lvl w:ilvl="2" w:tplc="0403001B">
      <w:start w:val="1"/>
      <w:numFmt w:val="lowerRoman"/>
      <w:lvlText w:val="%3."/>
      <w:lvlJc w:val="right"/>
      <w:pPr>
        <w:tabs>
          <w:tab w:val="num" w:pos="2160"/>
        </w:tabs>
        <w:ind w:left="2160" w:hanging="180"/>
      </w:pPr>
    </w:lvl>
    <w:lvl w:ilvl="3" w:tplc="0403000F">
      <w:start w:val="1"/>
      <w:numFmt w:val="decimal"/>
      <w:lvlText w:val="%4."/>
      <w:lvlJc w:val="left"/>
      <w:pPr>
        <w:tabs>
          <w:tab w:val="num" w:pos="2880"/>
        </w:tabs>
        <w:ind w:left="2880" w:hanging="360"/>
      </w:pPr>
    </w:lvl>
    <w:lvl w:ilvl="4" w:tplc="04030019">
      <w:start w:val="1"/>
      <w:numFmt w:val="lowerLetter"/>
      <w:lvlText w:val="%5."/>
      <w:lvlJc w:val="left"/>
      <w:pPr>
        <w:tabs>
          <w:tab w:val="num" w:pos="3600"/>
        </w:tabs>
        <w:ind w:left="3600" w:hanging="360"/>
      </w:pPr>
    </w:lvl>
    <w:lvl w:ilvl="5" w:tplc="0403001B">
      <w:start w:val="1"/>
      <w:numFmt w:val="lowerRoman"/>
      <w:lvlText w:val="%6."/>
      <w:lvlJc w:val="right"/>
      <w:pPr>
        <w:tabs>
          <w:tab w:val="num" w:pos="4320"/>
        </w:tabs>
        <w:ind w:left="4320" w:hanging="180"/>
      </w:pPr>
    </w:lvl>
    <w:lvl w:ilvl="6" w:tplc="0403000F">
      <w:start w:val="1"/>
      <w:numFmt w:val="decimal"/>
      <w:lvlText w:val="%7."/>
      <w:lvlJc w:val="left"/>
      <w:pPr>
        <w:tabs>
          <w:tab w:val="num" w:pos="5040"/>
        </w:tabs>
        <w:ind w:left="5040" w:hanging="360"/>
      </w:pPr>
    </w:lvl>
    <w:lvl w:ilvl="7" w:tplc="04030019">
      <w:start w:val="1"/>
      <w:numFmt w:val="lowerLetter"/>
      <w:lvlText w:val="%8."/>
      <w:lvlJc w:val="left"/>
      <w:pPr>
        <w:tabs>
          <w:tab w:val="num" w:pos="5760"/>
        </w:tabs>
        <w:ind w:left="5760" w:hanging="360"/>
      </w:pPr>
    </w:lvl>
    <w:lvl w:ilvl="8" w:tplc="0403001B">
      <w:start w:val="1"/>
      <w:numFmt w:val="lowerRoman"/>
      <w:lvlText w:val="%9."/>
      <w:lvlJc w:val="right"/>
      <w:pPr>
        <w:tabs>
          <w:tab w:val="num" w:pos="6480"/>
        </w:tabs>
        <w:ind w:left="6480" w:hanging="180"/>
      </w:pPr>
    </w:lvl>
  </w:abstractNum>
  <w:abstractNum w:abstractNumId="12">
    <w:nsid w:val="6687048A"/>
    <w:multiLevelType w:val="multilevel"/>
    <w:tmpl w:val="BBE4B17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7883190A"/>
    <w:multiLevelType w:val="singleLevel"/>
    <w:tmpl w:val="95D4828C"/>
    <w:lvl w:ilvl="0">
      <w:start w:val="3"/>
      <w:numFmt w:val="bullet"/>
      <w:lvlText w:val="-"/>
      <w:lvlJc w:val="left"/>
      <w:pPr>
        <w:tabs>
          <w:tab w:val="num" w:pos="360"/>
        </w:tabs>
        <w:ind w:left="360" w:hanging="360"/>
      </w:pPr>
      <w:rPr>
        <w:rFonts w:ascii="Times New Roman" w:hAnsi="Times New Roman" w:hint="default"/>
      </w:rPr>
    </w:lvl>
  </w:abstractNum>
  <w:num w:numId="1">
    <w:abstractNumId w:val="0"/>
  </w:num>
  <w:num w:numId="2">
    <w:abstractNumId w:val="10"/>
  </w:num>
  <w:num w:numId="3">
    <w:abstractNumId w:val="1"/>
  </w:num>
  <w:num w:numId="4">
    <w:abstractNumId w:val="4"/>
  </w:num>
  <w:num w:numId="5">
    <w:abstractNumId w:val="13"/>
  </w:num>
  <w:num w:numId="6">
    <w:abstractNumId w:val="3"/>
  </w:num>
  <w:num w:numId="7">
    <w:abstractNumId w:val="12"/>
  </w:num>
  <w:num w:numId="8">
    <w:abstractNumId w:val="2"/>
  </w:num>
  <w:num w:numId="9">
    <w:abstractNumId w:val="8"/>
  </w:num>
  <w:num w:numId="10">
    <w:abstractNumId w:val="6"/>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065"/>
    <w:rsid w:val="00030127"/>
    <w:rsid w:val="0005757E"/>
    <w:rsid w:val="00060E45"/>
    <w:rsid w:val="00074CDA"/>
    <w:rsid w:val="00096A6A"/>
    <w:rsid w:val="000B6DED"/>
    <w:rsid w:val="000B7B51"/>
    <w:rsid w:val="00110452"/>
    <w:rsid w:val="001339FB"/>
    <w:rsid w:val="00154C31"/>
    <w:rsid w:val="00171BDA"/>
    <w:rsid w:val="001C27CB"/>
    <w:rsid w:val="001E002A"/>
    <w:rsid w:val="00206397"/>
    <w:rsid w:val="00217DDF"/>
    <w:rsid w:val="00230F31"/>
    <w:rsid w:val="00234AF0"/>
    <w:rsid w:val="002508A7"/>
    <w:rsid w:val="002700D9"/>
    <w:rsid w:val="00271FCB"/>
    <w:rsid w:val="00276344"/>
    <w:rsid w:val="002C6818"/>
    <w:rsid w:val="002D207D"/>
    <w:rsid w:val="002F61CA"/>
    <w:rsid w:val="00307A12"/>
    <w:rsid w:val="00323FC5"/>
    <w:rsid w:val="00356B9D"/>
    <w:rsid w:val="00362589"/>
    <w:rsid w:val="00373267"/>
    <w:rsid w:val="00382779"/>
    <w:rsid w:val="003E500A"/>
    <w:rsid w:val="003F230C"/>
    <w:rsid w:val="003F2C2D"/>
    <w:rsid w:val="00410F20"/>
    <w:rsid w:val="0042241C"/>
    <w:rsid w:val="0042707A"/>
    <w:rsid w:val="004367CC"/>
    <w:rsid w:val="0045129D"/>
    <w:rsid w:val="00454B8E"/>
    <w:rsid w:val="00463099"/>
    <w:rsid w:val="00463D0F"/>
    <w:rsid w:val="0046463A"/>
    <w:rsid w:val="00466334"/>
    <w:rsid w:val="00481010"/>
    <w:rsid w:val="00496492"/>
    <w:rsid w:val="004F4ECC"/>
    <w:rsid w:val="0053006B"/>
    <w:rsid w:val="005314DB"/>
    <w:rsid w:val="00556C28"/>
    <w:rsid w:val="005719D4"/>
    <w:rsid w:val="00594B0C"/>
    <w:rsid w:val="00623BF3"/>
    <w:rsid w:val="00627C70"/>
    <w:rsid w:val="00667E6B"/>
    <w:rsid w:val="006C592D"/>
    <w:rsid w:val="006F657D"/>
    <w:rsid w:val="00746168"/>
    <w:rsid w:val="00825BBE"/>
    <w:rsid w:val="00870056"/>
    <w:rsid w:val="008A21F2"/>
    <w:rsid w:val="00936EDE"/>
    <w:rsid w:val="00944BCE"/>
    <w:rsid w:val="0094610E"/>
    <w:rsid w:val="009523C6"/>
    <w:rsid w:val="00976F6E"/>
    <w:rsid w:val="00A32DA9"/>
    <w:rsid w:val="00AD2035"/>
    <w:rsid w:val="00AD3DDD"/>
    <w:rsid w:val="00B2586C"/>
    <w:rsid w:val="00B81568"/>
    <w:rsid w:val="00BD2233"/>
    <w:rsid w:val="00BD43DE"/>
    <w:rsid w:val="00C156B8"/>
    <w:rsid w:val="00C354DE"/>
    <w:rsid w:val="00C7554D"/>
    <w:rsid w:val="00C8131B"/>
    <w:rsid w:val="00C93469"/>
    <w:rsid w:val="00C93584"/>
    <w:rsid w:val="00CA549B"/>
    <w:rsid w:val="00CB1455"/>
    <w:rsid w:val="00D175C4"/>
    <w:rsid w:val="00D63065"/>
    <w:rsid w:val="00DE593D"/>
    <w:rsid w:val="00E0012E"/>
    <w:rsid w:val="00EC028A"/>
    <w:rsid w:val="00ED04EC"/>
    <w:rsid w:val="00EF140A"/>
    <w:rsid w:val="00F0084D"/>
    <w:rsid w:val="00F02B84"/>
    <w:rsid w:val="00F37FF2"/>
    <w:rsid w:val="00F7387D"/>
    <w:rsid w:val="00F86BE2"/>
    <w:rsid w:val="00F959BE"/>
    <w:rsid w:val="00FA3C75"/>
    <w:rsid w:val="00FE5EE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65"/>
    <w:pPr>
      <w:jc w:val="both"/>
    </w:pPr>
    <w:rPr>
      <w:rFonts w:ascii="Arial" w:hAnsi="Arial"/>
      <w:sz w:val="24"/>
    </w:rPr>
  </w:style>
  <w:style w:type="paragraph" w:styleId="Ttol3">
    <w:name w:val="heading 3"/>
    <w:basedOn w:val="Normal"/>
    <w:next w:val="Normal"/>
    <w:qFormat/>
    <w:rsid w:val="00D63065"/>
    <w:pPr>
      <w:keepNext/>
      <w:jc w:val="center"/>
      <w:outlineLvl w:val="2"/>
    </w:pPr>
    <w:rPr>
      <w:b/>
      <w:snapToGrid w:val="0"/>
      <w:color w:val="000000"/>
      <w:lang w:val="es-ES" w:eastAsia="es-ES"/>
    </w:rPr>
  </w:style>
  <w:style w:type="paragraph" w:styleId="Ttol4">
    <w:name w:val="heading 4"/>
    <w:basedOn w:val="Normal"/>
    <w:next w:val="Normal"/>
    <w:qFormat/>
    <w:rsid w:val="00D63065"/>
    <w:pPr>
      <w:keepNext/>
      <w:jc w:val="center"/>
      <w:outlineLvl w:val="3"/>
    </w:pPr>
    <w:rPr>
      <w:b/>
      <w:i/>
      <w:snapToGrid w:val="0"/>
      <w:color w:val="000000"/>
      <w:lang w:val="es-ES" w:eastAsia="es-ES"/>
    </w:rPr>
  </w:style>
  <w:style w:type="paragraph" w:styleId="Ttol5">
    <w:name w:val="heading 5"/>
    <w:basedOn w:val="Normal"/>
    <w:next w:val="Normal"/>
    <w:qFormat/>
    <w:rsid w:val="00D63065"/>
    <w:pPr>
      <w:keepNext/>
      <w:jc w:val="center"/>
      <w:outlineLvl w:val="4"/>
    </w:pPr>
    <w:rPr>
      <w:b/>
      <w:sz w:val="20"/>
    </w:rPr>
  </w:style>
  <w:style w:type="paragraph" w:styleId="Ttol7">
    <w:name w:val="heading 7"/>
    <w:basedOn w:val="Normal"/>
    <w:next w:val="Normal"/>
    <w:qFormat/>
    <w:rsid w:val="00D63065"/>
    <w:pPr>
      <w:keepNext/>
      <w:outlineLvl w:val="6"/>
    </w:pPr>
    <w:rPr>
      <w:b/>
      <w:sz w:val="1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rsid w:val="00D63065"/>
    <w:pPr>
      <w:tabs>
        <w:tab w:val="center" w:pos="4153"/>
        <w:tab w:val="right" w:pos="8306"/>
      </w:tabs>
    </w:pPr>
  </w:style>
  <w:style w:type="paragraph" w:styleId="Peu">
    <w:name w:val="footer"/>
    <w:basedOn w:val="Normal"/>
    <w:semiHidden/>
    <w:rsid w:val="00D63065"/>
    <w:pPr>
      <w:tabs>
        <w:tab w:val="center" w:pos="4153"/>
        <w:tab w:val="right" w:pos="8306"/>
      </w:tabs>
    </w:pPr>
  </w:style>
  <w:style w:type="paragraph" w:customStyle="1" w:styleId="Estilo1">
    <w:name w:val="Estilo1"/>
    <w:basedOn w:val="Normal"/>
    <w:rsid w:val="00D63065"/>
    <w:rPr>
      <w:sz w:val="22"/>
    </w:rPr>
  </w:style>
  <w:style w:type="character" w:styleId="Enlla">
    <w:name w:val="Hyperlink"/>
    <w:semiHidden/>
    <w:rsid w:val="00D63065"/>
    <w:rPr>
      <w:color w:val="0000FF"/>
      <w:u w:val="single"/>
    </w:rPr>
  </w:style>
  <w:style w:type="paragraph" w:styleId="Textdeglobus">
    <w:name w:val="Balloon Text"/>
    <w:basedOn w:val="Normal"/>
    <w:semiHidden/>
    <w:rsid w:val="00D63065"/>
    <w:rPr>
      <w:rFonts w:ascii="Tahoma" w:hAnsi="Tahoma" w:cs="Tahoma"/>
      <w:sz w:val="16"/>
      <w:szCs w:val="16"/>
    </w:rPr>
  </w:style>
  <w:style w:type="paragraph" w:styleId="Textindependent">
    <w:name w:val="Body Text"/>
    <w:basedOn w:val="Normal"/>
    <w:semiHidden/>
    <w:rsid w:val="00D63065"/>
    <w:pPr>
      <w:autoSpaceDE w:val="0"/>
      <w:autoSpaceDN w:val="0"/>
      <w:adjustRightInd w:val="0"/>
    </w:pPr>
    <w:rPr>
      <w:i/>
      <w:sz w:val="22"/>
      <w:lang w:val="es-ES" w:eastAsia="es-ES"/>
    </w:rPr>
  </w:style>
  <w:style w:type="character" w:styleId="Nmerodepgina">
    <w:name w:val="page number"/>
    <w:basedOn w:val="Tipusdelletraperdefectedelpargraf"/>
    <w:semiHidden/>
    <w:rsid w:val="00D63065"/>
  </w:style>
  <w:style w:type="paragraph" w:styleId="Textindependent2">
    <w:name w:val="Body Text 2"/>
    <w:basedOn w:val="Normal"/>
    <w:semiHidden/>
    <w:rsid w:val="00D63065"/>
    <w:rPr>
      <w:b/>
      <w:sz w:val="16"/>
    </w:rPr>
  </w:style>
  <w:style w:type="paragraph" w:customStyle="1" w:styleId="Textodenotaalfinal">
    <w:name w:val="Texto de nota al final"/>
    <w:basedOn w:val="Normal"/>
    <w:rsid w:val="00D63065"/>
    <w:pPr>
      <w:widowControl w:val="0"/>
      <w:jc w:val="left"/>
    </w:pPr>
    <w:rPr>
      <w:rFonts w:ascii="Courier" w:hAnsi="Courier"/>
      <w:snapToGrid w:val="0"/>
    </w:rPr>
  </w:style>
  <w:style w:type="paragraph" w:styleId="Sagniadetextindependent">
    <w:name w:val="Body Text Indent"/>
    <w:basedOn w:val="Normal"/>
    <w:semiHidden/>
    <w:rsid w:val="00D63065"/>
    <w:rPr>
      <w:b/>
      <w:sz w:val="16"/>
      <w:lang w:eastAsia="es-ES"/>
    </w:rPr>
  </w:style>
  <w:style w:type="paragraph" w:customStyle="1" w:styleId="TXT">
    <w:name w:val=".TXT"/>
    <w:basedOn w:val="Normal"/>
    <w:rsid w:val="00110452"/>
    <w:pPr>
      <w:suppressAutoHyphens/>
      <w:ind w:firstLine="284"/>
    </w:pPr>
    <w:rPr>
      <w:lang w:eastAsia="es-ES"/>
    </w:rPr>
  </w:style>
  <w:style w:type="paragraph" w:styleId="Pargrafdellista">
    <w:name w:val="List Paragraph"/>
    <w:basedOn w:val="Normal"/>
    <w:uiPriority w:val="34"/>
    <w:qFormat/>
    <w:rsid w:val="00BD2233"/>
    <w:pPr>
      <w:ind w:left="720"/>
      <w:contextualSpacing/>
    </w:pPr>
  </w:style>
  <w:style w:type="paragraph" w:customStyle="1" w:styleId="Default">
    <w:name w:val="Default"/>
    <w:rsid w:val="00382779"/>
    <w:pPr>
      <w:autoSpaceDE w:val="0"/>
      <w:autoSpaceDN w:val="0"/>
      <w:adjustRightInd w:val="0"/>
    </w:pPr>
    <w:rPr>
      <w:rFonts w:ascii="Arial" w:hAnsi="Arial" w:cs="Arial"/>
      <w:color w:val="000000"/>
      <w:sz w:val="24"/>
      <w:szCs w:val="24"/>
    </w:rPr>
  </w:style>
  <w:style w:type="paragraph" w:styleId="NormalWeb">
    <w:name w:val="Normal (Web)"/>
    <w:basedOn w:val="Normal"/>
    <w:rsid w:val="001339FB"/>
    <w:pPr>
      <w:spacing w:before="100" w:beforeAutospacing="1" w:after="100" w:afterAutospacing="1"/>
      <w:jc w:val="left"/>
    </w:pPr>
    <w:rPr>
      <w:rFonts w:ascii="Arial Unicode MS" w:eastAsia="Arial Unicode MS" w:hAnsi="Arial Unicode MS"/>
      <w:color w:val="000000"/>
      <w:szCs w:val="24"/>
      <w:lang w:val="es-ES" w:eastAsia="es-ES"/>
    </w:rPr>
  </w:style>
  <w:style w:type="paragraph" w:customStyle="1" w:styleId="Contingutdelataula">
    <w:name w:val="Contingut de la taula"/>
    <w:basedOn w:val="Normal"/>
    <w:rsid w:val="001339FB"/>
    <w:pPr>
      <w:suppressLineNumbers/>
      <w:suppressAutoHyphens/>
    </w:pPr>
    <w:rPr>
      <w:rFonts w:cs="Arial"/>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3065"/>
    <w:pPr>
      <w:jc w:val="both"/>
    </w:pPr>
    <w:rPr>
      <w:rFonts w:ascii="Arial" w:hAnsi="Arial"/>
      <w:sz w:val="24"/>
    </w:rPr>
  </w:style>
  <w:style w:type="paragraph" w:styleId="Ttol3">
    <w:name w:val="heading 3"/>
    <w:basedOn w:val="Normal"/>
    <w:next w:val="Normal"/>
    <w:qFormat/>
    <w:rsid w:val="00D63065"/>
    <w:pPr>
      <w:keepNext/>
      <w:jc w:val="center"/>
      <w:outlineLvl w:val="2"/>
    </w:pPr>
    <w:rPr>
      <w:b/>
      <w:snapToGrid w:val="0"/>
      <w:color w:val="000000"/>
      <w:lang w:val="es-ES" w:eastAsia="es-ES"/>
    </w:rPr>
  </w:style>
  <w:style w:type="paragraph" w:styleId="Ttol4">
    <w:name w:val="heading 4"/>
    <w:basedOn w:val="Normal"/>
    <w:next w:val="Normal"/>
    <w:qFormat/>
    <w:rsid w:val="00D63065"/>
    <w:pPr>
      <w:keepNext/>
      <w:jc w:val="center"/>
      <w:outlineLvl w:val="3"/>
    </w:pPr>
    <w:rPr>
      <w:b/>
      <w:i/>
      <w:snapToGrid w:val="0"/>
      <w:color w:val="000000"/>
      <w:lang w:val="es-ES" w:eastAsia="es-ES"/>
    </w:rPr>
  </w:style>
  <w:style w:type="paragraph" w:styleId="Ttol5">
    <w:name w:val="heading 5"/>
    <w:basedOn w:val="Normal"/>
    <w:next w:val="Normal"/>
    <w:qFormat/>
    <w:rsid w:val="00D63065"/>
    <w:pPr>
      <w:keepNext/>
      <w:jc w:val="center"/>
      <w:outlineLvl w:val="4"/>
    </w:pPr>
    <w:rPr>
      <w:b/>
      <w:sz w:val="20"/>
    </w:rPr>
  </w:style>
  <w:style w:type="paragraph" w:styleId="Ttol7">
    <w:name w:val="heading 7"/>
    <w:basedOn w:val="Normal"/>
    <w:next w:val="Normal"/>
    <w:qFormat/>
    <w:rsid w:val="00D63065"/>
    <w:pPr>
      <w:keepNext/>
      <w:outlineLvl w:val="6"/>
    </w:pPr>
    <w:rPr>
      <w:b/>
      <w:sz w:val="16"/>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rsid w:val="00D63065"/>
    <w:pPr>
      <w:tabs>
        <w:tab w:val="center" w:pos="4153"/>
        <w:tab w:val="right" w:pos="8306"/>
      </w:tabs>
    </w:pPr>
  </w:style>
  <w:style w:type="paragraph" w:styleId="Peu">
    <w:name w:val="footer"/>
    <w:basedOn w:val="Normal"/>
    <w:semiHidden/>
    <w:rsid w:val="00D63065"/>
    <w:pPr>
      <w:tabs>
        <w:tab w:val="center" w:pos="4153"/>
        <w:tab w:val="right" w:pos="8306"/>
      </w:tabs>
    </w:pPr>
  </w:style>
  <w:style w:type="paragraph" w:customStyle="1" w:styleId="Estilo1">
    <w:name w:val="Estilo1"/>
    <w:basedOn w:val="Normal"/>
    <w:rsid w:val="00D63065"/>
    <w:rPr>
      <w:sz w:val="22"/>
    </w:rPr>
  </w:style>
  <w:style w:type="character" w:styleId="Enlla">
    <w:name w:val="Hyperlink"/>
    <w:semiHidden/>
    <w:rsid w:val="00D63065"/>
    <w:rPr>
      <w:color w:val="0000FF"/>
      <w:u w:val="single"/>
    </w:rPr>
  </w:style>
  <w:style w:type="paragraph" w:styleId="Textdeglobus">
    <w:name w:val="Balloon Text"/>
    <w:basedOn w:val="Normal"/>
    <w:semiHidden/>
    <w:rsid w:val="00D63065"/>
    <w:rPr>
      <w:rFonts w:ascii="Tahoma" w:hAnsi="Tahoma" w:cs="Tahoma"/>
      <w:sz w:val="16"/>
      <w:szCs w:val="16"/>
    </w:rPr>
  </w:style>
  <w:style w:type="paragraph" w:styleId="Textindependent">
    <w:name w:val="Body Text"/>
    <w:basedOn w:val="Normal"/>
    <w:semiHidden/>
    <w:rsid w:val="00D63065"/>
    <w:pPr>
      <w:autoSpaceDE w:val="0"/>
      <w:autoSpaceDN w:val="0"/>
      <w:adjustRightInd w:val="0"/>
    </w:pPr>
    <w:rPr>
      <w:i/>
      <w:sz w:val="22"/>
      <w:lang w:val="es-ES" w:eastAsia="es-ES"/>
    </w:rPr>
  </w:style>
  <w:style w:type="character" w:styleId="Nmerodepgina">
    <w:name w:val="page number"/>
    <w:basedOn w:val="Tipusdelletraperdefectedelpargraf"/>
    <w:semiHidden/>
    <w:rsid w:val="00D63065"/>
  </w:style>
  <w:style w:type="paragraph" w:styleId="Textindependent2">
    <w:name w:val="Body Text 2"/>
    <w:basedOn w:val="Normal"/>
    <w:semiHidden/>
    <w:rsid w:val="00D63065"/>
    <w:rPr>
      <w:b/>
      <w:sz w:val="16"/>
    </w:rPr>
  </w:style>
  <w:style w:type="paragraph" w:customStyle="1" w:styleId="Textodenotaalfinal">
    <w:name w:val="Texto de nota al final"/>
    <w:basedOn w:val="Normal"/>
    <w:rsid w:val="00D63065"/>
    <w:pPr>
      <w:widowControl w:val="0"/>
      <w:jc w:val="left"/>
    </w:pPr>
    <w:rPr>
      <w:rFonts w:ascii="Courier" w:hAnsi="Courier"/>
      <w:snapToGrid w:val="0"/>
    </w:rPr>
  </w:style>
  <w:style w:type="paragraph" w:styleId="Sagniadetextindependent">
    <w:name w:val="Body Text Indent"/>
    <w:basedOn w:val="Normal"/>
    <w:semiHidden/>
    <w:rsid w:val="00D63065"/>
    <w:rPr>
      <w:b/>
      <w:sz w:val="16"/>
      <w:lang w:eastAsia="es-ES"/>
    </w:rPr>
  </w:style>
  <w:style w:type="paragraph" w:customStyle="1" w:styleId="TXT">
    <w:name w:val=".TXT"/>
    <w:basedOn w:val="Normal"/>
    <w:rsid w:val="00110452"/>
    <w:pPr>
      <w:suppressAutoHyphens/>
      <w:ind w:firstLine="284"/>
    </w:pPr>
    <w:rPr>
      <w:lang w:eastAsia="es-ES"/>
    </w:rPr>
  </w:style>
  <w:style w:type="paragraph" w:styleId="Pargrafdellista">
    <w:name w:val="List Paragraph"/>
    <w:basedOn w:val="Normal"/>
    <w:uiPriority w:val="34"/>
    <w:qFormat/>
    <w:rsid w:val="00BD2233"/>
    <w:pPr>
      <w:ind w:left="720"/>
      <w:contextualSpacing/>
    </w:pPr>
  </w:style>
  <w:style w:type="paragraph" w:customStyle="1" w:styleId="Default">
    <w:name w:val="Default"/>
    <w:rsid w:val="00382779"/>
    <w:pPr>
      <w:autoSpaceDE w:val="0"/>
      <w:autoSpaceDN w:val="0"/>
      <w:adjustRightInd w:val="0"/>
    </w:pPr>
    <w:rPr>
      <w:rFonts w:ascii="Arial" w:hAnsi="Arial" w:cs="Arial"/>
      <w:color w:val="000000"/>
      <w:sz w:val="24"/>
      <w:szCs w:val="24"/>
    </w:rPr>
  </w:style>
  <w:style w:type="paragraph" w:styleId="NormalWeb">
    <w:name w:val="Normal (Web)"/>
    <w:basedOn w:val="Normal"/>
    <w:rsid w:val="001339FB"/>
    <w:pPr>
      <w:spacing w:before="100" w:beforeAutospacing="1" w:after="100" w:afterAutospacing="1"/>
      <w:jc w:val="left"/>
    </w:pPr>
    <w:rPr>
      <w:rFonts w:ascii="Arial Unicode MS" w:eastAsia="Arial Unicode MS" w:hAnsi="Arial Unicode MS"/>
      <w:color w:val="000000"/>
      <w:szCs w:val="24"/>
      <w:lang w:val="es-ES" w:eastAsia="es-ES"/>
    </w:rPr>
  </w:style>
  <w:style w:type="paragraph" w:customStyle="1" w:styleId="Contingutdelataula">
    <w:name w:val="Contingut de la taula"/>
    <w:basedOn w:val="Normal"/>
    <w:rsid w:val="001339FB"/>
    <w:pPr>
      <w:suppressLineNumbers/>
      <w:suppressAutoHyphens/>
    </w:pPr>
    <w:rPr>
      <w:rFonts w:cs="Arial"/>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39414">
      <w:bodyDiv w:val="1"/>
      <w:marLeft w:val="0"/>
      <w:marRight w:val="0"/>
      <w:marTop w:val="0"/>
      <w:marBottom w:val="0"/>
      <w:divBdr>
        <w:top w:val="none" w:sz="0" w:space="0" w:color="auto"/>
        <w:left w:val="none" w:sz="0" w:space="0" w:color="auto"/>
        <w:bottom w:val="none" w:sz="0" w:space="0" w:color="auto"/>
        <w:right w:val="none" w:sz="0" w:space="0" w:color="auto"/>
      </w:divBdr>
    </w:div>
    <w:div w:id="1652906351">
      <w:bodyDiv w:val="1"/>
      <w:marLeft w:val="0"/>
      <w:marRight w:val="0"/>
      <w:marTop w:val="0"/>
      <w:marBottom w:val="0"/>
      <w:divBdr>
        <w:top w:val="none" w:sz="0" w:space="0" w:color="auto"/>
        <w:left w:val="none" w:sz="0" w:space="0" w:color="auto"/>
        <w:bottom w:val="none" w:sz="0" w:space="0" w:color="auto"/>
        <w:right w:val="none" w:sz="0" w:space="0" w:color="auto"/>
      </w:divBdr>
    </w:div>
    <w:div w:id="195575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2.xml"/><Relationship Id="rId30" Type="http://schemas.openxmlformats.org/officeDocument/2006/relationships/image" Target="media/image21.emf"/></Relationships>
</file>

<file path=word/_rels/head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file:///C:\WINDOWS\Mis%20documentos\SENYALS\GENCAT.BMP" TargetMode="External"/><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file:///C:\Laura\Seguretat\GENCAT.BMP" TargetMode="External"/><Relationship Id="rId1" Type="http://schemas.openxmlformats.org/officeDocument/2006/relationships/image" Target="media/image18.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B7245-EECA-4F37-B6AE-7C759D07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4250</Words>
  <Characters>24230</Characters>
  <Application>Microsoft Office Word</Application>
  <DocSecurity>0</DocSecurity>
  <Lines>201</Lines>
  <Paragraphs>56</Paragraphs>
  <ScaleCrop>false</ScaleCrop>
  <HeadingPairs>
    <vt:vector size="2" baseType="variant">
      <vt:variant>
        <vt:lpstr>Títol</vt:lpstr>
      </vt:variant>
      <vt:variant>
        <vt:i4>1</vt:i4>
      </vt:variant>
    </vt:vector>
  </HeadingPairs>
  <TitlesOfParts>
    <vt:vector size="1" baseType="lpstr">
      <vt:lpstr>Orientacions als centres per a organitzar</vt:lpstr>
    </vt:vector>
  </TitlesOfParts>
  <Company>..</Company>
  <LinksUpToDate>false</LinksUpToDate>
  <CharactersWithSpaces>28424</CharactersWithSpaces>
  <SharedDoc>false</SharedDoc>
  <HLinks>
    <vt:vector size="12" baseType="variant">
      <vt:variant>
        <vt:i4>5898252</vt:i4>
      </vt:variant>
      <vt:variant>
        <vt:i4>-1</vt:i4>
      </vt:variant>
      <vt:variant>
        <vt:i4>2050</vt:i4>
      </vt:variant>
      <vt:variant>
        <vt:i4>1</vt:i4>
      </vt:variant>
      <vt:variant>
        <vt:lpwstr>C:\WINDOWS\Mis documentos\SENYALS\GENCAT.BMP</vt:lpwstr>
      </vt:variant>
      <vt:variant>
        <vt:lpwstr/>
      </vt:variant>
      <vt:variant>
        <vt:i4>983080</vt:i4>
      </vt:variant>
      <vt:variant>
        <vt:i4>-1</vt:i4>
      </vt:variant>
      <vt:variant>
        <vt:i4>2051</vt:i4>
      </vt:variant>
      <vt:variant>
        <vt:i4>1</vt:i4>
      </vt:variant>
      <vt:variant>
        <vt:lpwstr>C:\Laura\Seguretat\GENCAT.BMP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Orientacions als centres per a organitzar</dc:title>
  <dc:creator>PC</dc:creator>
  <cp:lastModifiedBy>Josep Formentí</cp:lastModifiedBy>
  <cp:revision>16</cp:revision>
  <dcterms:created xsi:type="dcterms:W3CDTF">2016-11-02T11:38:00Z</dcterms:created>
  <dcterms:modified xsi:type="dcterms:W3CDTF">2017-11-06T08:38:00Z</dcterms:modified>
</cp:coreProperties>
</file>