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2AD3F" w14:textId="38B25429" w:rsidR="00974899" w:rsidRPr="00CF179B" w:rsidRDefault="00CF179B">
      <w:pPr>
        <w:rPr>
          <w:lang w:val="es-ES"/>
        </w:rPr>
      </w:pPr>
      <w:r>
        <w:rPr>
          <w:lang w:val="es-ES"/>
        </w:rPr>
        <w:t>PRUEBA</w:t>
      </w:r>
    </w:p>
    <w:sectPr w:rsidR="00974899" w:rsidRPr="00CF1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9B"/>
    <w:rsid w:val="003C7AFC"/>
    <w:rsid w:val="003E5F97"/>
    <w:rsid w:val="00974899"/>
    <w:rsid w:val="00C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8A92"/>
  <w15:chartTrackingRefBased/>
  <w15:docId w15:val="{A1B50967-3889-4F68-94DE-461999E7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Velez</dc:creator>
  <cp:keywords/>
  <dc:description/>
  <cp:lastModifiedBy>Alejandro Velez</cp:lastModifiedBy>
  <cp:revision>1</cp:revision>
  <dcterms:created xsi:type="dcterms:W3CDTF">2023-11-08T18:53:00Z</dcterms:created>
  <dcterms:modified xsi:type="dcterms:W3CDTF">2023-11-08T18:54:00Z</dcterms:modified>
</cp:coreProperties>
</file>